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BC031" w14:textId="39C85B8B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Trabalho em grupo</w:t>
      </w:r>
      <w:r w:rsidR="000820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— Governança Mínima Viável (GMV) preventiva para dados de Serviços Essenciais</w:t>
      </w:r>
    </w:p>
    <w:p w14:paraId="7505C3B1" w14:textId="213BA55C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Preventivo de Serviços Essenciais: desenhe a Governança Mínima Viável para publicar 5 KPIs oficiais</w:t>
      </w:r>
    </w:p>
    <w:p w14:paraId="7931436D" w14:textId="551BF900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F49C9D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9FC129">
          <v:rect id="_x0000_i1026" style="width:0;height:1.5pt" o:hralign="center" o:hrstd="t" o:hr="t" fillcolor="#a0a0a0" stroked="f"/>
        </w:pict>
      </w:r>
    </w:p>
    <w:p w14:paraId="50292227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1) Enunciado (cenário)</w:t>
      </w:r>
    </w:p>
    <w:p w14:paraId="55101A64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faz parte do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 Integrado de Serviços Essenciais (CISE)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criado para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prevenir falhas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melhorar a confiabilidade de serviços críticos (saúde, saneamento, energia, mobilidade, defesa civil, assistência social).</w:t>
      </w:r>
    </w:p>
    <w:p w14:paraId="65D16191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CISE vai lançar um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piloto em 60 dias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painel preventivo com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indicadores oficiais (KPIs)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atualizados semanalmente, com recorte territorial (por região/bairro), para orientar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preventiva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priorização de ações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98DF74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Desafio: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hoje os dados estão em silos, com definições conflitantes, qualidade variável e pedidos recorrentes de “microdados para investigar”. O governador quer um número “oficial”, e as secretarias querem autonomia.</w:t>
      </w:r>
    </w:p>
    <w:p w14:paraId="7FC12E91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missão é propor a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Governança Mínima Viável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o painel seja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publicável, auditável e sustentável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criar burocracia paralisante.</w:t>
      </w:r>
    </w:p>
    <w:p w14:paraId="5E16B8F7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1C5F13">
          <v:rect id="_x0000_i1027" style="width:0;height:1.5pt" o:hralign="center" o:hrstd="t" o:hr="t" fillcolor="#a0a0a0" stroked="f"/>
        </w:pict>
      </w:r>
    </w:p>
    <w:p w14:paraId="28C2D1F8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2) Objetivo do trabalho (o que vocês precisam produzir)</w:t>
      </w:r>
    </w:p>
    <w:p w14:paraId="54FDE2B2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blueprint de GMV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responda, com clareza:</w:t>
      </w:r>
    </w:p>
    <w:p w14:paraId="2AEEAB12" w14:textId="77777777" w:rsidR="004E17AC" w:rsidRPr="004E17AC" w:rsidRDefault="004E17AC" w:rsidP="004E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dados/KPIs entram no piloto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 por quê)</w:t>
      </w:r>
    </w:p>
    <w:p w14:paraId="2125944D" w14:textId="77777777" w:rsidR="004E17AC" w:rsidRPr="004E17AC" w:rsidRDefault="004E17AC" w:rsidP="004E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decide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definições, mudanças e acesso</w:t>
      </w:r>
    </w:p>
    <w:p w14:paraId="39B721BE" w14:textId="77777777" w:rsidR="004E17AC" w:rsidRPr="004E17AC" w:rsidRDefault="004E17AC" w:rsidP="004E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é o mínimo de metadados e qualidade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KPI entrar no painel</w:t>
      </w:r>
    </w:p>
    <w:p w14:paraId="419652B6" w14:textId="77777777" w:rsidR="004E17AC" w:rsidRPr="004E17AC" w:rsidRDefault="004E17AC" w:rsidP="004E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evitar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: “cada área com seu número”, “painel com baixa confiança”, e “vazamento por excesso de detalhe”</w:t>
      </w:r>
    </w:p>
    <w:p w14:paraId="3EEFDE0B" w14:textId="222E9070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26223E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E089A1">
          <v:rect id="_x0000_i1028" style="width:0;height:1.5pt" o:hralign="center" o:hrstd="t" o:hr="t" fillcolor="#a0a0a0" stroked="f"/>
        </w:pict>
      </w:r>
    </w:p>
    <w:p w14:paraId="38FC5A9F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3) Formato do grupo e tempo</w:t>
      </w:r>
    </w:p>
    <w:p w14:paraId="442D6525" w14:textId="1E683F46" w:rsidR="004E17AC" w:rsidRPr="004E17AC" w:rsidRDefault="004E17AC" w:rsidP="004E1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Grupos: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A5362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DA5362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pessoas</w:t>
      </w:r>
    </w:p>
    <w:p w14:paraId="1C8E1F0D" w14:textId="6EF92785" w:rsidR="004E17AC" w:rsidRPr="004E17AC" w:rsidRDefault="004E17AC" w:rsidP="004E1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Tempo </w:t>
      </w:r>
      <w:r w:rsidR="000820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previsto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produção: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2–3 horas</w:t>
      </w:r>
    </w:p>
    <w:p w14:paraId="1349EAB3" w14:textId="676E1339" w:rsidR="004E17AC" w:rsidRPr="004E17AC" w:rsidRDefault="004E17AC" w:rsidP="004E1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5–7 slides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+ 1 fala de 20 minutos (estrutura abaixo)</w:t>
      </w:r>
    </w:p>
    <w:p w14:paraId="15BD989E" w14:textId="04E45FEE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9492BB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E1BB8E">
          <v:rect id="_x0000_i1029" style="width:0;height:1.5pt" o:hralign="center" o:hrstd="t" o:hr="t" fillcolor="#a0a0a0" stroked="f"/>
        </w:pict>
      </w:r>
    </w:p>
    <w:p w14:paraId="4FCDE5A7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4) Entregáveis obrigatórios (slides)</w:t>
      </w:r>
    </w:p>
    <w:p w14:paraId="28F009B7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 — Escopo do piloto (dados críticos)</w:t>
      </w:r>
    </w:p>
    <w:p w14:paraId="1BB1875A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Defina:</w:t>
      </w:r>
    </w:p>
    <w:p w14:paraId="04A24152" w14:textId="77777777" w:rsidR="004E17AC" w:rsidRPr="004E17AC" w:rsidRDefault="004E17AC" w:rsidP="004E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KPIs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(nomes + frase do objetivo de cada um)</w:t>
      </w:r>
    </w:p>
    <w:p w14:paraId="5FB08E0D" w14:textId="77777777" w:rsidR="004E17AC" w:rsidRPr="004E17AC" w:rsidRDefault="004E17AC" w:rsidP="004E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Unidade territorial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região administrativa/bairro) e periodicidade (semanal)</w:t>
      </w:r>
    </w:p>
    <w:p w14:paraId="13466975" w14:textId="77777777" w:rsidR="004E17AC" w:rsidRPr="004E17AC" w:rsidRDefault="004E17AC" w:rsidP="004E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fica fora do piloto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(1–2 itens) e por quê (para provar foco)</w:t>
      </w:r>
    </w:p>
    <w:p w14:paraId="0F487417" w14:textId="77777777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Dica: KPIs preventivos tendem a ser “tendência + recorrência + tempo de resposta”, não só “contagem bruta”. </w:t>
      </w:r>
    </w:p>
    <w:p w14:paraId="699A4DE0" w14:textId="4840E85B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AA7B11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A56C69">
          <v:rect id="_x0000_i1030" style="width:0;height:1.5pt" o:hralign="center" o:hrstd="t" o:hr="t" fillcolor="#a0a0a0" stroked="f"/>
        </w:pict>
      </w:r>
    </w:p>
    <w:p w14:paraId="2A401C36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 — Glossário mínimo (“definições assináveis”)</w:t>
      </w:r>
    </w:p>
    <w:p w14:paraId="7886FFB5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KPIs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escolhidos (os mais críticos), preencher um mini-template:</w:t>
      </w:r>
    </w:p>
    <w:p w14:paraId="6E0CB684" w14:textId="77777777" w:rsidR="004E17AC" w:rsidRPr="004E17AC" w:rsidRDefault="004E17AC" w:rsidP="004E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oficial</w:t>
      </w:r>
    </w:p>
    <w:p w14:paraId="78C2D837" w14:textId="77777777" w:rsidR="004E17AC" w:rsidRPr="004E17AC" w:rsidRDefault="004E17AC" w:rsidP="004E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de contagem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entra / o que não entra)</w:t>
      </w:r>
    </w:p>
    <w:p w14:paraId="65EDB655" w14:textId="77777777" w:rsidR="004E17AC" w:rsidRPr="004E17AC" w:rsidRDefault="004E17AC" w:rsidP="004E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Janela temporal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(data do evento vs data de registro)</w:t>
      </w:r>
    </w:p>
    <w:p w14:paraId="6B78BA8F" w14:textId="77777777" w:rsidR="004E17AC" w:rsidRPr="004E17AC" w:rsidRDefault="004E17AC" w:rsidP="004E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Fonte(s) de origem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(sistema/órgão)</w:t>
      </w:r>
    </w:p>
    <w:p w14:paraId="1199FE6E" w14:textId="77777777" w:rsidR="004E17AC" w:rsidRPr="004E17AC" w:rsidRDefault="004E17AC" w:rsidP="004E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Granularidade permitida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(agregado por território; microdado só por exceção)</w:t>
      </w:r>
    </w:p>
    <w:p w14:paraId="5BC28CD0" w14:textId="77777777" w:rsidR="004E17AC" w:rsidRPr="004E17AC" w:rsidRDefault="004E17AC" w:rsidP="004E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Latência esperada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D+7) e “grau de confiança” (alto/médio/baixo)</w:t>
      </w:r>
    </w:p>
    <w:p w14:paraId="51A0F302" w14:textId="7D1EBC0D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977FB3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62C681">
          <v:rect id="_x0000_i1031" style="width:0;height:1.5pt" o:hralign="center" o:hrstd="t" o:hr="t" fillcolor="#a0a0a0" stroked="f"/>
        </w:pict>
      </w:r>
    </w:p>
    <w:p w14:paraId="1D0AC60E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3 — Papéis mínimos + RACI</w:t>
      </w:r>
    </w:p>
    <w:p w14:paraId="415CBA43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os papéis do piloto (mínimo viável), por exemplo:</w:t>
      </w:r>
    </w:p>
    <w:p w14:paraId="1D627881" w14:textId="77777777" w:rsidR="004E17AC" w:rsidRPr="004E17AC" w:rsidRDefault="004E17AC" w:rsidP="004E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Owner (negócio) por domínio</w:t>
      </w:r>
    </w:p>
    <w:p w14:paraId="65B5B05F" w14:textId="77777777" w:rsidR="004E17AC" w:rsidRPr="004E17AC" w:rsidRDefault="004E17AC" w:rsidP="004E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Steward (semântica + padrão + conflito)</w:t>
      </w:r>
    </w:p>
    <w:p w14:paraId="063C1F9B" w14:textId="77777777" w:rsidR="004E17AC" w:rsidRPr="004E17AC" w:rsidRDefault="004E17AC" w:rsidP="004E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Custodiante técnico (integração/publicação/versionamento)</w:t>
      </w:r>
    </w:p>
    <w:p w14:paraId="4B9530C9" w14:textId="77777777" w:rsidR="004E17AC" w:rsidRPr="004E17AC" w:rsidRDefault="004E17AC" w:rsidP="004E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Segurança/Privacidade (classificação + acesso + logging)</w:t>
      </w:r>
    </w:p>
    <w:p w14:paraId="357D60B1" w14:textId="77777777" w:rsidR="004E17AC" w:rsidRPr="004E17AC" w:rsidRDefault="004E17AC" w:rsidP="004E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Comitê mínimo (governança semanal)</w:t>
      </w:r>
    </w:p>
    <w:p w14:paraId="25F33FB1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RACI obrigatório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6 atividades:</w:t>
      </w:r>
    </w:p>
    <w:p w14:paraId="7FDF3786" w14:textId="77777777" w:rsidR="004E17AC" w:rsidRPr="004E17AC" w:rsidRDefault="004E17AC" w:rsidP="004E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KPI</w:t>
      </w:r>
    </w:p>
    <w:p w14:paraId="316201CC" w14:textId="77777777" w:rsidR="004E17AC" w:rsidRPr="004E17AC" w:rsidRDefault="004E17AC" w:rsidP="004E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 mudança de definição</w:t>
      </w:r>
    </w:p>
    <w:p w14:paraId="17EBBB2A" w14:textId="77777777" w:rsidR="004E17AC" w:rsidRPr="004E17AC" w:rsidRDefault="004E17AC" w:rsidP="004E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Publicar KPI no painel</w:t>
      </w:r>
    </w:p>
    <w:p w14:paraId="4977FBBF" w14:textId="77777777" w:rsidR="004E17AC" w:rsidRPr="004E17AC" w:rsidRDefault="004E17AC" w:rsidP="004E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conflito entre órgãos (“meu número x seu número”)</w:t>
      </w:r>
    </w:p>
    <w:p w14:paraId="1B019ECA" w14:textId="77777777" w:rsidR="004E17AC" w:rsidRPr="004E17AC" w:rsidRDefault="004E17AC" w:rsidP="004E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Aprovar acesso excepcional a microdados</w:t>
      </w:r>
    </w:p>
    <w:p w14:paraId="28355B0A" w14:textId="77777777" w:rsidR="004E17AC" w:rsidRPr="004E17AC" w:rsidRDefault="004E17AC" w:rsidP="004E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e tratar incidente de dados (erro de indicador, suspeita de acesso indevido)</w:t>
      </w:r>
    </w:p>
    <w:p w14:paraId="21F25631" w14:textId="1F214C7D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E15B2F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B8CA75">
          <v:rect id="_x0000_i1032" style="width:0;height:1.5pt" o:hralign="center" o:hrstd="t" o:hr="t" fillcolor="#a0a0a0" stroked="f"/>
        </w:pict>
      </w:r>
    </w:p>
    <w:p w14:paraId="2873FB8F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4 — Políticas mínimas (3 políticas, 1 parágrafo cada)</w:t>
      </w:r>
    </w:p>
    <w:p w14:paraId="04865C7E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Escreva políticas curtas e acionáveis (sem juridiquês), por exemplo:</w:t>
      </w:r>
    </w:p>
    <w:p w14:paraId="31970273" w14:textId="77777777" w:rsidR="004E17AC" w:rsidRPr="004E17AC" w:rsidRDefault="004E17AC" w:rsidP="004E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de “KPI Oficial”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 KPI tem dono, definição e versão; divergência vira incidente)</w:t>
      </w:r>
    </w:p>
    <w:p w14:paraId="0945C3DB" w14:textId="77777777" w:rsidR="004E17AC" w:rsidRPr="004E17AC" w:rsidRDefault="004E17AC" w:rsidP="004E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de Acesso e Minimização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(agregado por padrão; microdado só com finalidade + prazo + aprovação)</w:t>
      </w:r>
    </w:p>
    <w:p w14:paraId="54776660" w14:textId="77777777" w:rsidR="004E17AC" w:rsidRPr="004E17AC" w:rsidRDefault="004E17AC" w:rsidP="004E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de Mudança e Versionamento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(mudou regra? muda versão e comunica impacto)</w:t>
      </w:r>
    </w:p>
    <w:p w14:paraId="039F4519" w14:textId="5B80245C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2A89DB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3D6CC6">
          <v:rect id="_x0000_i1033" style="width:0;height:1.5pt" o:hralign="center" o:hrstd="t" o:hr="t" fillcolor="#a0a0a0" stroked="f"/>
        </w:pict>
      </w:r>
    </w:p>
    <w:p w14:paraId="4AF74BC2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5 — Checklist de publicação (qualidade mínima viável)</w:t>
      </w:r>
    </w:p>
    <w:p w14:paraId="0C2229F8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“semáforo” simples: para o KPI entrar no painel na semana, precisa passar por:</w:t>
      </w:r>
    </w:p>
    <w:p w14:paraId="15B0D66E" w14:textId="77777777" w:rsidR="004E17AC" w:rsidRPr="004E17AC" w:rsidRDefault="004E17AC" w:rsidP="004E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Completude mínima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≥ 98% do campo territorial preenchido)</w:t>
      </w:r>
    </w:p>
    <w:p w14:paraId="3C1EEA71" w14:textId="77777777" w:rsidR="004E17AC" w:rsidRPr="004E17AC" w:rsidRDefault="004E17AC" w:rsidP="004E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Consistência temporal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datas dentro do período; sem registros “do futuro”)</w:t>
      </w:r>
    </w:p>
    <w:p w14:paraId="0914B889" w14:textId="77777777" w:rsidR="004E17AC" w:rsidRPr="004E17AC" w:rsidRDefault="004E17AC" w:rsidP="004E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Unicidade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taxa de duplicidade ≤ X%)</w:t>
      </w:r>
    </w:p>
    <w:p w14:paraId="7AF81E2E" w14:textId="77777777" w:rsidR="004E17AC" w:rsidRPr="004E17AC" w:rsidRDefault="004E17AC" w:rsidP="004E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Integridade territorial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todo evento mapeado para região válida)</w:t>
      </w:r>
    </w:p>
    <w:p w14:paraId="1BAAD6AE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Inclua:</w:t>
      </w:r>
    </w:p>
    <w:p w14:paraId="03FA9061" w14:textId="77777777" w:rsidR="004E17AC" w:rsidRPr="004E17AC" w:rsidRDefault="004E17AC" w:rsidP="004E1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executa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checklist</w:t>
      </w:r>
    </w:p>
    <w:p w14:paraId="3E81916F" w14:textId="77777777" w:rsidR="004E17AC" w:rsidRPr="004E17AC" w:rsidRDefault="004E17AC" w:rsidP="004E1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 se falhar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(publica com alerta? segura publicação? abre incidente?)</w:t>
      </w:r>
    </w:p>
    <w:p w14:paraId="0BB53202" w14:textId="5DFFCC2A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4C32AB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ABEDB8">
          <v:rect id="_x0000_i1034" style="width:0;height:1.5pt" o:hralign="center" o:hrstd="t" o:hr="t" fillcolor="#a0a0a0" stroked="f"/>
        </w:pict>
      </w:r>
    </w:p>
    <w:p w14:paraId="2340AFF3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6 — Mecanismo de resolução de conflitos (preventivo)</w:t>
      </w:r>
    </w:p>
    <w:p w14:paraId="03AAD15A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Descrever o fluxo quando ocorre:</w:t>
      </w:r>
    </w:p>
    <w:p w14:paraId="4B2E1587" w14:textId="77777777" w:rsidR="004E17AC" w:rsidRPr="004E17AC" w:rsidRDefault="004E17AC" w:rsidP="004E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KPI divergente entre órgãos</w:t>
      </w:r>
    </w:p>
    <w:p w14:paraId="41FCBFD9" w14:textId="77777777" w:rsidR="004E17AC" w:rsidRPr="004E17AC" w:rsidRDefault="004E17AC" w:rsidP="004E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 de definição “por conveniência”</w:t>
      </w:r>
    </w:p>
    <w:p w14:paraId="1858BF93" w14:textId="77777777" w:rsidR="004E17AC" w:rsidRPr="004E17AC" w:rsidRDefault="004E17AC" w:rsidP="004E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 de microdados para “auditar manualmente”</w:t>
      </w:r>
    </w:p>
    <w:p w14:paraId="1FBA38C8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Formato recomendado (3 passos):</w:t>
      </w:r>
    </w:p>
    <w:p w14:paraId="462103FB" w14:textId="77777777" w:rsidR="004E17AC" w:rsidRPr="004E17AC" w:rsidRDefault="004E17AC" w:rsidP="004E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Registrar incidente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divergente, impacto, data)</w:t>
      </w:r>
    </w:p>
    <w:p w14:paraId="7BA29E47" w14:textId="77777777" w:rsidR="004E17AC" w:rsidRPr="004E17AC" w:rsidRDefault="004E17AC" w:rsidP="004E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causa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(definição, fonte, duplicidade, latência)</w:t>
      </w:r>
    </w:p>
    <w:p w14:paraId="289F11CA" w14:textId="77777777" w:rsidR="004E17AC" w:rsidRPr="004E17AC" w:rsidRDefault="004E17AC" w:rsidP="004E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Decidir e comunicar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(qual versão é oficial + plano de correção)</w:t>
      </w:r>
    </w:p>
    <w:p w14:paraId="797A3FEE" w14:textId="394852EE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F38D96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2A6CDC">
          <v:rect id="_x0000_i1035" style="width:0;height:1.5pt" o:hralign="center" o:hrstd="t" o:hr="t" fillcolor="#a0a0a0" stroked="f"/>
        </w:pict>
      </w:r>
    </w:p>
    <w:p w14:paraId="578BA4B5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7 (opcional) — Plano 30-60-90 dias</w:t>
      </w:r>
    </w:p>
    <w:p w14:paraId="233A9F34" w14:textId="77777777" w:rsidR="004E17AC" w:rsidRPr="004E17AC" w:rsidRDefault="004E17AC" w:rsidP="004E1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3 melhorias para sair do mínimo viável (ex.: catálogo, padronização territorial, automação de testes)</w:t>
      </w:r>
    </w:p>
    <w:p w14:paraId="1AFA5380" w14:textId="26A24EFA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622587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50B805">
          <v:rect id="_x0000_i1036" style="width:0;height:1.5pt" o:hralign="center" o:hrstd="t" o:hr="t" fillcolor="#a0a0a0" stroked="f"/>
        </w:pict>
      </w:r>
    </w:p>
    <w:p w14:paraId="20465F39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5) Regras do jogo (para manter “mínimo viável” de verdade)</w:t>
      </w:r>
    </w:p>
    <w:p w14:paraId="46BFC381" w14:textId="77777777" w:rsidR="004E17AC" w:rsidRPr="004E17AC" w:rsidRDefault="004E17AC" w:rsidP="004E1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nova plataforma milagrosa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: o exercício é governança + processo mínimo.</w:t>
      </w:r>
    </w:p>
    <w:p w14:paraId="45BC15BD" w14:textId="77777777" w:rsidR="004E17AC" w:rsidRPr="004E17AC" w:rsidRDefault="004E17AC" w:rsidP="004E1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pedir “todos os dados”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: escolha e justifique o recorte.</w:t>
      </w:r>
    </w:p>
    <w:p w14:paraId="5B9AC063" w14:textId="77777777" w:rsidR="004E17AC" w:rsidRPr="004E17AC" w:rsidRDefault="004E17AC" w:rsidP="004E1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“comitê de 30 pessoas”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: desenho tem que caber numa rotina semanal real.</w:t>
      </w:r>
    </w:p>
    <w:p w14:paraId="5AD36FCD" w14:textId="77777777" w:rsidR="004E17AC" w:rsidRPr="004E17AC" w:rsidRDefault="004E17AC" w:rsidP="004E1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padrão: agregado</w:t>
      </w: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. Microdado só por exceção definida.</w:t>
      </w:r>
    </w:p>
    <w:p w14:paraId="7C750381" w14:textId="3BBC907B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146B9E" w14:textId="77777777" w:rsidR="004E17AC" w:rsidRPr="004E17AC" w:rsidRDefault="00DA5362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BAA617">
          <v:rect id="_x0000_i1037" style="width:0;height:1.5pt" o:hralign="center" o:hrstd="t" o:hr="t" fillcolor="#a0a0a0" stroked="f"/>
        </w:pict>
      </w:r>
    </w:p>
    <w:p w14:paraId="1A715AB3" w14:textId="2F04DEDE" w:rsidR="004E17AC" w:rsidRPr="004E17AC" w:rsidRDefault="004E17AC" w:rsidP="004E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6) Estrutura</w:t>
      </w:r>
      <w:r w:rsidR="000820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sugerida</w:t>
      </w:r>
      <w:r w:rsidRPr="004E17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apresentação (20 minutos + perguntas)</w:t>
      </w:r>
    </w:p>
    <w:p w14:paraId="09B157C0" w14:textId="77777777" w:rsidR="004E17AC" w:rsidRPr="004E17AC" w:rsidRDefault="004E17AC" w:rsidP="004E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Sugestão: 15 min apresentação + 5 min Q&amp;A</w:t>
      </w:r>
    </w:p>
    <w:p w14:paraId="7380289A" w14:textId="77777777" w:rsidR="004E17AC" w:rsidRPr="004E17AC" w:rsidRDefault="004E17AC" w:rsidP="004E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 (15 min)</w:t>
      </w:r>
    </w:p>
    <w:p w14:paraId="16A2A392" w14:textId="77777777" w:rsidR="004E17AC" w:rsidRPr="004E17AC" w:rsidRDefault="004E17AC" w:rsidP="004E1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(2 min) Escopo e por que esses 5 KPIs</w:t>
      </w:r>
    </w:p>
    <w:p w14:paraId="7869C2D2" w14:textId="77777777" w:rsidR="004E17AC" w:rsidRPr="004E17AC" w:rsidRDefault="004E17AC" w:rsidP="004E1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(4 min) Glossário mínimo (2 KPIs) — onde estava a ambiguidade</w:t>
      </w:r>
    </w:p>
    <w:p w14:paraId="0C63E7A1" w14:textId="77777777" w:rsidR="004E17AC" w:rsidRPr="004E17AC" w:rsidRDefault="004E17AC" w:rsidP="004E1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(4 min) RACI + “quem decide o quê”</w:t>
      </w:r>
    </w:p>
    <w:p w14:paraId="6FB9D058" w14:textId="77777777" w:rsidR="004E17AC" w:rsidRPr="004E17AC" w:rsidRDefault="004E17AC" w:rsidP="004E1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(3 min) Checklist de qualidade mínima + o que fazer quando falha</w:t>
      </w:r>
    </w:p>
    <w:p w14:paraId="467ABD66" w14:textId="77777777" w:rsidR="004E17AC" w:rsidRPr="004E17AC" w:rsidRDefault="004E17AC" w:rsidP="004E1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7AC">
        <w:rPr>
          <w:rFonts w:ascii="Times New Roman" w:eastAsia="Times New Roman" w:hAnsi="Times New Roman" w:cs="Times New Roman"/>
          <w:sz w:val="24"/>
          <w:szCs w:val="24"/>
          <w:lang w:eastAsia="pt-BR"/>
        </w:rPr>
        <w:t>(2 min) Como resolvem conflitos e pedidos de microdados</w:t>
      </w:r>
    </w:p>
    <w:p w14:paraId="18C25D36" w14:textId="4BFF9959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7E98E3" w14:textId="27AABCEE" w:rsidR="004E17AC" w:rsidRPr="004E17AC" w:rsidRDefault="004E17AC" w:rsidP="004E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4E17AC" w:rsidRPr="004E1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6478"/>
    <w:multiLevelType w:val="multilevel"/>
    <w:tmpl w:val="1D7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22D1"/>
    <w:multiLevelType w:val="multilevel"/>
    <w:tmpl w:val="A7D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2993"/>
    <w:multiLevelType w:val="multilevel"/>
    <w:tmpl w:val="2BFA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34A4B"/>
    <w:multiLevelType w:val="multilevel"/>
    <w:tmpl w:val="BF5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B3DA7"/>
    <w:multiLevelType w:val="multilevel"/>
    <w:tmpl w:val="ED0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33839"/>
    <w:multiLevelType w:val="multilevel"/>
    <w:tmpl w:val="563C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64A81"/>
    <w:multiLevelType w:val="multilevel"/>
    <w:tmpl w:val="12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A4834"/>
    <w:multiLevelType w:val="multilevel"/>
    <w:tmpl w:val="691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953E2"/>
    <w:multiLevelType w:val="multilevel"/>
    <w:tmpl w:val="9B0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D4EFE"/>
    <w:multiLevelType w:val="multilevel"/>
    <w:tmpl w:val="6C9A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C1CCF"/>
    <w:multiLevelType w:val="multilevel"/>
    <w:tmpl w:val="B51C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F48F9"/>
    <w:multiLevelType w:val="multilevel"/>
    <w:tmpl w:val="6B2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E028D"/>
    <w:multiLevelType w:val="multilevel"/>
    <w:tmpl w:val="268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A6AEB"/>
    <w:multiLevelType w:val="multilevel"/>
    <w:tmpl w:val="026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007D7"/>
    <w:multiLevelType w:val="multilevel"/>
    <w:tmpl w:val="EE0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70A0A"/>
    <w:multiLevelType w:val="multilevel"/>
    <w:tmpl w:val="99E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11E8D"/>
    <w:multiLevelType w:val="multilevel"/>
    <w:tmpl w:val="86B0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16"/>
  </w:num>
  <w:num w:numId="7">
    <w:abstractNumId w:val="2"/>
  </w:num>
  <w:num w:numId="8">
    <w:abstractNumId w:val="13"/>
  </w:num>
  <w:num w:numId="9">
    <w:abstractNumId w:val="15"/>
  </w:num>
  <w:num w:numId="10">
    <w:abstractNumId w:val="12"/>
  </w:num>
  <w:num w:numId="11">
    <w:abstractNumId w:val="6"/>
  </w:num>
  <w:num w:numId="12">
    <w:abstractNumId w:val="14"/>
  </w:num>
  <w:num w:numId="13">
    <w:abstractNumId w:val="8"/>
  </w:num>
  <w:num w:numId="14">
    <w:abstractNumId w:val="10"/>
  </w:num>
  <w:num w:numId="15">
    <w:abstractNumId w:val="9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AC"/>
    <w:rsid w:val="000820CB"/>
    <w:rsid w:val="004E17AC"/>
    <w:rsid w:val="00830B95"/>
    <w:rsid w:val="00DA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7A05"/>
  <w15:chartTrackingRefBased/>
  <w15:docId w15:val="{49BE028F-4AA0-439B-9894-5752DBF8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E1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E1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E17A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E17A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E17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813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4</cp:revision>
  <dcterms:created xsi:type="dcterms:W3CDTF">2026-02-27T16:51:00Z</dcterms:created>
  <dcterms:modified xsi:type="dcterms:W3CDTF">2026-03-02T22:05:00Z</dcterms:modified>
</cp:coreProperties>
</file>