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实验四报告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编写 MapReduce 程序，统计每个⼯作领域 industry 的⽹贷记录的数量，并按数量从⼤到⼩进⾏排序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第一个job先进行统计，map发送key（industry）、value（one）；reduce进行累加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第二个job先交换key和value，然后重写comparator，接受intwriable参数，然后比较数值大小，然后reduce交换key和value的位置输出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33395"/>
            <wp:effectExtent l="0" t="0" r="3175" b="146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 Spark 程序，统计⽹络信⽤贷产品记录数据中所有⽤户的贷款⾦额 total_loan 的分布情况。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 1000 元为区间进⾏输出。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安装sparl、配置环境变量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下载winutils.exe修改权限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33800" cy="81534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检验pyspark安装成功</w:t>
      </w:r>
    </w:p>
    <w:p>
      <w:r>
        <w:drawing>
          <wp:inline distT="0" distB="0" distL="114300" distR="114300">
            <wp:extent cx="5268595" cy="179197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将pyspark的包复制到anacoda里的lib文件夹下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然后安装py4j包，环境配置成功</w:t>
      </w:r>
    </w:p>
    <w:p>
      <w:r>
        <w:drawing>
          <wp:inline distT="0" distB="0" distL="114300" distR="114300">
            <wp:extent cx="4381500" cy="11430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在jupter里完成任务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先进行pyspark操作的熟悉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读取、展示数据</w:t>
      </w:r>
    </w:p>
    <w:p>
      <w:r>
        <w:drawing>
          <wp:inline distT="0" distB="0" distL="114300" distR="114300">
            <wp:extent cx="5264785" cy="2317115"/>
            <wp:effectExtent l="0" t="0" r="825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787525"/>
            <wp:effectExtent l="0" t="0" r="825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6220" cy="18745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使用between函数统计数目，循环输出结果</w:t>
      </w:r>
    </w:p>
    <w:p>
      <w:r>
        <w:drawing>
          <wp:inline distT="0" distB="0" distL="114300" distR="114300">
            <wp:extent cx="5273675" cy="2723515"/>
            <wp:effectExtent l="0" t="0" r="1460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 Hive 或者 Spark SQL 对⽹络信⽤贷产品记录数据进⾏如下统计：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统计所有⽤户所在公司类型 employer_type 的数量分布占⽐情况。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使用sql库中的When完成任务，将符合条件的值置为1，然后统计数目</w:t>
      </w:r>
    </w:p>
    <w:p>
      <w:r>
        <w:drawing>
          <wp:inline distT="0" distB="0" distL="114300" distR="114300">
            <wp:extent cx="5266055" cy="2847340"/>
            <wp:effectExtent l="0" t="0" r="698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统计每个⽤户最终须缴纳的利息⾦额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直接通过context类型进行计算</w:t>
      </w:r>
    </w:p>
    <w:p>
      <w:r>
        <w:drawing>
          <wp:inline distT="0" distB="0" distL="114300" distR="114300">
            <wp:extent cx="5274310" cy="2225675"/>
            <wp:effectExtent l="0" t="0" r="1397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3.统计⼯作年限 work_year 超过 5 年的⽤户的房贷情况 censor_status 的数量分布占⽐情况。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使用filter，过滤满足条件的数据</w:t>
      </w:r>
    </w:p>
    <w:p>
      <w:r>
        <w:drawing>
          <wp:inline distT="0" distB="0" distL="114300" distR="114300">
            <wp:extent cx="5264150" cy="2700020"/>
            <wp:effectExtent l="0" t="0" r="889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根据给定的数据集，基于 Spark MLlib 或者Spark ML编写程序预测有可能违约的借贷⼈，并评估实验结果的准确率。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数据集中 is_default 反映借贷⼈是否违约。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可按⽐例（如 8:2）把数据集拆分成训练集和测试集，训练模型，并评估模型的性能，评估指标可以是 accuracy、f1 score 等等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先进行特征分析（分析需要进行的处理）和特征选取：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loan_id ⽹络贷款记录唯⼀标识</w:t>
      </w:r>
      <w:r>
        <w:rPr>
          <w:rFonts w:hint="eastAsia"/>
          <w:lang w:val="en-US" w:eastAsia="zh-CN"/>
        </w:rPr>
        <w:t xml:space="preserve">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user_id ⽤户唯⼀标识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total_loan ⽹络贷款⾦额</w:t>
      </w:r>
      <w:r>
        <w:rPr>
          <w:rFonts w:hint="eastAsia"/>
          <w:lang w:val="en-US" w:eastAsia="zh-CN"/>
        </w:rPr>
        <w:t xml:space="preserve">    作为特征，标准化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year_of_loan ⽹络贷款期限（year）</w:t>
      </w:r>
      <w:r>
        <w:rPr>
          <w:rFonts w:hint="eastAsia"/>
          <w:lang w:val="en-US" w:eastAsia="zh-CN"/>
        </w:rPr>
        <w:t xml:space="preserve">    作为特征，标准化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interest ⽹络贷款利率</w:t>
      </w:r>
      <w:r>
        <w:rPr>
          <w:rFonts w:hint="eastAsia"/>
          <w:lang w:val="en-US" w:eastAsia="zh-CN"/>
        </w:rPr>
        <w:t xml:space="preserve">    作为特征，标准化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monthly_payment 分期付款⾦额</w:t>
      </w:r>
      <w:r>
        <w:rPr>
          <w:rFonts w:hint="eastAsia"/>
          <w:lang w:val="en-US" w:eastAsia="zh-CN"/>
        </w:rPr>
        <w:t xml:space="preserve">    作为特征，标准化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⽹络贷款等级</w:t>
      </w:r>
      <w:r>
        <w:rPr>
          <w:rFonts w:hint="eastAsia"/>
          <w:lang w:val="en-US" w:eastAsia="zh-CN"/>
        </w:rPr>
        <w:t xml:space="preserve">    独热编码 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sub_class ⽹络贷款等级之⼦级</w:t>
      </w:r>
      <w:r>
        <w:rPr>
          <w:rFonts w:hint="eastAsia"/>
          <w:lang w:val="en-US" w:eastAsia="zh-CN"/>
        </w:rPr>
        <w:t xml:space="preserve">     独热编码  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work_type ⼯作类型（公务员、企业⽩领、创业…）</w:t>
      </w:r>
      <w:r>
        <w:rPr>
          <w:rFonts w:hint="eastAsia"/>
          <w:lang w:val="en-US" w:eastAsia="zh-CN"/>
        </w:rPr>
        <w:t xml:space="preserve">      独热编码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employment_type 所在公司类型（世界五百强、国有企业、普通企业…）</w:t>
      </w:r>
      <w:r>
        <w:rPr>
          <w:rFonts w:hint="eastAsia"/>
          <w:lang w:val="en-US" w:eastAsia="zh-CN"/>
        </w:rPr>
        <w:t>独热编码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industry ⼯作领域（传统⼯业、商业、互联⽹、⾦融…）</w:t>
      </w:r>
      <w:r>
        <w:rPr>
          <w:rFonts w:hint="eastAsia"/>
          <w:lang w:val="en-US" w:eastAsia="zh-CN"/>
        </w:rPr>
        <w:t xml:space="preserve"> 独热编码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work_year 就业年限（年）</w:t>
      </w:r>
      <w:r>
        <w:rPr>
          <w:rFonts w:hint="eastAsia"/>
          <w:lang w:val="en-US" w:eastAsia="zh-CN"/>
        </w:rPr>
        <w:t xml:space="preserve"> 独热编码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house_</w:t>
      </w:r>
      <w:r>
        <w:rPr>
          <w:rFonts w:hint="eastAsia"/>
          <w:lang w:val="en-US" w:eastAsia="zh-CN"/>
        </w:rPr>
        <w:t>exist</w:t>
      </w:r>
      <w:r>
        <w:rPr>
          <w:rFonts w:hint="default"/>
          <w:lang w:val="en-US" w:eastAsia="zh-CN"/>
        </w:rPr>
        <w:t xml:space="preserve"> 是否有房</w:t>
      </w:r>
      <w:r>
        <w:rPr>
          <w:rFonts w:hint="eastAsia"/>
          <w:lang w:val="en-US" w:eastAsia="zh-CN"/>
        </w:rPr>
        <w:t xml:space="preserve">  独热编码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house_loan_status 房屋贷款状况（⽆房贷、正在还房贷、已经还完房贷）</w:t>
      </w:r>
      <w:r>
        <w:rPr>
          <w:rFonts w:hint="eastAsia"/>
          <w:lang w:val="en-US" w:eastAsia="zh-CN"/>
        </w:rPr>
        <w:t xml:space="preserve">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censor_status 验证状态</w:t>
      </w:r>
      <w:r>
        <w:rPr>
          <w:rFonts w:hint="eastAsia"/>
          <w:lang w:val="en-US" w:eastAsia="zh-CN"/>
        </w:rPr>
        <w:t xml:space="preserve">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marriage 婚姻状态（未婚、已婚、离异、丧偶）</w:t>
      </w:r>
      <w:r>
        <w:rPr>
          <w:rFonts w:hint="eastAsia"/>
          <w:lang w:val="en-US" w:eastAsia="zh-CN"/>
        </w:rPr>
        <w:t xml:space="preserve">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offsprings ⼦⼥状态(⽆⼦⼥、学前、⼩学、中学、⼤学、⼯作)</w:t>
      </w:r>
      <w:r>
        <w:rPr>
          <w:rFonts w:hint="eastAsia"/>
          <w:lang w:val="en-US" w:eastAsia="zh-CN"/>
        </w:rPr>
        <w:t xml:space="preserve"> 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issue_date ⽹络贷款发放的⽉份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数据说明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贷款⽤途</w:t>
      </w:r>
      <w:r>
        <w:rPr>
          <w:rFonts w:hint="eastAsia"/>
          <w:lang w:val="en-US" w:eastAsia="zh-CN"/>
        </w:rPr>
        <w:t xml:space="preserve">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post_code 借款⼈邮政编码的前3位</w:t>
      </w:r>
      <w:r>
        <w:rPr>
          <w:rFonts w:hint="eastAsia"/>
          <w:lang w:val="en-US" w:eastAsia="zh-CN"/>
        </w:rPr>
        <w:t xml:space="preserve">  不选取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region 地区编码</w:t>
      </w:r>
      <w:r>
        <w:rPr>
          <w:rFonts w:hint="eastAsia"/>
          <w:lang w:val="en-US" w:eastAsia="zh-CN"/>
        </w:rPr>
        <w:t xml:space="preserve">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debt_loan_ratio 债务收⼊⽐</w:t>
      </w:r>
      <w:r>
        <w:rPr>
          <w:rFonts w:hint="eastAsia"/>
          <w:lang w:val="en-US" w:eastAsia="zh-CN"/>
        </w:rPr>
        <w:t xml:space="preserve"> 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del_in_18month 借款⼈过去18个⽉信⽤档案中逾期60天内的违约事件数</w:t>
      </w:r>
      <w:r>
        <w:rPr>
          <w:rFonts w:hint="eastAsia"/>
          <w:lang w:val="en-US" w:eastAsia="zh-CN"/>
        </w:rPr>
        <w:t xml:space="preserve">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scoring_low 借款⼈在信⽤评分系统所属的下限范围</w:t>
      </w:r>
      <w:r>
        <w:rPr>
          <w:rFonts w:hint="eastAsia"/>
          <w:lang w:val="en-US" w:eastAsia="zh-CN"/>
        </w:rPr>
        <w:t xml:space="preserve">   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scoring_high 借款⼈在信⽤评分系统所属的上限范围</w:t>
      </w:r>
      <w:r>
        <w:rPr>
          <w:rFonts w:hint="eastAsia"/>
          <w:lang w:val="en-US" w:eastAsia="zh-CN"/>
        </w:rPr>
        <w:t xml:space="preserve">    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pub_dero_bankrup 公开记录清除的数量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early_return 提前还款次数</w:t>
      </w:r>
      <w:r>
        <w:rPr>
          <w:rFonts w:hint="eastAsia"/>
          <w:lang w:val="en-US" w:eastAsia="zh-CN"/>
        </w:rPr>
        <w:t xml:space="preserve"> 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early_return_amount 提前还款累积⾦额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early_return_amount_3mon 近3个⽉内提前还款⾦额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recircle_bal 信贷周转余额合计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recircle_util 循环额度利⽤率，或借款⼈使⽤的相对于所有可⽤循环信贷的信贷⾦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额</w:t>
      </w:r>
      <w:r>
        <w:rPr>
          <w:rFonts w:hint="eastAsia"/>
          <w:lang w:val="en-US" w:eastAsia="zh-CN"/>
        </w:rPr>
        <w:t xml:space="preserve">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initial_list_status ⽹络贷款的初始列表状态</w:t>
      </w:r>
      <w:r>
        <w:rPr>
          <w:rFonts w:hint="eastAsia"/>
          <w:lang w:val="en-US" w:eastAsia="zh-CN"/>
        </w:rPr>
        <w:t xml:space="preserve">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earlies_credit_line ⽹络贷款信⽤额度开⽴的⽉份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title 借款⼈提供的⽹络贷款名称</w:t>
      </w:r>
      <w:r>
        <w:rPr>
          <w:rFonts w:hint="eastAsia"/>
          <w:lang w:val="en-US" w:eastAsia="zh-CN"/>
        </w:rPr>
        <w:t xml:space="preserve">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policy_code 公开策略=1不公开策略=2</w:t>
      </w:r>
      <w:r>
        <w:rPr>
          <w:rFonts w:hint="eastAsia"/>
          <w:lang w:val="en-US" w:eastAsia="zh-CN"/>
        </w:rPr>
        <w:t xml:space="preserve"> 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f系列匿名特征 匿名特征f0-f5，为⼀些⽹络贷款⼈⾏为计数特征的处理</w:t>
      </w:r>
      <w:r>
        <w:rPr>
          <w:rFonts w:hint="eastAsia"/>
          <w:lang w:val="en-US" w:eastAsia="zh-CN"/>
        </w:rPr>
        <w:t xml:space="preserve">   不作为特征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筛选特征</w:t>
      </w:r>
    </w:p>
    <w:p>
      <w:r>
        <w:drawing>
          <wp:inline distT="0" distB="0" distL="114300" distR="114300">
            <wp:extent cx="5272405" cy="50800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填充缺失值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先用均值填空，不能用均值填充的特征用0来填充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73040" cy="72961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进行字符编码</w:t>
      </w:r>
    </w:p>
    <w:p>
      <w:r>
        <w:drawing>
          <wp:inline distT="0" distB="0" distL="114300" distR="114300">
            <wp:extent cx="5272405" cy="293370"/>
            <wp:effectExtent l="0" t="0" r="63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通过Rfomula进行特征组合以及字符特征的字符编码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然后进行PAC主成分分析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然后分割训练集和预测集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817880"/>
            <wp:effectExtent l="0" t="0" r="635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下面对比经过特征工程的结果和没经过特征工程的结果：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没有特征工程，使用逻辑回归：</w:t>
      </w:r>
    </w:p>
    <w:p>
      <w:r>
        <w:drawing>
          <wp:inline distT="0" distB="0" distL="114300" distR="114300">
            <wp:extent cx="5268595" cy="2058035"/>
            <wp:effectExtent l="0" t="0" r="444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2405" cy="2205990"/>
            <wp:effectExtent l="0" t="0" r="63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预测结果展示：</w:t>
      </w:r>
    </w:p>
    <w:p>
      <w:r>
        <w:drawing>
          <wp:inline distT="0" distB="0" distL="114300" distR="114300">
            <wp:extent cx="5271770" cy="3440430"/>
            <wp:effectExtent l="0" t="0" r="12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03650"/>
            <wp:effectExtent l="0" t="0" r="146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33170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特征工程后的结果：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使用逻辑回归：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314700" cy="33528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使用随机森林：</w:t>
      </w:r>
    </w:p>
    <w:p>
      <w:r>
        <w:drawing>
          <wp:inline distT="0" distB="0" distL="114300" distR="114300">
            <wp:extent cx="5271770" cy="2630170"/>
            <wp:effectExtent l="0" t="0" r="127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使用GBtree</w:t>
      </w:r>
    </w:p>
    <w:p>
      <w:r>
        <w:drawing>
          <wp:inline distT="0" distB="0" distL="114300" distR="114300">
            <wp:extent cx="5268595" cy="1835785"/>
            <wp:effectExtent l="0" t="0" r="444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准确率在降低，本问题中，越复杂的模型效果越差，说明遇到了过拟合的问题。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AF515A"/>
    <w:multiLevelType w:val="singleLevel"/>
    <w:tmpl w:val="86AF515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A229A3"/>
    <w:rsid w:val="4A5C2FE2"/>
    <w:rsid w:val="73A2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2021-12-11T03:22:00Z</dcterms:created>
  <dc:creator>房君</dc:creator>
  <cp:lastModifiedBy>房君</cp:lastModifiedBy>
  <dcterms:modified xsi:type="dcterms:W3CDTF">2021-12-20T15:27:58Z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9C4E7F07E0724ED4B01200604C30F6B8</vt:lpwstr>
  </property>
</Properties>
</file>