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itle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itle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itle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itle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itle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itle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itle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1F8C0C58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</w:t>
            </w:r>
            <w:r w:rsidR="00A071EE">
              <w:rPr>
                <w:sz w:val="22"/>
                <w:szCs w:val="22"/>
                <w:lang w:val="pt-PT"/>
              </w:rPr>
              <w:t>5</w:t>
            </w:r>
            <w:r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71B9F8B1" w14:textId="4CDA8C1F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6790CBB5" w14:textId="59C2671B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ListParagraph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ListParagraph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148B1CBF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Como podemos ver em 3 dos 4 modelos testados</w:t>
      </w:r>
      <w:r w:rsidR="00475C24">
        <w:rPr>
          <w:sz w:val="22"/>
          <w:szCs w:val="22"/>
          <w:lang w:val="pt-PT"/>
        </w:rPr>
        <w:t xml:space="preserve"> o StandartScaler obteve os melhores resultados,</w:t>
      </w:r>
      <w:r>
        <w:rPr>
          <w:sz w:val="22"/>
          <w:szCs w:val="22"/>
          <w:lang w:val="pt-PT"/>
        </w:rPr>
        <w:t xml:space="preserve">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</w:t>
      </w:r>
      <w:r w:rsidR="00475C24">
        <w:rPr>
          <w:sz w:val="22"/>
          <w:szCs w:val="22"/>
          <w:lang w:val="pt-PT"/>
        </w:rPr>
        <w:t>S</w:t>
      </w:r>
      <w:r w:rsidR="008A2DA9">
        <w:rPr>
          <w:sz w:val="22"/>
          <w:szCs w:val="22"/>
          <w:lang w:val="pt-PT"/>
        </w:rPr>
        <w:t>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1EAC48A8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Na hora de selecionar as variáveis, o </w:t>
      </w:r>
      <w:r w:rsidR="009868A5">
        <w:rPr>
          <w:sz w:val="22"/>
          <w:szCs w:val="22"/>
          <w:lang w:val="pt-PT"/>
        </w:rPr>
        <w:t xml:space="preserve">primeiro </w:t>
      </w:r>
      <w:r w:rsidRPr="00E96E0D">
        <w:rPr>
          <w:sz w:val="22"/>
          <w:szCs w:val="22"/>
          <w:lang w:val="pt-PT"/>
        </w:rPr>
        <w:t xml:space="preserve">objetivo </w:t>
      </w:r>
      <w:r w:rsidR="009868A5">
        <w:rPr>
          <w:sz w:val="22"/>
          <w:szCs w:val="22"/>
          <w:lang w:val="pt-PT"/>
        </w:rPr>
        <w:t>foi</w:t>
      </w:r>
      <w:r w:rsidRPr="00E96E0D">
        <w:rPr>
          <w:sz w:val="22"/>
          <w:szCs w:val="22"/>
          <w:lang w:val="pt-PT"/>
        </w:rPr>
        <w:t xml:space="preserve">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</w:t>
      </w:r>
      <w:r w:rsidR="009868A5">
        <w:rPr>
          <w:sz w:val="22"/>
          <w:szCs w:val="22"/>
          <w:lang w:val="pt-PT"/>
        </w:rPr>
        <w:t>essa mesm</w:t>
      </w:r>
      <w:r w:rsidRPr="00E96E0D">
        <w:rPr>
          <w:sz w:val="22"/>
          <w:szCs w:val="22"/>
          <w:lang w:val="pt-PT"/>
        </w:rPr>
        <w:t>a feature, daí as que têm uma correla</w:t>
      </w:r>
      <w:r w:rsidR="00C50282">
        <w:rPr>
          <w:sz w:val="22"/>
          <w:szCs w:val="22"/>
          <w:lang w:val="pt-PT"/>
        </w:rPr>
        <w:t>çã</w:t>
      </w:r>
      <w:r w:rsidRPr="00E96E0D">
        <w:rPr>
          <w:sz w:val="22"/>
          <w:szCs w:val="22"/>
          <w:lang w:val="pt-PT"/>
        </w:rPr>
        <w:t>o com valor perto de 0 serem irrelevantes pois nem apoiam nem rejeitam a feature alvo</w:t>
      </w:r>
      <w:r w:rsidR="008C6BAD">
        <w:rPr>
          <w:sz w:val="22"/>
          <w:szCs w:val="22"/>
          <w:lang w:val="pt-PT"/>
        </w:rPr>
        <w:t xml:space="preserve">, </w:t>
      </w:r>
      <w:r w:rsidRPr="00E96E0D">
        <w:rPr>
          <w:sz w:val="22"/>
          <w:szCs w:val="22"/>
          <w:lang w:val="pt-PT"/>
        </w:rPr>
        <w:t xml:space="preserve">não trazendo assim vantagens suficientes para continuarem no dataSet. Tendo em conta a correlação das features em relação </w:t>
      </w:r>
      <w:r w:rsidR="008C6BAD">
        <w:rPr>
          <w:sz w:val="22"/>
          <w:szCs w:val="22"/>
          <w:lang w:val="pt-PT"/>
        </w:rPr>
        <w:t>à</w:t>
      </w:r>
      <w:r w:rsidRPr="00E96E0D">
        <w:rPr>
          <w:sz w:val="22"/>
          <w:szCs w:val="22"/>
          <w:lang w:val="pt-PT"/>
        </w:rPr>
        <w:t xml:space="preserve">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9A5257">
      <w:pPr>
        <w:pStyle w:val="Title2"/>
        <w:spacing w:line="240" w:lineRule="auto"/>
        <w:rPr>
          <w:sz w:val="22"/>
          <w:szCs w:val="22"/>
          <w:lang w:val="pt-PT"/>
        </w:rPr>
      </w:pPr>
      <w:r w:rsidRPr="006B1012">
        <w:rPr>
          <w:noProof/>
        </w:rPr>
        <w:drawing>
          <wp:inline distT="0" distB="0" distL="0" distR="0" wp14:anchorId="472EB5FF" wp14:editId="3F825CA3">
            <wp:extent cx="4080294" cy="3034791"/>
            <wp:effectExtent l="0" t="0" r="0" b="0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638" cy="30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BFFE22D" w:rsidR="00E96E0D" w:rsidRPr="00E96E0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</w:t>
      </w:r>
      <w:r w:rsidR="009A5257">
        <w:rPr>
          <w:sz w:val="22"/>
          <w:szCs w:val="22"/>
          <w:lang w:val="pt-PT"/>
        </w:rPr>
        <w:t xml:space="preserve"> anterior</w:t>
      </w:r>
      <w:r w:rsidRPr="00E96E0D">
        <w:rPr>
          <w:sz w:val="22"/>
          <w:szCs w:val="22"/>
          <w:lang w:val="pt-PT"/>
        </w:rPr>
        <w:t xml:space="preserve">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35B5BB8C" w14:textId="2294E118" w:rsidR="00E96E0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6B1012">
        <w:rPr>
          <w:noProof/>
        </w:rPr>
        <w:drawing>
          <wp:anchor distT="0" distB="0" distL="114300" distR="114300" simplePos="0" relativeHeight="251659264" behindDoc="1" locked="0" layoutInCell="1" allowOverlap="1" wp14:anchorId="433F0EEF" wp14:editId="71057FD9">
            <wp:simplePos x="0" y="0"/>
            <wp:positionH relativeFrom="column">
              <wp:posOffset>2734945</wp:posOffset>
            </wp:positionH>
            <wp:positionV relativeFrom="page">
              <wp:posOffset>7962540</wp:posOffset>
            </wp:positionV>
            <wp:extent cx="2957830" cy="2193290"/>
            <wp:effectExtent l="190500" t="190500" r="185420" b="187960"/>
            <wp:wrapSquare wrapText="bothSides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57830" cy="219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E0D" w:rsidRPr="00E96E0D">
        <w:rPr>
          <w:sz w:val="22"/>
          <w:szCs w:val="22"/>
          <w:lang w:val="pt-PT"/>
        </w:rPr>
        <w:t>Ao remover as variáveis irrelevantes (cerca de 20 colunas)</w:t>
      </w:r>
      <w:r w:rsidR="008C6BAD">
        <w:rPr>
          <w:sz w:val="22"/>
          <w:szCs w:val="22"/>
          <w:lang w:val="pt-PT"/>
        </w:rPr>
        <w:t>,</w:t>
      </w:r>
      <w:r w:rsidR="00E96E0D" w:rsidRPr="00E96E0D">
        <w:rPr>
          <w:sz w:val="22"/>
          <w:szCs w:val="22"/>
          <w:lang w:val="pt-PT"/>
        </w:rPr>
        <w:t xml:space="preserve"> usando </w:t>
      </w:r>
      <w:r>
        <w:rPr>
          <w:sz w:val="22"/>
          <w:szCs w:val="22"/>
          <w:lang w:val="pt-PT"/>
        </w:rPr>
        <w:t>o modelo</w:t>
      </w:r>
      <w:r w:rsidR="00E96E0D" w:rsidRPr="00E96E0D">
        <w:rPr>
          <w:sz w:val="22"/>
          <w:szCs w:val="22"/>
          <w:lang w:val="pt-PT"/>
        </w:rPr>
        <w:t xml:space="preserve"> </w:t>
      </w:r>
      <w:r w:rsidRPr="00E96E0D">
        <w:rPr>
          <w:sz w:val="22"/>
          <w:szCs w:val="22"/>
          <w:lang w:val="pt-PT"/>
        </w:rPr>
        <w:t>RandomForests</w:t>
      </w:r>
      <w:r w:rsidR="00E96E0D" w:rsidRPr="00E96E0D">
        <w:rPr>
          <w:sz w:val="22"/>
          <w:szCs w:val="22"/>
          <w:lang w:val="pt-PT"/>
        </w:rPr>
        <w:t xml:space="preserve"> e escalando os dados com StandartScaler, obtivemos o seguinte gráfico:</w:t>
      </w:r>
    </w:p>
    <w:p w14:paraId="1A87D2A2" w14:textId="5EC6BF2C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0AB0AB6" w14:textId="0A744A76" w:rsidR="002564A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  <w:r w:rsidR="008C6BAD">
        <w:rPr>
          <w:sz w:val="22"/>
          <w:szCs w:val="22"/>
          <w:lang w:val="pt-PT"/>
        </w:rPr>
        <w:t>.</w:t>
      </w:r>
    </w:p>
    <w:p w14:paraId="1EA59749" w14:textId="1F693BA3" w:rsidR="008C6BA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8C6BAD">
        <w:rPr>
          <w:noProof/>
          <w:sz w:val="22"/>
          <w:szCs w:val="22"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21E6618D" wp14:editId="499D8B29">
            <wp:simplePos x="0" y="0"/>
            <wp:positionH relativeFrom="column">
              <wp:posOffset>3226435</wp:posOffset>
            </wp:positionH>
            <wp:positionV relativeFrom="paragraph">
              <wp:posOffset>579120</wp:posOffset>
            </wp:positionV>
            <wp:extent cx="3061335" cy="2274570"/>
            <wp:effectExtent l="190500" t="190500" r="196215" b="182880"/>
            <wp:wrapThrough wrapText="bothSides">
              <wp:wrapPolygon edited="0">
                <wp:start x="269" y="-1809"/>
                <wp:lineTo x="-1344" y="-1447"/>
                <wp:lineTo x="-1344" y="20985"/>
                <wp:lineTo x="-1075" y="21889"/>
                <wp:lineTo x="134" y="22794"/>
                <wp:lineTo x="269" y="23156"/>
                <wp:lineTo x="21237" y="23156"/>
                <wp:lineTo x="21371" y="22794"/>
                <wp:lineTo x="22581" y="21709"/>
                <wp:lineTo x="22850" y="18814"/>
                <wp:lineTo x="22850" y="1447"/>
                <wp:lineTo x="21371" y="-1266"/>
                <wp:lineTo x="21237" y="-1809"/>
                <wp:lineTo x="269" y="-1809"/>
              </wp:wrapPolygon>
            </wp:wrapThrough>
            <wp:docPr id="27326454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454" name="Picture 1" descr="A picture containing text, screenshot, number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AD">
        <w:rPr>
          <w:sz w:val="22"/>
          <w:szCs w:val="22"/>
          <w:lang w:val="pt-PT"/>
        </w:rPr>
        <w:t>Além de remover as features irrelevantes fizemos também uma análise das features mais importantes no que toca à classificação da variável alvo, essa análise foi efetuada com um modelo RandomForests utilizando o método Stepwise Feature Selection  (SFS), este método selecionou 6 features importantes</w:t>
      </w:r>
      <w:r w:rsidR="007C2C30">
        <w:rPr>
          <w:sz w:val="22"/>
          <w:szCs w:val="22"/>
          <w:lang w:val="pt-PT"/>
        </w:rPr>
        <w:t>( escolhemos 6 pois seria cerca de 30% das features restantes após a remoção das irrelevantes)</w:t>
      </w:r>
      <w:r w:rsidR="008C6BAD">
        <w:rPr>
          <w:sz w:val="22"/>
          <w:szCs w:val="22"/>
          <w:lang w:val="pt-PT"/>
        </w:rPr>
        <w:t xml:space="preserve"> sendo elas : </w:t>
      </w:r>
      <w:r w:rsidR="008C6BAD" w:rsidRPr="008C6BAD">
        <w:rPr>
          <w:sz w:val="22"/>
          <w:szCs w:val="22"/>
          <w:lang w:val="pt-PT"/>
        </w:rPr>
        <w:t>['nHM' 'nCb' 'nO' 'F03' 'Mi' 'F02_CN']</w:t>
      </w:r>
      <w:r w:rsidR="008C6BAD">
        <w:rPr>
          <w:sz w:val="22"/>
          <w:szCs w:val="22"/>
          <w:lang w:val="pt-PT"/>
        </w:rPr>
        <w:t>. Tal como no gráfico a seguir consegue-se ver bem o motivo destas terem sido as escolhidas</w:t>
      </w:r>
      <w:r>
        <w:rPr>
          <w:sz w:val="22"/>
          <w:szCs w:val="22"/>
          <w:lang w:val="pt-PT"/>
        </w:rPr>
        <w:t>;</w:t>
      </w:r>
    </w:p>
    <w:p w14:paraId="2E80347E" w14:textId="7B94D8EA" w:rsidR="008C6BAD" w:rsidRDefault="008C6BAD" w:rsidP="008C6BAD">
      <w:pPr>
        <w:pStyle w:val="Title2"/>
        <w:spacing w:line="240" w:lineRule="auto"/>
        <w:rPr>
          <w:sz w:val="22"/>
          <w:szCs w:val="22"/>
          <w:lang w:val="pt-PT"/>
        </w:rPr>
      </w:pPr>
    </w:p>
    <w:p w14:paraId="0E3FC81A" w14:textId="49F8C2E5" w:rsidR="008C6BAD" w:rsidRPr="008C6BAD" w:rsidRDefault="008C6BA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Neste gráfico podemos observar</w:t>
      </w:r>
      <w:r w:rsidR="009A5257">
        <w:rPr>
          <w:sz w:val="22"/>
          <w:szCs w:val="22"/>
          <w:lang w:val="pt-PT"/>
        </w:rPr>
        <w:t xml:space="preserve"> também</w:t>
      </w:r>
      <w:r>
        <w:rPr>
          <w:sz w:val="22"/>
          <w:szCs w:val="22"/>
          <w:lang w:val="pt-PT"/>
        </w:rPr>
        <w:t xml:space="preserve"> que as features: nHM, nCb,F03 e F02_CN</w:t>
      </w:r>
      <w:r w:rsidR="007C2C30">
        <w:rPr>
          <w:sz w:val="22"/>
          <w:szCs w:val="22"/>
          <w:lang w:val="pt-PT"/>
        </w:rPr>
        <w:t xml:space="preserve"> tem valores muito elevados de importância, mas que curiosamente as features: nO e Mi não apresentam uma importância tão elevada, quanto muitas outras, nós </w:t>
      </w:r>
      <w:r w:rsidR="009A5257">
        <w:rPr>
          <w:sz w:val="22"/>
          <w:szCs w:val="22"/>
          <w:lang w:val="pt-PT"/>
        </w:rPr>
        <w:t>pensamos</w:t>
      </w:r>
      <w:r w:rsidR="007C2C30">
        <w:rPr>
          <w:sz w:val="22"/>
          <w:szCs w:val="22"/>
          <w:lang w:val="pt-PT"/>
        </w:rPr>
        <w:t xml:space="preserve"> que isto deve-se ao facto de o gráfico da correlação apresentar para estas duas variáveis uma correlação  positiva bastante elevada face às outras daí o método SFS as ter selecionado tendo outras hipóteses com maior valor de importância.</w:t>
      </w:r>
    </w:p>
    <w:p w14:paraId="6D36193B" w14:textId="77777777" w:rsidR="00655843" w:rsidRPr="00655843" w:rsidRDefault="00655843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D2850E9" w14:textId="0BDDA05F" w:rsidR="002564AD" w:rsidRPr="002051DC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Afinação</w:t>
      </w:r>
      <w:r w:rsidR="007C2C30">
        <w:rPr>
          <w:b/>
          <w:bCs/>
          <w:lang w:val="pt-PT"/>
        </w:rPr>
        <w:t xml:space="preserve"> dos modelos</w:t>
      </w:r>
      <w:r>
        <w:rPr>
          <w:b/>
          <w:bCs/>
          <w:lang w:val="pt-PT"/>
        </w:rPr>
        <w:t xml:space="preserve"> com os </w:t>
      </w:r>
      <w:r w:rsidR="008C6BAD">
        <w:rPr>
          <w:b/>
          <w:bCs/>
          <w:lang w:val="pt-PT"/>
        </w:rPr>
        <w:t xml:space="preserve">híper </w:t>
      </w:r>
      <w:r>
        <w:rPr>
          <w:b/>
          <w:bCs/>
          <w:lang w:val="pt-PT"/>
        </w:rPr>
        <w:t>parâmetros</w:t>
      </w:r>
      <w:r w:rsidRPr="0095657A">
        <w:rPr>
          <w:b/>
          <w:bCs/>
          <w:lang w:val="pt-PT"/>
        </w:rPr>
        <w:t>:</w:t>
      </w:r>
    </w:p>
    <w:p w14:paraId="79BAA308" w14:textId="70557647" w:rsidR="0035472B" w:rsidRDefault="007C2C30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iniciar a afinação começámos por obter uma tabela com estatísticas para cada modelo considerado</w:t>
      </w:r>
      <w:r w:rsidR="009A5257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sendo estes: LR; </w:t>
      </w:r>
      <w:r w:rsidR="00C50282">
        <w:rPr>
          <w:sz w:val="22"/>
          <w:szCs w:val="22"/>
          <w:lang w:val="pt-PT"/>
        </w:rPr>
        <w:t>Á</w:t>
      </w:r>
      <w:r w:rsidR="0035472B">
        <w:rPr>
          <w:sz w:val="22"/>
          <w:szCs w:val="22"/>
          <w:lang w:val="pt-PT"/>
        </w:rPr>
        <w:t>rvores de Decisão</w:t>
      </w:r>
      <w:r>
        <w:rPr>
          <w:sz w:val="22"/>
          <w:szCs w:val="22"/>
          <w:lang w:val="pt-PT"/>
        </w:rPr>
        <w:t>; RandomForests</w:t>
      </w:r>
      <w:r w:rsidR="00C50282">
        <w:rPr>
          <w:sz w:val="22"/>
          <w:szCs w:val="22"/>
          <w:lang w:val="pt-PT"/>
        </w:rPr>
        <w:t xml:space="preserve"> e </w:t>
      </w:r>
      <w:r>
        <w:rPr>
          <w:sz w:val="22"/>
          <w:szCs w:val="22"/>
          <w:lang w:val="pt-PT"/>
        </w:rPr>
        <w:t>SVM</w:t>
      </w:r>
      <w:r w:rsidR="00C50282">
        <w:rPr>
          <w:sz w:val="22"/>
          <w:szCs w:val="22"/>
          <w:lang w:val="pt-PT"/>
        </w:rPr>
        <w:t>.</w:t>
      </w:r>
      <w:r w:rsidR="0035472B">
        <w:rPr>
          <w:sz w:val="22"/>
          <w:szCs w:val="22"/>
          <w:lang w:val="pt-PT"/>
        </w:rPr>
        <w:t xml:space="preserve"> Obtendo a seguinte tabela com os modelos sem qualquer tipo de afinação de híper parâmetros:</w:t>
      </w:r>
    </w:p>
    <w:p w14:paraId="5EC1A28F" w14:textId="77777777" w:rsidR="009A5257" w:rsidRDefault="009A5257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728"/>
        <w:gridCol w:w="1853"/>
        <w:gridCol w:w="1853"/>
        <w:gridCol w:w="1853"/>
        <w:gridCol w:w="1853"/>
      </w:tblGrid>
      <w:tr w:rsidR="009A5257" w:rsidRPr="009A5257" w14:paraId="4AC18AEC" w14:textId="77777777" w:rsidTr="009A5257">
        <w:trPr>
          <w:trHeight w:val="19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D815D6B" w14:textId="45B9D4D5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Model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6E99F0D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Logistic Regression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B876CA5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Decision Trees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55FD541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84D3E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Random Forests</w:t>
            </w:r>
          </w:p>
        </w:tc>
      </w:tr>
      <w:tr w:rsidR="009A5257" w:rsidRPr="009A5257" w14:paraId="2DA87831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FB694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3D2E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0.943597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BF4554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0.975448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39E0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0.942933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63405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0.956868</w:t>
            </w:r>
          </w:p>
        </w:tc>
      </w:tr>
      <w:tr w:rsidR="009A5257" w:rsidRPr="009A5257" w14:paraId="44F20D12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7ABD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275DB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0.948679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35228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0.978345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39B1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0.965517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5214B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0.956916</w:t>
            </w:r>
          </w:p>
        </w:tc>
      </w:tr>
      <w:tr w:rsidR="009A5257" w:rsidRPr="009A5257" w14:paraId="4AF8AF3D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C3BC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BE87E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0.986656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717D3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DE8DD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0.967033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F339A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0.993721</w:t>
            </w:r>
          </w:p>
        </w:tc>
      </w:tr>
      <w:tr w:rsidR="009A5257" w:rsidRPr="009A5257" w14:paraId="2CCD66A6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6787A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B2ED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0B18A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0.985586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37E74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0.966275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F86A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0.974971</w:t>
            </w:r>
          </w:p>
        </w:tc>
      </w:tr>
      <w:tr w:rsidR="009A5257" w:rsidRPr="009A5257" w14:paraId="6A1A4E68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7A7B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95D1C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0.770878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15E84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0.903969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7C648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0.780941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29512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0.82719</w:t>
            </w:r>
          </w:p>
        </w:tc>
      </w:tr>
    </w:tbl>
    <w:p w14:paraId="0772B17D" w14:textId="77777777" w:rsidR="0035472B" w:rsidRDefault="0035472B" w:rsidP="0035472B">
      <w:pPr>
        <w:pStyle w:val="Title2"/>
        <w:spacing w:line="240" w:lineRule="auto"/>
        <w:rPr>
          <w:sz w:val="22"/>
          <w:szCs w:val="22"/>
          <w:lang w:val="pt-PT"/>
        </w:rPr>
      </w:pPr>
    </w:p>
    <w:p w14:paraId="228DCCD5" w14:textId="6C25E749" w:rsidR="002564AD" w:rsidRDefault="000D762B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Tendo, portanto,</w:t>
      </w:r>
      <w:r w:rsidR="00C50282">
        <w:rPr>
          <w:sz w:val="22"/>
          <w:szCs w:val="22"/>
          <w:lang w:val="pt-PT"/>
        </w:rPr>
        <w:t xml:space="preserve"> os valores estatísticos base, começámos</w:t>
      </w:r>
      <w:r w:rsidR="008C6BAD">
        <w:rPr>
          <w:sz w:val="22"/>
          <w:szCs w:val="22"/>
          <w:lang w:val="pt-PT"/>
        </w:rPr>
        <w:t xml:space="preserve"> por</w:t>
      </w:r>
      <w:r w:rsidR="002564AD" w:rsidRPr="002564AD">
        <w:rPr>
          <w:sz w:val="22"/>
          <w:szCs w:val="22"/>
          <w:lang w:val="pt-PT"/>
        </w:rPr>
        <w:t xml:space="preserve"> testar a ferramenta GridSearchCV </w:t>
      </w:r>
      <w:r w:rsidR="00C50282">
        <w:rPr>
          <w:sz w:val="22"/>
          <w:szCs w:val="22"/>
          <w:lang w:val="pt-PT"/>
        </w:rPr>
        <w:t xml:space="preserve">utilizada nas </w:t>
      </w:r>
      <w:proofErr w:type="spellStart"/>
      <w:r w:rsidR="00C50282">
        <w:rPr>
          <w:sz w:val="22"/>
          <w:szCs w:val="22"/>
          <w:lang w:val="pt-PT"/>
        </w:rPr>
        <w:t>TPs</w:t>
      </w:r>
      <w:proofErr w:type="spellEnd"/>
      <w:r w:rsidR="00C50282">
        <w:rPr>
          <w:sz w:val="22"/>
          <w:szCs w:val="22"/>
          <w:lang w:val="pt-PT"/>
        </w:rPr>
        <w:t xml:space="preserve"> com</w:t>
      </w:r>
      <w:r w:rsidR="002564AD" w:rsidRPr="002564AD">
        <w:rPr>
          <w:sz w:val="22"/>
          <w:szCs w:val="22"/>
          <w:lang w:val="pt-PT"/>
        </w:rPr>
        <w:t xml:space="preserve"> o SVC. Com esta ferramenta conseguimos "afinar" o modelo SVM com os melhores hiperparametros, </w:t>
      </w:r>
      <w:r w:rsidR="008C6BAD">
        <w:rPr>
          <w:sz w:val="22"/>
          <w:szCs w:val="22"/>
          <w:lang w:val="pt-PT"/>
        </w:rPr>
        <w:t xml:space="preserve">que </w:t>
      </w:r>
      <w:r w:rsidR="002564AD" w:rsidRPr="002564AD">
        <w:rPr>
          <w:sz w:val="22"/>
          <w:szCs w:val="22"/>
          <w:lang w:val="pt-PT"/>
        </w:rPr>
        <w:t xml:space="preserve">neste caso são: C </w:t>
      </w:r>
      <w:r w:rsidR="008C6BAD">
        <w:rPr>
          <w:sz w:val="22"/>
          <w:szCs w:val="22"/>
          <w:lang w:val="pt-PT"/>
        </w:rPr>
        <w:t>=</w:t>
      </w:r>
      <w:r w:rsidR="002564AD" w:rsidRPr="002564AD">
        <w:rPr>
          <w:sz w:val="22"/>
          <w:szCs w:val="22"/>
          <w:lang w:val="pt-PT"/>
        </w:rPr>
        <w:t xml:space="preserve"> 10 e gamma </w:t>
      </w:r>
      <w:r w:rsidR="008C6BAD">
        <w:rPr>
          <w:sz w:val="22"/>
          <w:szCs w:val="22"/>
          <w:lang w:val="pt-PT"/>
        </w:rPr>
        <w:t xml:space="preserve">= </w:t>
      </w:r>
      <w:r w:rsidR="002564AD" w:rsidRPr="002564AD">
        <w:rPr>
          <w:sz w:val="22"/>
          <w:szCs w:val="22"/>
          <w:lang w:val="pt-PT"/>
        </w:rPr>
        <w:t>0.1</w:t>
      </w:r>
    </w:p>
    <w:p w14:paraId="49FBC285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3FE346F" w14:textId="4A68357A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 xml:space="preserve">Depois </w:t>
      </w:r>
      <w:r w:rsidR="000D762B">
        <w:rPr>
          <w:sz w:val="22"/>
          <w:szCs w:val="22"/>
          <w:lang w:val="pt-PT"/>
        </w:rPr>
        <w:t xml:space="preserve">tentámos afinar o modelo RandomForest </w:t>
      </w:r>
      <w:r w:rsidR="000D762B" w:rsidRPr="002564AD">
        <w:rPr>
          <w:sz w:val="22"/>
          <w:szCs w:val="22"/>
          <w:lang w:val="pt-PT"/>
        </w:rPr>
        <w:t>(o nosso melhor modelo até agora)</w:t>
      </w:r>
      <w:r w:rsidRPr="002564AD">
        <w:rPr>
          <w:sz w:val="22"/>
          <w:szCs w:val="22"/>
          <w:lang w:val="pt-PT"/>
        </w:rPr>
        <w:t xml:space="preserve">, com </w:t>
      </w:r>
      <w:r w:rsidR="000D762B">
        <w:rPr>
          <w:sz w:val="22"/>
          <w:szCs w:val="22"/>
          <w:lang w:val="pt-PT"/>
        </w:rPr>
        <w:t xml:space="preserve">o método </w:t>
      </w:r>
      <w:r w:rsidRPr="002564AD">
        <w:rPr>
          <w:sz w:val="22"/>
          <w:szCs w:val="22"/>
          <w:lang w:val="pt-PT"/>
        </w:rPr>
        <w:t>RandomizedSearchCV (ut</w:t>
      </w:r>
      <w:r w:rsidR="00C50282">
        <w:rPr>
          <w:sz w:val="22"/>
          <w:szCs w:val="22"/>
          <w:lang w:val="pt-PT"/>
        </w:rPr>
        <w:t>i</w:t>
      </w:r>
      <w:r w:rsidRPr="002564AD">
        <w:rPr>
          <w:sz w:val="22"/>
          <w:szCs w:val="22"/>
          <w:lang w:val="pt-PT"/>
        </w:rPr>
        <w:t xml:space="preserve">lizando uma grid de </w:t>
      </w:r>
      <w:r w:rsidR="00C50282" w:rsidRPr="002564AD">
        <w:rPr>
          <w:sz w:val="22"/>
          <w:szCs w:val="22"/>
          <w:lang w:val="pt-PT"/>
        </w:rPr>
        <w:t>parâmetros</w:t>
      </w:r>
      <w:r w:rsidRPr="002564AD">
        <w:rPr>
          <w:sz w:val="22"/>
          <w:szCs w:val="22"/>
          <w:lang w:val="pt-PT"/>
        </w:rPr>
        <w:t xml:space="preserve"> </w:t>
      </w:r>
      <w:r w:rsidR="00C50282" w:rsidRPr="002564AD">
        <w:rPr>
          <w:sz w:val="22"/>
          <w:szCs w:val="22"/>
          <w:lang w:val="pt-PT"/>
        </w:rPr>
        <w:t>possíveis</w:t>
      </w:r>
      <w:r w:rsidRPr="002564AD">
        <w:rPr>
          <w:sz w:val="22"/>
          <w:szCs w:val="22"/>
          <w:lang w:val="pt-PT"/>
        </w:rPr>
        <w:t>)</w:t>
      </w:r>
      <w:r w:rsidR="000D762B">
        <w:rPr>
          <w:sz w:val="22"/>
          <w:szCs w:val="22"/>
          <w:lang w:val="pt-PT"/>
        </w:rPr>
        <w:t xml:space="preserve"> com alguns exemplos encontrados </w:t>
      </w:r>
      <w:hyperlink r:id="rId13" w:history="1">
        <w:r w:rsidR="000D762B" w:rsidRPr="000D762B">
          <w:rPr>
            <w:rStyle w:val="Hyperlink"/>
            <w:sz w:val="22"/>
            <w:szCs w:val="22"/>
            <w:lang w:val="pt-PT"/>
          </w:rPr>
          <w:t>aqui</w:t>
        </w:r>
      </w:hyperlink>
      <w:r w:rsidR="000D762B">
        <w:rPr>
          <w:rStyle w:val="FootnoteReference"/>
          <w:sz w:val="22"/>
          <w:szCs w:val="22"/>
          <w:lang w:val="pt-PT"/>
        </w:rPr>
        <w:footnoteReference w:id="1"/>
      </w:r>
      <w:r w:rsidR="000D762B">
        <w:rPr>
          <w:sz w:val="22"/>
          <w:szCs w:val="22"/>
          <w:lang w:val="pt-PT"/>
        </w:rPr>
        <w:t xml:space="preserve"> . Depois de encontramos</w:t>
      </w:r>
      <w:r w:rsidRPr="002564AD">
        <w:rPr>
          <w:sz w:val="22"/>
          <w:szCs w:val="22"/>
          <w:lang w:val="pt-PT"/>
        </w:rPr>
        <w:t xml:space="preserve"> os melhores hiperparametros para afinar o modelo conseguimos perceber uma pequena melhoria no modelo</w:t>
      </w:r>
      <w:r w:rsidR="000D762B">
        <w:rPr>
          <w:sz w:val="22"/>
          <w:szCs w:val="22"/>
          <w:lang w:val="pt-PT"/>
        </w:rPr>
        <w:t xml:space="preserve">, </w:t>
      </w:r>
      <w:r w:rsidRPr="002564AD">
        <w:rPr>
          <w:sz w:val="22"/>
          <w:szCs w:val="22"/>
          <w:lang w:val="pt-PT"/>
        </w:rPr>
        <w:t xml:space="preserve">em comparação com </w:t>
      </w:r>
      <w:r w:rsidR="000D762B">
        <w:rPr>
          <w:sz w:val="22"/>
          <w:szCs w:val="22"/>
          <w:lang w:val="pt-PT"/>
        </w:rPr>
        <w:t>o antigo RandomForest</w:t>
      </w:r>
      <w:r w:rsidRPr="002564AD">
        <w:rPr>
          <w:sz w:val="22"/>
          <w:szCs w:val="22"/>
          <w:lang w:val="pt-PT"/>
        </w:rPr>
        <w:t xml:space="preserve"> sem os hiperparametros e testado com os mesmos dados</w:t>
      </w:r>
      <w:r w:rsidR="000D762B">
        <w:rPr>
          <w:sz w:val="22"/>
          <w:szCs w:val="22"/>
          <w:lang w:val="pt-PT"/>
        </w:rPr>
        <w:t xml:space="preserve">. Depois de termos conseguido realizara a afinação com o RandomForests procedemos à afinação e testes dos 4 modelos sempre testados com os mesmos dados e o StandartScaler. </w:t>
      </w:r>
    </w:p>
    <w:p w14:paraId="4D09F6DB" w14:textId="349D86A8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Testes dos modelos</w:t>
      </w:r>
      <w:r w:rsidRPr="0095657A">
        <w:rPr>
          <w:b/>
          <w:bCs/>
          <w:lang w:val="pt-PT"/>
        </w:rPr>
        <w:t>:</w:t>
      </w:r>
    </w:p>
    <w:p w14:paraId="339FD767" w14:textId="6ADCF020" w:rsidR="00655843" w:rsidRDefault="00144B63" w:rsidP="003D77D3">
      <w:pPr>
        <w:spacing w:line="240" w:lineRule="auto"/>
        <w:ind w:firstLine="0"/>
        <w:rPr>
          <w:sz w:val="22"/>
          <w:szCs w:val="22"/>
          <w:lang w:val="pt-PT"/>
        </w:rPr>
      </w:pPr>
      <w:r w:rsidRPr="00144B63">
        <w:rPr>
          <w:noProof/>
          <w:sz w:val="22"/>
          <w:szCs w:val="22"/>
          <w:lang w:val="pt-PT"/>
        </w:rPr>
        <w:drawing>
          <wp:anchor distT="0" distB="0" distL="114300" distR="114300" simplePos="0" relativeHeight="251661312" behindDoc="0" locked="0" layoutInCell="1" allowOverlap="1" wp14:anchorId="618BFDF9" wp14:editId="525B7DFE">
            <wp:simplePos x="0" y="0"/>
            <wp:positionH relativeFrom="page">
              <wp:posOffset>351155</wp:posOffset>
            </wp:positionH>
            <wp:positionV relativeFrom="paragraph">
              <wp:posOffset>636108</wp:posOffset>
            </wp:positionV>
            <wp:extent cx="6854400" cy="918000"/>
            <wp:effectExtent l="0" t="0" r="3810" b="0"/>
            <wp:wrapTopAndBottom/>
            <wp:docPr id="3753101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0132" name="Picture 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2B">
        <w:rPr>
          <w:sz w:val="22"/>
          <w:szCs w:val="22"/>
          <w:lang w:val="pt-PT"/>
        </w:rPr>
        <w:t>À medida que íamos realizando a afinação dos modelos para cada um deles</w:t>
      </w:r>
      <w:r w:rsidR="00913C6A">
        <w:rPr>
          <w:sz w:val="22"/>
          <w:szCs w:val="22"/>
          <w:lang w:val="pt-PT"/>
        </w:rPr>
        <w:t>,</w:t>
      </w:r>
      <w:r w:rsidR="000D762B">
        <w:rPr>
          <w:sz w:val="22"/>
          <w:szCs w:val="22"/>
          <w:lang w:val="pt-PT"/>
        </w:rPr>
        <w:t xml:space="preserve"> procedemos também com um teste de avaliação, deste modo afinávamos e testávamos cada um dos modelos. Nestes testes foram obtidos os seguintes resultados:</w:t>
      </w:r>
    </w:p>
    <w:p w14:paraId="1906B9D1" w14:textId="77777777" w:rsidR="00655843" w:rsidRDefault="00655843" w:rsidP="00144B63">
      <w:pPr>
        <w:spacing w:line="240" w:lineRule="auto"/>
        <w:ind w:firstLine="0"/>
        <w:rPr>
          <w:sz w:val="22"/>
          <w:szCs w:val="22"/>
          <w:lang w:val="pt-PT"/>
        </w:rPr>
      </w:pPr>
    </w:p>
    <w:p w14:paraId="7B6879CD" w14:textId="3597419B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observar pela tabela, tanto o modelo SVM como o RandomForest conseguiram melhores resultados em todas as métricas. Comparando então os dois modelos:</w:t>
      </w:r>
    </w:p>
    <w:p w14:paraId="3D9E8D11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9152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144B63" w:rsidRPr="00144B63" w14:paraId="6D5C5A18" w14:textId="77777777" w:rsidTr="00144B63">
        <w:trPr>
          <w:trHeight w:val="305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392CF4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PT" w:eastAsia="en-US"/>
              </w:rPr>
              <w:t>STATS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227BB3A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9467C7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0216CE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 – SVM</w:t>
            </w:r>
          </w:p>
        </w:tc>
      </w:tr>
      <w:tr w:rsidR="00144B63" w:rsidRPr="00144B63" w14:paraId="4084AC6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F94C0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E72F9E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0.971466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A904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0.974784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D990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0.003318</w:t>
            </w:r>
          </w:p>
        </w:tc>
      </w:tr>
      <w:tr w:rsidR="00144B63" w:rsidRPr="00144B63" w14:paraId="167ED34A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D61BB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14B4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0.976025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E3191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0.977589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7AB2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0.001564</w:t>
            </w:r>
          </w:p>
        </w:tc>
      </w:tr>
      <w:tr w:rsidR="00144B63" w:rsidRPr="00144B63" w14:paraId="7F9ECE5B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7C6D9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85EE90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0.990581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DCB9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17A84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0.002355</w:t>
            </w:r>
          </w:p>
        </w:tc>
      </w:tr>
      <w:tr w:rsidR="00144B63" w:rsidRPr="00144B63" w14:paraId="5F365ED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5F65D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D3528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0.983249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117C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0.985202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ACD6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0.001954</w:t>
            </w:r>
          </w:p>
        </w:tc>
      </w:tr>
      <w:tr w:rsidR="00144B63" w:rsidRPr="00144B63" w14:paraId="3A7D734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E0BB4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7CE7C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0.888194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4D9D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0.901284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B511E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0.01309</w:t>
            </w:r>
          </w:p>
        </w:tc>
      </w:tr>
    </w:tbl>
    <w:p w14:paraId="277DBD8E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4D83CCC" w14:textId="48396634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Como podemos ver o modelo RandomForest é o melhor em todas as métricas sendo que no F1 Score temos uma pequena </w:t>
      </w:r>
      <w:r w:rsidR="00144B63" w:rsidRPr="00655843">
        <w:rPr>
          <w:sz w:val="22"/>
          <w:szCs w:val="22"/>
          <w:lang w:val="pt-PT"/>
        </w:rPr>
        <w:t>diferença,</w:t>
      </w:r>
      <w:r w:rsidRPr="00655843">
        <w:rPr>
          <w:sz w:val="22"/>
          <w:szCs w:val="22"/>
          <w:lang w:val="pt-PT"/>
        </w:rPr>
        <w:t xml:space="preserve"> mas no MCC acabamos por ter um décimo de percentagem a mais.</w:t>
      </w:r>
    </w:p>
    <w:p w14:paraId="5C9969C6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1C825621" w14:textId="3FD0C6AC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Ficou assim escolhido </w:t>
      </w:r>
      <w:r w:rsidRPr="00144B63">
        <w:rPr>
          <w:sz w:val="22"/>
          <w:szCs w:val="22"/>
          <w:lang w:val="pt-PT"/>
        </w:rPr>
        <w:t xml:space="preserve">o modelo </w:t>
      </w:r>
      <w:r w:rsidRPr="00144B63">
        <w:rPr>
          <w:b/>
          <w:bCs/>
          <w:sz w:val="22"/>
          <w:szCs w:val="22"/>
          <w:lang w:val="pt-PT"/>
        </w:rPr>
        <w:t>RandomForests</w:t>
      </w:r>
      <w:r w:rsidRPr="00144B63">
        <w:rPr>
          <w:sz w:val="22"/>
          <w:szCs w:val="22"/>
          <w:lang w:val="pt-PT"/>
        </w:rPr>
        <w:t xml:space="preserve"> com os </w:t>
      </w:r>
      <w:r w:rsidR="00144B63" w:rsidRPr="00144B63">
        <w:rPr>
          <w:sz w:val="22"/>
          <w:szCs w:val="22"/>
          <w:lang w:val="pt-PT"/>
        </w:rPr>
        <w:t xml:space="preserve">seguintes </w:t>
      </w:r>
      <w:r w:rsidRPr="00144B63">
        <w:rPr>
          <w:sz w:val="22"/>
          <w:szCs w:val="22"/>
          <w:lang w:val="pt-PT"/>
        </w:rPr>
        <w:t>hiperparametros</w:t>
      </w:r>
      <w:r w:rsidR="00144B63">
        <w:rPr>
          <w:sz w:val="22"/>
          <w:szCs w:val="22"/>
          <w:lang w:val="pt-PT"/>
        </w:rPr>
        <w:t>:</w:t>
      </w:r>
    </w:p>
    <w:p w14:paraId="5DBDE264" w14:textId="77777777" w:rsidR="000A2F19" w:rsidRDefault="000A2F19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10240" w:type="dxa"/>
        <w:tblInd w:w="-616" w:type="dxa"/>
        <w:tblLook w:val="04A0" w:firstRow="1" w:lastRow="0" w:firstColumn="1" w:lastColumn="0" w:noHBand="0" w:noVBand="1"/>
      </w:tblPr>
      <w:tblGrid>
        <w:gridCol w:w="1421"/>
        <w:gridCol w:w="1923"/>
        <w:gridCol w:w="1876"/>
        <w:gridCol w:w="2180"/>
        <w:gridCol w:w="1420"/>
        <w:gridCol w:w="1420"/>
      </w:tblGrid>
      <w:tr w:rsidR="000A2F19" w:rsidRPr="000A2F19" w14:paraId="53C22163" w14:textId="77777777" w:rsidTr="000A2F19">
        <w:trPr>
          <w:trHeight w:val="30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A810A9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n_estimators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37F6785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min_samples_split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9B32320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min_samples_leaf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5732E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max_features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447BAAF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max_depth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ED16FFD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bootstrap</w:t>
            </w:r>
          </w:p>
        </w:tc>
      </w:tr>
      <w:tr w:rsidR="000A2F19" w:rsidRPr="000A2F19" w14:paraId="6093363C" w14:textId="77777777" w:rsidTr="000A2F19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7C30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2E619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22A25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797D7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sqrt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F92178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85D6E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FALSE</w:t>
            </w:r>
          </w:p>
        </w:tc>
      </w:tr>
    </w:tbl>
    <w:p w14:paraId="7A0A19EB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299D6863" w14:textId="265548CC" w:rsidR="002564AD" w:rsidRPr="00497E8B" w:rsidRDefault="000A2F19" w:rsidP="000A2F19">
      <w:pPr>
        <w:pStyle w:val="Title2"/>
        <w:spacing w:line="276" w:lineRule="auto"/>
        <w:jc w:val="left"/>
        <w:rPr>
          <w:sz w:val="20"/>
          <w:szCs w:val="20"/>
          <w:lang w:val="pt-PT"/>
        </w:rPr>
      </w:pPr>
      <w:r>
        <w:rPr>
          <w:sz w:val="18"/>
          <w:szCs w:val="18"/>
          <w:lang w:val="pt-PT"/>
        </w:rPr>
        <w:t xml:space="preserve">Descrição dos parâmetros: </w:t>
      </w:r>
      <w:r w:rsidRPr="000A2F19">
        <w:rPr>
          <w:b/>
          <w:bCs/>
          <w:sz w:val="18"/>
          <w:szCs w:val="18"/>
          <w:lang w:val="pt-PT"/>
        </w:rPr>
        <w:t>n_estimators:</w:t>
      </w:r>
      <w:r>
        <w:rPr>
          <w:sz w:val="18"/>
          <w:szCs w:val="18"/>
          <w:lang w:val="pt-PT"/>
        </w:rPr>
        <w:t xml:space="preserve"> Nº de árvores de decisão independentes que serão criadas; </w:t>
      </w:r>
      <w:r w:rsidRPr="000A2F19">
        <w:rPr>
          <w:b/>
          <w:bCs/>
          <w:sz w:val="18"/>
          <w:szCs w:val="18"/>
          <w:lang w:val="pt-PT"/>
        </w:rPr>
        <w:t>min_samples_split:</w:t>
      </w:r>
      <w:r>
        <w:rPr>
          <w:b/>
          <w:bCs/>
          <w:sz w:val="18"/>
          <w:szCs w:val="18"/>
          <w:lang w:val="pt-PT"/>
        </w:rPr>
        <w:t xml:space="preserve"> </w:t>
      </w:r>
      <w:r w:rsidRPr="000A2F19">
        <w:rPr>
          <w:sz w:val="18"/>
          <w:szCs w:val="18"/>
          <w:lang w:val="pt-PT"/>
        </w:rPr>
        <w:t>define o n</w:t>
      </w:r>
      <w:r>
        <w:rPr>
          <w:sz w:val="18"/>
          <w:szCs w:val="18"/>
          <w:lang w:val="pt-PT"/>
        </w:rPr>
        <w:t>º</w:t>
      </w:r>
      <w:r w:rsidRPr="000A2F19">
        <w:rPr>
          <w:sz w:val="18"/>
          <w:szCs w:val="18"/>
          <w:lang w:val="pt-PT"/>
        </w:rPr>
        <w:t xml:space="preserve"> mínimo de amostras necessárias </w:t>
      </w:r>
      <w:r>
        <w:rPr>
          <w:sz w:val="18"/>
          <w:szCs w:val="18"/>
          <w:lang w:val="pt-PT"/>
        </w:rPr>
        <w:t>nu</w:t>
      </w:r>
      <w:r w:rsidRPr="000A2F19">
        <w:rPr>
          <w:sz w:val="18"/>
          <w:szCs w:val="18"/>
          <w:lang w:val="pt-PT"/>
        </w:rPr>
        <w:t xml:space="preserve">m nó para que ocorra </w:t>
      </w:r>
      <w:r>
        <w:rPr>
          <w:sz w:val="18"/>
          <w:szCs w:val="18"/>
          <w:lang w:val="pt-PT"/>
        </w:rPr>
        <w:t xml:space="preserve">a criação de novos nós; </w:t>
      </w:r>
      <w:r>
        <w:rPr>
          <w:b/>
          <w:bCs/>
          <w:sz w:val="20"/>
          <w:szCs w:val="20"/>
          <w:lang w:val="pt-PT"/>
        </w:rPr>
        <w:t>min_samples_leaf: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>n</w:t>
      </w:r>
      <w:r>
        <w:rPr>
          <w:sz w:val="20"/>
          <w:szCs w:val="20"/>
          <w:lang w:val="pt-PT"/>
        </w:rPr>
        <w:t>º</w:t>
      </w:r>
      <w:r w:rsidRPr="000A2F19">
        <w:rPr>
          <w:sz w:val="20"/>
          <w:szCs w:val="20"/>
          <w:lang w:val="pt-PT"/>
        </w:rPr>
        <w:t xml:space="preserve"> mínimo de amostras exigidas para formar uma folha </w:t>
      </w:r>
      <w:r>
        <w:rPr>
          <w:sz w:val="20"/>
          <w:szCs w:val="20"/>
          <w:lang w:val="pt-PT"/>
        </w:rPr>
        <w:t>nu</w:t>
      </w:r>
      <w:r w:rsidRPr="000A2F19">
        <w:rPr>
          <w:sz w:val="20"/>
          <w:szCs w:val="20"/>
          <w:lang w:val="pt-PT"/>
        </w:rPr>
        <w:t>ma árvore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>max_features:</w:t>
      </w:r>
      <w:r>
        <w:rPr>
          <w:sz w:val="20"/>
          <w:szCs w:val="20"/>
          <w:lang w:val="pt-PT"/>
        </w:rPr>
        <w:t xml:space="preserve"> nº máximo de </w:t>
      </w:r>
      <w:r w:rsidRPr="000A2F19">
        <w:rPr>
          <w:sz w:val="20"/>
          <w:szCs w:val="20"/>
          <w:lang w:val="pt-PT"/>
        </w:rPr>
        <w:t>características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 xml:space="preserve">que o algoritmo considera </w:t>
      </w:r>
      <w:r>
        <w:rPr>
          <w:sz w:val="20"/>
          <w:szCs w:val="20"/>
          <w:lang w:val="pt-PT"/>
        </w:rPr>
        <w:t>enquanto</w:t>
      </w:r>
      <w:r w:rsidRPr="000A2F19">
        <w:rPr>
          <w:sz w:val="20"/>
          <w:szCs w:val="20"/>
          <w:lang w:val="pt-PT"/>
        </w:rPr>
        <w:t xml:space="preserve"> procura a melhor divisão </w:t>
      </w:r>
      <w:r>
        <w:rPr>
          <w:sz w:val="20"/>
          <w:szCs w:val="20"/>
          <w:lang w:val="pt-PT"/>
        </w:rPr>
        <w:t>num</w:t>
      </w:r>
      <w:r w:rsidRPr="000A2F19">
        <w:rPr>
          <w:sz w:val="20"/>
          <w:szCs w:val="20"/>
          <w:lang w:val="pt-PT"/>
        </w:rPr>
        <w:t xml:space="preserve"> nó</w:t>
      </w:r>
      <w:r w:rsidR="00497E8B">
        <w:rPr>
          <w:sz w:val="20"/>
          <w:szCs w:val="20"/>
          <w:lang w:val="pt-PT"/>
        </w:rPr>
        <w:t xml:space="preserve"> - sendo sqrt: raiz quadrada do nº de features existentes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 xml:space="preserve">max_depth: </w:t>
      </w:r>
      <w:r>
        <w:rPr>
          <w:sz w:val="20"/>
          <w:szCs w:val="20"/>
          <w:lang w:val="pt-PT"/>
        </w:rPr>
        <w:t>profundidade máxima da árvore;</w:t>
      </w:r>
      <w:r w:rsidR="00497E8B">
        <w:rPr>
          <w:sz w:val="20"/>
          <w:szCs w:val="20"/>
          <w:lang w:val="pt-PT"/>
        </w:rPr>
        <w:t xml:space="preserve"> </w:t>
      </w:r>
      <w:r w:rsidR="00497E8B">
        <w:rPr>
          <w:b/>
          <w:bCs/>
          <w:sz w:val="20"/>
          <w:szCs w:val="20"/>
          <w:lang w:val="pt-PT"/>
        </w:rPr>
        <w:t>bootstrap:</w:t>
      </w:r>
      <w:r w:rsidR="00497E8B" w:rsidRPr="00497E8B">
        <w:rPr>
          <w:lang w:val="pt-PT"/>
        </w:rPr>
        <w:t xml:space="preserve"> </w:t>
      </w:r>
      <w:r w:rsidR="00497E8B">
        <w:rPr>
          <w:sz w:val="20"/>
          <w:szCs w:val="20"/>
          <w:lang w:val="pt-PT"/>
        </w:rPr>
        <w:t>o modelo é treinado sem reposição (ie. cada arvore é treinada num subconjunto diferente dos dados de treino) no caso False e vice-versa para True;</w:t>
      </w:r>
    </w:p>
    <w:p w14:paraId="10F717F1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7F8776B3" w14:textId="77777777" w:rsidR="003D0C7D" w:rsidRPr="000A2F19" w:rsidRDefault="003D0C7D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7D0F4D01" w14:textId="34CFC1EA" w:rsidR="004A1907" w:rsidRPr="003D0C7D" w:rsidRDefault="002564AD" w:rsidP="003D0C7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Discussão e conclusões</w:t>
      </w:r>
      <w:r w:rsidR="00E30DBC">
        <w:rPr>
          <w:b/>
          <w:bCs/>
          <w:lang w:val="pt-PT"/>
        </w:rPr>
        <w:t xml:space="preserve"> sobre os resultados obtidos</w:t>
      </w:r>
      <w:r w:rsidRPr="0095657A">
        <w:rPr>
          <w:b/>
          <w:bCs/>
          <w:lang w:val="pt-PT"/>
        </w:rPr>
        <w:t>:</w:t>
      </w:r>
    </w:p>
    <w:p w14:paraId="4F0A1C02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Neste projeto de Engenharia do Conhecimento, o objetivo foi desenvolver um modelo de classificação para prever a variável "Biodegradable" utilizando o conjunto de dados QSAR Biodegradation. O processo envolveu várias etapas, incluindo o processamento dos dados, seleção de variáveis, afinação dos modelos e testes.</w:t>
      </w:r>
    </w:p>
    <w:p w14:paraId="51E14587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5D006FA3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2BDA9551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4A352CDA" w14:textId="363710AE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lastRenderedPageBreak/>
        <w:t>No processamento dos dados</w:t>
      </w:r>
      <w:r w:rsidR="00A271DC">
        <w:rPr>
          <w:lang w:val="pt-PT"/>
        </w:rPr>
        <w:t>, carregámos</w:t>
      </w:r>
      <w:r w:rsidRPr="004A1907">
        <w:rPr>
          <w:lang w:val="pt-PT"/>
        </w:rPr>
        <w:t xml:space="preserve"> o arquivo CSV fornecido</w:t>
      </w:r>
      <w:r w:rsidR="00455AE7">
        <w:rPr>
          <w:lang w:val="pt-PT"/>
        </w:rPr>
        <w:t>,</w:t>
      </w:r>
      <w:r w:rsidRPr="004A1907">
        <w:rPr>
          <w:lang w:val="pt-PT"/>
        </w:rPr>
        <w:t xml:space="preserve"> </w:t>
      </w:r>
      <w:r>
        <w:rPr>
          <w:lang w:val="pt-PT"/>
        </w:rPr>
        <w:t>nu</w:t>
      </w:r>
      <w:r w:rsidRPr="004A1907">
        <w:rPr>
          <w:lang w:val="pt-PT"/>
        </w:rPr>
        <w:t xml:space="preserve">m Pandas DataFrame </w:t>
      </w:r>
      <w:r w:rsidR="0075357C">
        <w:rPr>
          <w:lang w:val="pt-PT"/>
        </w:rPr>
        <w:t xml:space="preserve">e </w:t>
      </w:r>
      <w:r w:rsidRPr="004A1907">
        <w:rPr>
          <w:lang w:val="pt-PT"/>
        </w:rPr>
        <w:t>u</w:t>
      </w:r>
      <w:r w:rsidR="0075357C">
        <w:rPr>
          <w:lang w:val="pt-PT"/>
        </w:rPr>
        <w:t>tiliz</w:t>
      </w:r>
      <w:r>
        <w:rPr>
          <w:lang w:val="pt-PT"/>
        </w:rPr>
        <w:t>á</w:t>
      </w:r>
      <w:r w:rsidRPr="004A1907">
        <w:rPr>
          <w:lang w:val="pt-PT"/>
        </w:rPr>
        <w:t xml:space="preserve">mos o método </w:t>
      </w:r>
      <w:r w:rsidR="00112C7E" w:rsidRPr="004A1907">
        <w:rPr>
          <w:lang w:val="pt-PT"/>
        </w:rPr>
        <w:t>KNNInputer</w:t>
      </w:r>
      <w:r w:rsidRPr="004A1907">
        <w:rPr>
          <w:lang w:val="pt-PT"/>
        </w:rPr>
        <w:t xml:space="preserve"> para preencher os valores ausentes. Em seguida, realiz</w:t>
      </w:r>
      <w:r w:rsidR="00A271DC">
        <w:rPr>
          <w:lang w:val="pt-PT"/>
        </w:rPr>
        <w:t>á</w:t>
      </w:r>
      <w:r w:rsidRPr="004A1907">
        <w:rPr>
          <w:lang w:val="pt-PT"/>
        </w:rPr>
        <w:t>mos testes com diferentes scalers e observ</w:t>
      </w:r>
      <w:r>
        <w:rPr>
          <w:lang w:val="pt-PT"/>
        </w:rPr>
        <w:t>á</w:t>
      </w:r>
      <w:r w:rsidRPr="004A1907">
        <w:rPr>
          <w:lang w:val="pt-PT"/>
        </w:rPr>
        <w:t>mos que o StandardScaler obteve os melhores resultado</w:t>
      </w:r>
      <w:r w:rsidR="00A271DC">
        <w:rPr>
          <w:lang w:val="pt-PT"/>
        </w:rPr>
        <w:t>s</w:t>
      </w:r>
      <w:r w:rsidRPr="004A1907">
        <w:rPr>
          <w:lang w:val="pt-PT"/>
        </w:rPr>
        <w:t>.</w:t>
      </w:r>
    </w:p>
    <w:p w14:paraId="750674BE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13B99D27" w14:textId="012F437A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seleção de variáveis, utilizamos o método de</w:t>
      </w:r>
      <w:r w:rsidR="00A271DC">
        <w:rPr>
          <w:lang w:val="pt-PT"/>
        </w:rPr>
        <w:t xml:space="preserve"> correlation selection</w:t>
      </w:r>
      <w:r w:rsidRPr="004A1907">
        <w:rPr>
          <w:lang w:val="pt-PT"/>
        </w:rPr>
        <w:t xml:space="preserve"> para remover as variáveis irrelevantes</w:t>
      </w:r>
      <w:r w:rsidR="00A271DC">
        <w:rPr>
          <w:lang w:val="pt-PT"/>
        </w:rPr>
        <w:t>, Em seguida</w:t>
      </w:r>
      <w:r w:rsidR="00A271DC" w:rsidRPr="004A1907">
        <w:rPr>
          <w:lang w:val="pt-PT"/>
        </w:rPr>
        <w:t>, reduzimos o conjunto de dados para incluir apenas as features relevantes.</w:t>
      </w:r>
      <w:r w:rsidRPr="004A1907">
        <w:rPr>
          <w:lang w:val="pt-PT"/>
        </w:rPr>
        <w:t xml:space="preserve"> Também aplic</w:t>
      </w:r>
      <w:r w:rsidR="00455AE7">
        <w:rPr>
          <w:lang w:val="pt-PT"/>
        </w:rPr>
        <w:t>á</w:t>
      </w:r>
      <w:r w:rsidRPr="004A1907">
        <w:rPr>
          <w:lang w:val="pt-PT"/>
        </w:rPr>
        <w:t>mos o método Stepwise Feature Selection para identificar as features mais importantes</w:t>
      </w:r>
    </w:p>
    <w:p w14:paraId="52CEAC05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5DAA2743" w14:textId="2F59F498" w:rsid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afinação dos modelos, utiliz</w:t>
      </w:r>
      <w:r w:rsidR="004D7FA4">
        <w:rPr>
          <w:lang w:val="pt-PT"/>
        </w:rPr>
        <w:t>á</w:t>
      </w:r>
      <w:r w:rsidRPr="004A1907">
        <w:rPr>
          <w:lang w:val="pt-PT"/>
        </w:rPr>
        <w:t xml:space="preserve">mos técnicas como GridSearchCV e RandomizedSearchCV para encontrar os melhores </w:t>
      </w:r>
      <w:r w:rsidR="00455AE7">
        <w:rPr>
          <w:lang w:val="pt-PT"/>
        </w:rPr>
        <w:t xml:space="preserve">hiperparametros </w:t>
      </w:r>
      <w:r w:rsidR="001E66CF">
        <w:rPr>
          <w:lang w:val="pt-PT"/>
        </w:rPr>
        <w:t>principalmente</w:t>
      </w:r>
      <w:r w:rsidRPr="004A1907">
        <w:rPr>
          <w:lang w:val="pt-PT"/>
        </w:rPr>
        <w:t xml:space="preserve"> para o modelo SVM e RandomForest, </w:t>
      </w:r>
      <w:r w:rsidR="0054663B">
        <w:rPr>
          <w:lang w:val="pt-PT"/>
        </w:rPr>
        <w:t>pois eram os modelos com melhores score</w:t>
      </w:r>
      <w:r w:rsidRPr="004A1907">
        <w:rPr>
          <w:lang w:val="pt-PT"/>
        </w:rPr>
        <w:t>. Essa afinação resultou</w:t>
      </w:r>
      <w:r w:rsidR="0054663B">
        <w:rPr>
          <w:lang w:val="pt-PT"/>
        </w:rPr>
        <w:t>, no geral,</w:t>
      </w:r>
      <w:r w:rsidRPr="004A1907">
        <w:rPr>
          <w:lang w:val="pt-PT"/>
        </w:rPr>
        <w:t xml:space="preserve"> em melhorias nos modelos em comparação com os modelos sem os </w:t>
      </w:r>
      <w:r w:rsidR="001E66CF" w:rsidRPr="004A1907">
        <w:rPr>
          <w:lang w:val="pt-PT"/>
        </w:rPr>
        <w:t>híper</w:t>
      </w:r>
      <w:r w:rsidR="001E66CF">
        <w:rPr>
          <w:lang w:val="pt-PT"/>
        </w:rPr>
        <w:t xml:space="preserve"> </w:t>
      </w:r>
      <w:r w:rsidRPr="004A1907">
        <w:rPr>
          <w:lang w:val="pt-PT"/>
        </w:rPr>
        <w:t>parâmetros.</w:t>
      </w:r>
    </w:p>
    <w:p w14:paraId="63B1214F" w14:textId="77777777" w:rsidR="004A1907" w:rsidRPr="00993345" w:rsidRDefault="004A1907" w:rsidP="004A1907">
      <w:pPr>
        <w:spacing w:line="240" w:lineRule="auto"/>
        <w:ind w:firstLine="0"/>
        <w:rPr>
          <w:u w:val="single"/>
          <w:lang w:val="pt-PT"/>
        </w:rPr>
      </w:pPr>
    </w:p>
    <w:p w14:paraId="4EE2A240" w14:textId="5C4336A6" w:rsidR="00B51BBA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Realiz</w:t>
      </w:r>
      <w:r w:rsidR="0054663B">
        <w:rPr>
          <w:lang w:val="pt-PT"/>
        </w:rPr>
        <w:t>á</w:t>
      </w:r>
      <w:r w:rsidRPr="004A1907">
        <w:rPr>
          <w:lang w:val="pt-PT"/>
        </w:rPr>
        <w:t>mos testes dos modelos afi</w:t>
      </w:r>
      <w:r w:rsidR="00A271DC">
        <w:rPr>
          <w:lang w:val="pt-PT"/>
        </w:rPr>
        <w:t>n</w:t>
      </w:r>
      <w:r w:rsidRPr="004A1907">
        <w:rPr>
          <w:lang w:val="pt-PT"/>
        </w:rPr>
        <w:t>ados e comparando os resultados, observ</w:t>
      </w:r>
      <w:r w:rsidR="00993345">
        <w:rPr>
          <w:lang w:val="pt-PT"/>
        </w:rPr>
        <w:t>á</w:t>
      </w:r>
      <w:r w:rsidRPr="004A1907">
        <w:rPr>
          <w:lang w:val="pt-PT"/>
        </w:rPr>
        <w:t xml:space="preserve">mos que o modelo RandomForest </w:t>
      </w:r>
      <w:r w:rsidR="0054663B">
        <w:rPr>
          <w:lang w:val="pt-PT"/>
        </w:rPr>
        <w:t xml:space="preserve">afinado com os hiperparametros </w:t>
      </w:r>
      <w:r w:rsidR="000A2585">
        <w:rPr>
          <w:lang w:val="pt-PT"/>
        </w:rPr>
        <w:t xml:space="preserve">encontrados, </w:t>
      </w:r>
      <w:r w:rsidRPr="004A1907">
        <w:rPr>
          <w:lang w:val="pt-PT"/>
        </w:rPr>
        <w:t>obteve o melhor desempenh</w:t>
      </w:r>
      <w:r w:rsidR="001E66CF">
        <w:rPr>
          <w:lang w:val="pt-PT"/>
        </w:rPr>
        <w:t>o</w:t>
      </w:r>
      <w:r w:rsidRPr="004A1907">
        <w:rPr>
          <w:lang w:val="pt-PT"/>
        </w:rPr>
        <w:t xml:space="preserve"> em todas as métricas avaliadas. Portanto, </w:t>
      </w:r>
      <w:r w:rsidR="000A2585">
        <w:rPr>
          <w:lang w:val="pt-PT"/>
        </w:rPr>
        <w:t>foi escolhido esse mesmo modelo (Ran</w:t>
      </w:r>
      <w:r w:rsidRPr="004A1907">
        <w:rPr>
          <w:lang w:val="pt-PT"/>
        </w:rPr>
        <w:t>domForest</w:t>
      </w:r>
      <w:r w:rsidR="000A2585">
        <w:rPr>
          <w:lang w:val="pt-PT"/>
        </w:rPr>
        <w:t>s)</w:t>
      </w:r>
      <w:r w:rsidRPr="004A1907">
        <w:rPr>
          <w:lang w:val="pt-PT"/>
        </w:rPr>
        <w:t xml:space="preserve"> </w:t>
      </w:r>
      <w:r w:rsidR="00993345" w:rsidRPr="004A1907">
        <w:rPr>
          <w:lang w:val="pt-PT"/>
        </w:rPr>
        <w:t xml:space="preserve">com os </w:t>
      </w:r>
      <w:r w:rsidR="001E66CF" w:rsidRPr="004A1907">
        <w:rPr>
          <w:lang w:val="pt-PT"/>
        </w:rPr>
        <w:t>híper</w:t>
      </w:r>
      <w:r w:rsidR="001E66CF">
        <w:rPr>
          <w:lang w:val="pt-PT"/>
        </w:rPr>
        <w:t xml:space="preserve"> </w:t>
      </w:r>
      <w:r w:rsidR="001E66CF" w:rsidRPr="004A1907">
        <w:rPr>
          <w:lang w:val="pt-PT"/>
        </w:rPr>
        <w:t>parâmetros</w:t>
      </w:r>
      <w:r w:rsidR="00993345" w:rsidRPr="004A1907">
        <w:rPr>
          <w:lang w:val="pt-PT"/>
        </w:rPr>
        <w:t xml:space="preserve"> específicos definidos</w:t>
      </w:r>
      <w:r w:rsidR="000A2585">
        <w:rPr>
          <w:lang w:val="pt-PT"/>
        </w:rPr>
        <w:t>,</w:t>
      </w:r>
      <w:r w:rsidR="00993345" w:rsidRPr="004A1907">
        <w:rPr>
          <w:lang w:val="pt-PT"/>
        </w:rPr>
        <w:t xml:space="preserve"> </w:t>
      </w:r>
      <w:r w:rsidRPr="004A1907">
        <w:rPr>
          <w:lang w:val="pt-PT"/>
        </w:rPr>
        <w:t>como o melhor modelo para prever a variável "Biodegradable"</w:t>
      </w:r>
      <w:r w:rsidR="00993345">
        <w:rPr>
          <w:lang w:val="pt-PT"/>
        </w:rPr>
        <w:t>.</w:t>
      </w:r>
    </w:p>
    <w:p w14:paraId="74CCFCDE" w14:textId="77777777" w:rsidR="000A2585" w:rsidRDefault="000A2585" w:rsidP="004A1907">
      <w:pPr>
        <w:spacing w:line="240" w:lineRule="auto"/>
        <w:ind w:firstLine="0"/>
        <w:rPr>
          <w:lang w:val="pt-PT"/>
        </w:rPr>
      </w:pPr>
    </w:p>
    <w:p w14:paraId="65D6069A" w14:textId="101BE65E" w:rsidR="000A2585" w:rsidRPr="00475C24" w:rsidRDefault="000A2585" w:rsidP="004A1907">
      <w:pPr>
        <w:spacing w:line="240" w:lineRule="auto"/>
        <w:ind w:firstLine="0"/>
        <w:rPr>
          <w:lang w:val="pt-PT"/>
        </w:rPr>
      </w:pPr>
    </w:p>
    <w:sectPr w:rsidR="000A2585" w:rsidRPr="00475C24" w:rsidSect="005F052C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ED1B" w14:textId="77777777" w:rsidR="000F5D56" w:rsidRDefault="000F5D56">
      <w:pPr>
        <w:spacing w:line="240" w:lineRule="auto"/>
      </w:pPr>
      <w:r>
        <w:separator/>
      </w:r>
    </w:p>
    <w:p w14:paraId="02490086" w14:textId="77777777" w:rsidR="000F5D56" w:rsidRDefault="000F5D56"/>
  </w:endnote>
  <w:endnote w:type="continuationSeparator" w:id="0">
    <w:p w14:paraId="05DF627C" w14:textId="77777777" w:rsidR="000F5D56" w:rsidRDefault="000F5D56">
      <w:pPr>
        <w:spacing w:line="240" w:lineRule="auto"/>
      </w:pPr>
      <w:r>
        <w:continuationSeparator/>
      </w:r>
    </w:p>
    <w:p w14:paraId="65D1D0EA" w14:textId="77777777" w:rsidR="000F5D56" w:rsidRDefault="000F5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Footer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Footer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Footer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Footer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Footer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E094" w14:textId="77777777" w:rsidR="000F5D56" w:rsidRDefault="000F5D56">
      <w:pPr>
        <w:spacing w:line="240" w:lineRule="auto"/>
      </w:pPr>
      <w:r>
        <w:separator/>
      </w:r>
    </w:p>
    <w:p w14:paraId="10CA7AA4" w14:textId="77777777" w:rsidR="000F5D56" w:rsidRDefault="000F5D56"/>
  </w:footnote>
  <w:footnote w:type="continuationSeparator" w:id="0">
    <w:p w14:paraId="30C244AC" w14:textId="77777777" w:rsidR="000F5D56" w:rsidRDefault="000F5D56">
      <w:pPr>
        <w:spacing w:line="240" w:lineRule="auto"/>
      </w:pPr>
      <w:r>
        <w:continuationSeparator/>
      </w:r>
    </w:p>
    <w:p w14:paraId="27D15706" w14:textId="77777777" w:rsidR="000F5D56" w:rsidRDefault="000F5D56"/>
  </w:footnote>
  <w:footnote w:id="1">
    <w:p w14:paraId="756E3E8A" w14:textId="0AD73648" w:rsidR="000D762B" w:rsidRDefault="000D76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762B">
        <w:rPr>
          <w:sz w:val="16"/>
          <w:szCs w:val="14"/>
        </w:rPr>
        <w:t>https://towardsdatascience.com/hyperparameter-tuning-the-random-forest-in-python-using-scikit-learn-28d2aa77dd74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Header"/>
      <w:ind w:left="5670" w:right="-1054"/>
      <w:jc w:val="center"/>
      <w:rPr>
        <w:rStyle w:val="Strong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Header"/>
      <w:ind w:right="746"/>
      <w:jc w:val="center"/>
      <w:rPr>
        <w:rStyle w:val="Strong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Header"/>
      <w:jc w:val="center"/>
      <w:rPr>
        <w:rStyle w:val="Strong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26A34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2585"/>
    <w:rsid w:val="000A2F19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D762B"/>
    <w:rsid w:val="000E0FE1"/>
    <w:rsid w:val="000E10CA"/>
    <w:rsid w:val="000E4F7B"/>
    <w:rsid w:val="000F1975"/>
    <w:rsid w:val="000F5D56"/>
    <w:rsid w:val="000F7C18"/>
    <w:rsid w:val="00101040"/>
    <w:rsid w:val="00102018"/>
    <w:rsid w:val="00102F11"/>
    <w:rsid w:val="00104311"/>
    <w:rsid w:val="00104AA4"/>
    <w:rsid w:val="00112C7E"/>
    <w:rsid w:val="0011728F"/>
    <w:rsid w:val="00122A5B"/>
    <w:rsid w:val="00127853"/>
    <w:rsid w:val="00133F93"/>
    <w:rsid w:val="001364E0"/>
    <w:rsid w:val="001437E7"/>
    <w:rsid w:val="00144B63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A5F4D"/>
    <w:rsid w:val="001B02BC"/>
    <w:rsid w:val="001C0A84"/>
    <w:rsid w:val="001C1A24"/>
    <w:rsid w:val="001C26CD"/>
    <w:rsid w:val="001C2DA1"/>
    <w:rsid w:val="001D018E"/>
    <w:rsid w:val="001D5AFA"/>
    <w:rsid w:val="001E5E7E"/>
    <w:rsid w:val="001E66CF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64AD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472B"/>
    <w:rsid w:val="00355DCA"/>
    <w:rsid w:val="00360D6B"/>
    <w:rsid w:val="00361271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0C7D"/>
    <w:rsid w:val="003D67B8"/>
    <w:rsid w:val="003D77D3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5AE7"/>
    <w:rsid w:val="00456314"/>
    <w:rsid w:val="0045645D"/>
    <w:rsid w:val="0046747C"/>
    <w:rsid w:val="00471201"/>
    <w:rsid w:val="00472B3B"/>
    <w:rsid w:val="00475257"/>
    <w:rsid w:val="00475C24"/>
    <w:rsid w:val="00482600"/>
    <w:rsid w:val="00490138"/>
    <w:rsid w:val="00491201"/>
    <w:rsid w:val="00494557"/>
    <w:rsid w:val="00494A37"/>
    <w:rsid w:val="00495997"/>
    <w:rsid w:val="00497E8B"/>
    <w:rsid w:val="004A044A"/>
    <w:rsid w:val="004A0458"/>
    <w:rsid w:val="004A16FF"/>
    <w:rsid w:val="004A1907"/>
    <w:rsid w:val="004A792F"/>
    <w:rsid w:val="004B51E5"/>
    <w:rsid w:val="004B6794"/>
    <w:rsid w:val="004C46A6"/>
    <w:rsid w:val="004D7FA4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4663B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370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55843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5357C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C2C30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C6BAD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3C6A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68A5"/>
    <w:rsid w:val="00987AAE"/>
    <w:rsid w:val="00991006"/>
    <w:rsid w:val="00993345"/>
    <w:rsid w:val="00996DAF"/>
    <w:rsid w:val="009A5257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071EE"/>
    <w:rsid w:val="00A127E2"/>
    <w:rsid w:val="00A137B2"/>
    <w:rsid w:val="00A13CF3"/>
    <w:rsid w:val="00A20836"/>
    <w:rsid w:val="00A245BF"/>
    <w:rsid w:val="00A253C6"/>
    <w:rsid w:val="00A25F17"/>
    <w:rsid w:val="00A26D4E"/>
    <w:rsid w:val="00A271DC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0939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0282"/>
    <w:rsid w:val="00C573A2"/>
    <w:rsid w:val="00C6508C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45DD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DBC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20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3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-Accent6">
    <w:name w:val="Grid Table 3 Accent 6"/>
    <w:basedOn w:val="Table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3F37F0"/>
    <w:rsid w:val="00741739"/>
    <w:rsid w:val="0088666D"/>
    <w:rsid w:val="00894970"/>
    <w:rsid w:val="009130F1"/>
    <w:rsid w:val="0099543F"/>
    <w:rsid w:val="00A340EB"/>
    <w:rsid w:val="00D70EEE"/>
    <w:rsid w:val="00E259A3"/>
    <w:rsid w:val="00E31A06"/>
    <w:rsid w:val="00E55DD3"/>
    <w:rsid w:val="00EC024C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984</TotalTime>
  <Pages>6</Pages>
  <Words>1586</Words>
  <Characters>9042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do Conhecimento</vt:lpstr>
      <vt:lpstr>Engenharia do Conhecimento</vt:lpstr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Francisco Henriques</cp:lastModifiedBy>
  <cp:revision>87</cp:revision>
  <cp:lastPrinted>2022-05-27T17:50:00Z</cp:lastPrinted>
  <dcterms:created xsi:type="dcterms:W3CDTF">2022-05-27T21:19:00Z</dcterms:created>
  <dcterms:modified xsi:type="dcterms:W3CDTF">2023-05-18T20:32:00Z</dcterms:modified>
</cp:coreProperties>
</file>