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F9" w:rsidRDefault="00DB7BC1" w:rsidP="00DB7BC1">
      <w:pPr>
        <w:jc w:val="center"/>
        <w:rPr>
          <w:color w:val="0070C0"/>
          <w:sz w:val="30"/>
          <w:szCs w:val="30"/>
        </w:rPr>
      </w:pPr>
      <w:r w:rsidRPr="00DB7BC1">
        <w:rPr>
          <w:rFonts w:hint="eastAsia"/>
          <w:color w:val="0070C0"/>
          <w:sz w:val="30"/>
          <w:szCs w:val="30"/>
        </w:rPr>
        <w:t>预尽调资料需求清单</w:t>
      </w:r>
    </w:p>
    <w:p w:rsidR="00DB7BC1" w:rsidRDefault="00DB7BC1" w:rsidP="00B746F9"/>
    <w:p w:rsidR="00B746F9" w:rsidRDefault="00B746F9" w:rsidP="00B746F9">
      <w:pPr>
        <w:pStyle w:val="a7"/>
        <w:numPr>
          <w:ilvl w:val="0"/>
          <w:numId w:val="1"/>
        </w:numPr>
        <w:ind w:firstLineChars="0"/>
      </w:pPr>
      <w:r>
        <w:t>公司宣传册</w:t>
      </w:r>
      <w:r w:rsidR="00A927D8">
        <w:rPr>
          <w:rFonts w:hint="eastAsia"/>
        </w:rPr>
        <w:t>（可以使</w:t>
      </w:r>
      <w:r w:rsidR="00A927D8">
        <w:t>对外宣传材料、融资宣传材料等</w:t>
      </w:r>
      <w:r w:rsidR="00A927D8">
        <w:rPr>
          <w:rFonts w:hint="eastAsia"/>
        </w:rPr>
        <w:t>）</w:t>
      </w:r>
    </w:p>
    <w:p w:rsidR="00B746F9" w:rsidRDefault="00B746F9" w:rsidP="00B746F9">
      <w:pPr>
        <w:pStyle w:val="a7"/>
        <w:numPr>
          <w:ilvl w:val="0"/>
          <w:numId w:val="1"/>
        </w:numPr>
        <w:ind w:firstLineChars="0"/>
      </w:pPr>
      <w:r>
        <w:t>股东和股权结构</w:t>
      </w:r>
    </w:p>
    <w:p w:rsidR="00B746F9" w:rsidRDefault="00B746F9" w:rsidP="00B746F9">
      <w:pPr>
        <w:pStyle w:val="a7"/>
        <w:numPr>
          <w:ilvl w:val="0"/>
          <w:numId w:val="1"/>
        </w:numPr>
        <w:ind w:firstLineChars="0"/>
      </w:pPr>
      <w:r>
        <w:t>组织架构图</w:t>
      </w:r>
    </w:p>
    <w:p w:rsidR="00B746F9" w:rsidRDefault="00B746F9" w:rsidP="00B746F9">
      <w:pPr>
        <w:pStyle w:val="a7"/>
        <w:numPr>
          <w:ilvl w:val="0"/>
          <w:numId w:val="1"/>
        </w:numPr>
        <w:ind w:firstLineChars="0"/>
      </w:pPr>
      <w:r>
        <w:t>业务模式介绍（说明业务</w:t>
      </w:r>
      <w:r>
        <w:rPr>
          <w:rFonts w:hint="eastAsia"/>
        </w:rPr>
        <w:t>从头至尾</w:t>
      </w:r>
      <w:r w:rsidR="00A927D8">
        <w:t>的结构</w:t>
      </w:r>
      <w:r w:rsidR="00A927D8">
        <w:rPr>
          <w:rFonts w:hint="eastAsia"/>
        </w:rPr>
        <w:t>、</w:t>
      </w:r>
      <w:r w:rsidR="00A927D8">
        <w:t>逻辑</w:t>
      </w:r>
      <w:bookmarkStart w:id="0" w:name="_GoBack"/>
      <w:bookmarkEnd w:id="0"/>
      <w:r>
        <w:t>）</w:t>
      </w:r>
    </w:p>
    <w:p w:rsidR="00B746F9" w:rsidRDefault="00B746F9" w:rsidP="00B746F9">
      <w:pPr>
        <w:pStyle w:val="a7"/>
        <w:numPr>
          <w:ilvl w:val="0"/>
          <w:numId w:val="1"/>
        </w:numPr>
        <w:ind w:firstLineChars="0"/>
      </w:pPr>
      <w:r>
        <w:t>营销模式介绍</w:t>
      </w:r>
      <w:r>
        <w:rPr>
          <w:rFonts w:hint="eastAsia"/>
        </w:rPr>
        <w:t>（说明如何</w:t>
      </w:r>
      <w:r>
        <w:t>获取客户</w:t>
      </w:r>
      <w:r>
        <w:rPr>
          <w:rFonts w:hint="eastAsia"/>
        </w:rPr>
        <w:t>和获取</w:t>
      </w:r>
      <w:r>
        <w:t>成本</w:t>
      </w:r>
      <w:r>
        <w:rPr>
          <w:rFonts w:hint="eastAsia"/>
        </w:rPr>
        <w:t>）</w:t>
      </w:r>
    </w:p>
    <w:p w:rsidR="00B746F9" w:rsidRDefault="00B746F9" w:rsidP="00B746F9">
      <w:pPr>
        <w:pStyle w:val="a7"/>
        <w:numPr>
          <w:ilvl w:val="0"/>
          <w:numId w:val="1"/>
        </w:numPr>
        <w:ind w:firstLineChars="0"/>
      </w:pPr>
      <w:r>
        <w:t>盈利模式介绍</w:t>
      </w:r>
      <w:r>
        <w:rPr>
          <w:rFonts w:hint="eastAsia"/>
        </w:rPr>
        <w:t>（说明收入</w:t>
      </w:r>
      <w:r>
        <w:t>的来源</w:t>
      </w:r>
      <w:r w:rsidR="00890F66">
        <w:rPr>
          <w:rFonts w:hint="eastAsia"/>
        </w:rPr>
        <w:t>和</w:t>
      </w:r>
      <w:r w:rsidR="00890F66">
        <w:t>构成</w:t>
      </w:r>
      <w:r>
        <w:rPr>
          <w:rFonts w:hint="eastAsia"/>
        </w:rPr>
        <w:t>）</w:t>
      </w:r>
    </w:p>
    <w:p w:rsidR="00B746F9" w:rsidRDefault="00B746F9" w:rsidP="000E72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财务</w:t>
      </w:r>
      <w:r>
        <w:t>指标数据（</w:t>
      </w:r>
      <w:r w:rsidR="000E727A">
        <w:rPr>
          <w:rFonts w:hint="eastAsia"/>
        </w:rPr>
        <w:t>提供</w:t>
      </w:r>
      <w:r>
        <w:rPr>
          <w:rFonts w:hint="eastAsia"/>
        </w:rPr>
        <w:t>最近3年</w:t>
      </w:r>
      <w:r>
        <w:t>财务报表</w:t>
      </w:r>
      <w:r>
        <w:rPr>
          <w:rFonts w:hint="eastAsia"/>
        </w:rPr>
        <w:t>、注册激活</w:t>
      </w:r>
      <w:r>
        <w:t>用户、日活</w:t>
      </w:r>
      <w:r>
        <w:rPr>
          <w:rFonts w:hint="eastAsia"/>
        </w:rPr>
        <w:t>用户</w:t>
      </w:r>
      <w:r>
        <w:t>、</w:t>
      </w:r>
      <w:r>
        <w:rPr>
          <w:rFonts w:hint="eastAsia"/>
        </w:rPr>
        <w:t>日</w:t>
      </w:r>
      <w:r>
        <w:t>交易额、</w:t>
      </w:r>
      <w:r w:rsidR="000E727A">
        <w:rPr>
          <w:rFonts w:hint="eastAsia"/>
        </w:rPr>
        <w:t>每月</w:t>
      </w:r>
      <w:r w:rsidR="000E727A">
        <w:t>新增用户和</w:t>
      </w:r>
      <w:r w:rsidR="000E727A">
        <w:rPr>
          <w:rFonts w:hint="eastAsia"/>
        </w:rPr>
        <w:t>次月</w:t>
      </w:r>
      <w:r w:rsidR="000E727A">
        <w:t>留存</w:t>
      </w:r>
      <w:r w:rsidR="000E727A">
        <w:rPr>
          <w:rFonts w:hint="eastAsia"/>
        </w:rPr>
        <w:t>、</w:t>
      </w:r>
      <w:r w:rsidR="000E727A">
        <w:t>其他</w:t>
      </w:r>
      <w:r w:rsidR="000E727A">
        <w:rPr>
          <w:rFonts w:hint="eastAsia"/>
        </w:rPr>
        <w:t>你</w:t>
      </w:r>
      <w:r w:rsidR="000E727A">
        <w:t>认为重要的</w:t>
      </w:r>
      <w:r w:rsidR="000E727A">
        <w:rPr>
          <w:rFonts w:hint="eastAsia"/>
        </w:rPr>
        <w:t>业务</w:t>
      </w:r>
      <w:r w:rsidR="000E727A">
        <w:t>指标</w:t>
      </w:r>
      <w:r>
        <w:t>）</w:t>
      </w:r>
    </w:p>
    <w:p w:rsidR="00B746F9" w:rsidRDefault="000E727A" w:rsidP="00B746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上游供应商</w:t>
      </w:r>
      <w:r w:rsidR="00890F66">
        <w:rPr>
          <w:rFonts w:hint="eastAsia"/>
        </w:rPr>
        <w:t>介绍</w:t>
      </w:r>
      <w:r>
        <w:t>（</w:t>
      </w:r>
      <w:r w:rsidR="00890F66">
        <w:rPr>
          <w:rFonts w:hint="eastAsia"/>
        </w:rPr>
        <w:t>说明重要</w:t>
      </w:r>
      <w:r w:rsidR="00890F66">
        <w:t>的采购</w:t>
      </w:r>
      <w:r w:rsidR="00A927D8">
        <w:rPr>
          <w:rFonts w:hint="eastAsia"/>
        </w:rPr>
        <w:t>信息</w:t>
      </w:r>
      <w:r>
        <w:t>）</w:t>
      </w:r>
    </w:p>
    <w:p w:rsidR="00890F66" w:rsidRDefault="00890F66" w:rsidP="00B746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竞争对手</w:t>
      </w:r>
      <w:r>
        <w:t>（</w:t>
      </w:r>
      <w:r>
        <w:rPr>
          <w:rFonts w:hint="eastAsia"/>
        </w:rPr>
        <w:t>说明</w:t>
      </w:r>
      <w:r>
        <w:t>主要的竞争对手</w:t>
      </w:r>
      <w:r>
        <w:rPr>
          <w:rFonts w:hint="eastAsia"/>
        </w:rPr>
        <w:t>情况</w:t>
      </w:r>
      <w:r>
        <w:t>）</w:t>
      </w:r>
    </w:p>
    <w:p w:rsidR="00890F66" w:rsidRDefault="00890F66" w:rsidP="00890F66">
      <w:pPr>
        <w:pStyle w:val="a7"/>
        <w:numPr>
          <w:ilvl w:val="0"/>
          <w:numId w:val="1"/>
        </w:numPr>
        <w:ind w:firstLineChars="0"/>
      </w:pPr>
      <w:r w:rsidRPr="00890F66">
        <w:t>市场规模和增长</w:t>
      </w:r>
      <w:r>
        <w:rPr>
          <w:rFonts w:hint="eastAsia"/>
        </w:rPr>
        <w:t>介绍（提供公司</w:t>
      </w:r>
      <w:r>
        <w:t>估算的市场规模和</w:t>
      </w:r>
      <w:r>
        <w:rPr>
          <w:rFonts w:hint="eastAsia"/>
        </w:rPr>
        <w:t>增长，</w:t>
      </w:r>
      <w:r>
        <w:t>包括</w:t>
      </w:r>
      <w:r>
        <w:rPr>
          <w:rFonts w:hint="eastAsia"/>
        </w:rPr>
        <w:t>对</w:t>
      </w:r>
      <w:r>
        <w:t xml:space="preserve">整个市场 + </w:t>
      </w:r>
      <w:r>
        <w:rPr>
          <w:rFonts w:hint="eastAsia"/>
        </w:rPr>
        <w:t>公司</w:t>
      </w:r>
      <w:r>
        <w:t>自己</w:t>
      </w:r>
      <w:r>
        <w:rPr>
          <w:rFonts w:hint="eastAsia"/>
        </w:rPr>
        <w:t>）</w:t>
      </w:r>
    </w:p>
    <w:p w:rsidR="00890F66" w:rsidRDefault="00890F66" w:rsidP="00890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提供核心</w:t>
      </w:r>
      <w:r>
        <w:t>管理团队简历</w:t>
      </w:r>
      <w:r>
        <w:rPr>
          <w:rFonts w:hint="eastAsia"/>
        </w:rPr>
        <w:t>、全体员工</w:t>
      </w:r>
      <w:r>
        <w:t>清单</w:t>
      </w:r>
      <w:r>
        <w:rPr>
          <w:rFonts w:hint="eastAsia"/>
        </w:rPr>
        <w:t>信息</w:t>
      </w:r>
    </w:p>
    <w:p w:rsidR="00890F66" w:rsidRDefault="00890F66" w:rsidP="00890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融资和</w:t>
      </w:r>
      <w:r>
        <w:t>估值</w:t>
      </w:r>
      <w:r>
        <w:rPr>
          <w:rFonts w:hint="eastAsia"/>
        </w:rPr>
        <w:t>说明</w:t>
      </w:r>
      <w:r>
        <w:t>（</w:t>
      </w:r>
      <w:r>
        <w:rPr>
          <w:rFonts w:hint="eastAsia"/>
        </w:rPr>
        <w:t>提供过去几轮</w:t>
      </w:r>
      <w:r>
        <w:t>融资</w:t>
      </w:r>
      <w:r>
        <w:rPr>
          <w:rFonts w:hint="eastAsia"/>
        </w:rPr>
        <w:t>情况</w:t>
      </w:r>
      <w:r>
        <w:t>说明</w:t>
      </w:r>
      <w:r>
        <w:rPr>
          <w:rFonts w:hint="eastAsia"/>
        </w:rPr>
        <w:t>、本轮</w:t>
      </w:r>
      <w:r>
        <w:t>融资的投前估值、</w:t>
      </w:r>
      <w:r>
        <w:rPr>
          <w:rFonts w:hint="eastAsia"/>
        </w:rPr>
        <w:t>本轮</w:t>
      </w:r>
      <w:r>
        <w:t>融资</w:t>
      </w:r>
      <w:r>
        <w:rPr>
          <w:rFonts w:hint="eastAsia"/>
        </w:rPr>
        <w:t>的</w:t>
      </w:r>
      <w:r>
        <w:t>金额</w:t>
      </w:r>
      <w:r w:rsidR="00A927D8">
        <w:rPr>
          <w:rFonts w:hint="eastAsia"/>
        </w:rPr>
        <w:t>和</w:t>
      </w:r>
      <w:r w:rsidR="00A927D8">
        <w:t>比例</w:t>
      </w:r>
      <w:r w:rsidR="00A927D8">
        <w:rPr>
          <w:rFonts w:hint="eastAsia"/>
        </w:rPr>
        <w:t>、融资</w:t>
      </w:r>
      <w:r w:rsidR="00A927D8">
        <w:t>的使用方向</w:t>
      </w:r>
      <w:r>
        <w:t>）</w:t>
      </w:r>
    </w:p>
    <w:p w:rsidR="00A927D8" w:rsidRDefault="00A927D8" w:rsidP="00890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说明公司</w:t>
      </w:r>
      <w:r>
        <w:t>未来发展方向</w:t>
      </w:r>
      <w:r>
        <w:rPr>
          <w:rFonts w:hint="eastAsia"/>
        </w:rPr>
        <w:t>或</w:t>
      </w:r>
      <w:r>
        <w:t>合作诉求</w:t>
      </w:r>
    </w:p>
    <w:p w:rsidR="00B746F9" w:rsidRDefault="00B746F9" w:rsidP="00B746F9"/>
    <w:p w:rsidR="00A927D8" w:rsidRDefault="00A927D8" w:rsidP="00B746F9"/>
    <w:p w:rsidR="00296EE6" w:rsidRDefault="00B746F9" w:rsidP="00B746F9">
      <w:r w:rsidRPr="00A927D8">
        <w:rPr>
          <w:color w:val="0070C0"/>
        </w:rPr>
        <w:t>Tips</w:t>
      </w:r>
      <w:r>
        <w:t>:尽量</w:t>
      </w:r>
      <w:r w:rsidR="00A927D8">
        <w:rPr>
          <w:rFonts w:hint="eastAsia"/>
        </w:rPr>
        <w:t>都</w:t>
      </w:r>
      <w:r>
        <w:t>提供电子版</w:t>
      </w:r>
    </w:p>
    <w:sectPr w:rsidR="00296EE6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E50" w:rsidRDefault="00554E50" w:rsidP="00B746F9">
      <w:r>
        <w:separator/>
      </w:r>
    </w:p>
  </w:endnote>
  <w:endnote w:type="continuationSeparator" w:id="0">
    <w:p w:rsidR="00554E50" w:rsidRDefault="00554E50" w:rsidP="00B7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E50" w:rsidRDefault="00554E50" w:rsidP="00B746F9">
      <w:r>
        <w:separator/>
      </w:r>
    </w:p>
  </w:footnote>
  <w:footnote w:type="continuationSeparator" w:id="0">
    <w:p w:rsidR="00554E50" w:rsidRDefault="00554E50" w:rsidP="00B7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C43EB"/>
    <w:multiLevelType w:val="hybridMultilevel"/>
    <w:tmpl w:val="7D00E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14"/>
    <w:rsid w:val="000E727A"/>
    <w:rsid w:val="00296EE6"/>
    <w:rsid w:val="002B584F"/>
    <w:rsid w:val="003A2F58"/>
    <w:rsid w:val="00554E50"/>
    <w:rsid w:val="00820736"/>
    <w:rsid w:val="00890F66"/>
    <w:rsid w:val="008A1241"/>
    <w:rsid w:val="00A927D8"/>
    <w:rsid w:val="00B746F9"/>
    <w:rsid w:val="00DA7414"/>
    <w:rsid w:val="00DB7BC1"/>
    <w:rsid w:val="00DF05F4"/>
    <w:rsid w:val="00F866B2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EDB4"/>
  <w15:chartTrackingRefBased/>
  <w15:docId w15:val="{F56892C9-BD6C-4ED6-801E-AE064DD1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6F9"/>
    <w:rPr>
      <w:sz w:val="18"/>
      <w:szCs w:val="18"/>
    </w:rPr>
  </w:style>
  <w:style w:type="paragraph" w:styleId="a7">
    <w:name w:val="List Paragraph"/>
    <w:basedOn w:val="a"/>
    <w:uiPriority w:val="34"/>
    <w:qFormat/>
    <w:rsid w:val="00B74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6</cp:revision>
  <dcterms:created xsi:type="dcterms:W3CDTF">2017-09-15T05:47:00Z</dcterms:created>
  <dcterms:modified xsi:type="dcterms:W3CDTF">2019-07-20T01:27:00Z</dcterms:modified>
</cp:coreProperties>
</file>