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3825" w14:textId="77777777" w:rsidR="002325B2" w:rsidRPr="001E0CA9" w:rsidRDefault="00000000">
      <w:pPr>
        <w:jc w:val="center"/>
        <w:rPr>
          <w:lang w:val="fr-FR"/>
        </w:rPr>
      </w:pPr>
      <w:r w:rsidRPr="001E0CA9">
        <w:rPr>
          <w:b/>
          <w:sz w:val="32"/>
          <w:lang w:val="fr-FR"/>
        </w:rPr>
        <w:t xml:space="preserve">SEMAINE </w:t>
      </w:r>
      <w:r w:rsidR="008D505A">
        <w:rPr>
          <w:b/>
          <w:sz w:val="32"/>
          <w:lang w:val="fr-FR"/>
        </w:rPr>
        <w:t>4</w:t>
      </w:r>
    </w:p>
    <w:p w14:paraId="500EC9DE" w14:textId="4B7A7EEF" w:rsidR="002325B2" w:rsidRPr="001E0CA9" w:rsidRDefault="00000000">
      <w:pPr>
        <w:jc w:val="center"/>
        <w:rPr>
          <w:lang w:val="fr-FR"/>
        </w:rPr>
      </w:pPr>
      <w:r w:rsidRPr="001E0CA9">
        <w:rPr>
          <w:sz w:val="26"/>
          <w:lang w:val="fr-FR"/>
        </w:rPr>
        <w:t xml:space="preserve">Séance </w:t>
      </w:r>
      <w:r w:rsidR="001A489E">
        <w:rPr>
          <w:sz w:val="26"/>
          <w:lang w:val="fr-FR"/>
        </w:rPr>
        <w:t>1</w:t>
      </w:r>
      <w:r w:rsidRPr="001E0CA9">
        <w:rPr>
          <w:sz w:val="26"/>
          <w:lang w:val="fr-FR"/>
        </w:rPr>
        <w:t xml:space="preserve"> : Les formules simples et les adresses relatives et absolues</w:t>
      </w:r>
    </w:p>
    <w:p w14:paraId="62632F19" w14:textId="77777777" w:rsidR="002325B2" w:rsidRPr="001E0CA9" w:rsidRDefault="002325B2">
      <w:pPr>
        <w:rPr>
          <w:lang w:val="fr-FR"/>
        </w:rPr>
      </w:pPr>
    </w:p>
    <w:p w14:paraId="1212D00A" w14:textId="77777777" w:rsidR="002325B2" w:rsidRPr="001E0CA9" w:rsidRDefault="00000000">
      <w:r w:rsidRPr="001E0CA9">
        <w:rPr>
          <w:b/>
          <w:sz w:val="26"/>
        </w:rPr>
        <w:t>1. Informations générales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77"/>
        <w:gridCol w:w="2601"/>
        <w:gridCol w:w="2493"/>
      </w:tblGrid>
      <w:tr w:rsidR="002325B2" w:rsidRPr="001E0CA9" w14:paraId="541ED149" w14:textId="77777777" w:rsidTr="00D72908">
        <w:trPr>
          <w:jc w:val="center"/>
        </w:trPr>
        <w:tc>
          <w:tcPr>
            <w:tcW w:w="1701" w:type="dxa"/>
            <w:shd w:val="clear" w:color="auto" w:fill="F2F2F2" w:themeFill="background1" w:themeFillShade="F2"/>
          </w:tcPr>
          <w:p w14:paraId="76C3D011" w14:textId="77777777" w:rsidR="002325B2" w:rsidRPr="001E0CA9" w:rsidRDefault="00000000">
            <w:pPr>
              <w:spacing w:before="20" w:after="20"/>
            </w:pPr>
            <w:r w:rsidRPr="001E0CA9">
              <w:rPr>
                <w:b/>
                <w:sz w:val="20"/>
              </w:rPr>
              <w:t>Enseignant(e)</w:t>
            </w:r>
          </w:p>
        </w:tc>
        <w:tc>
          <w:tcPr>
            <w:tcW w:w="3177" w:type="dxa"/>
          </w:tcPr>
          <w:p w14:paraId="51122478" w14:textId="4C46E2D4" w:rsidR="001A489E" w:rsidRPr="001E0CA9" w:rsidRDefault="001A489E">
            <w:pPr>
              <w:spacing w:before="20" w:after="20"/>
            </w:pPr>
            <w:r w:rsidRPr="001E0CA9">
              <w:rPr>
                <w:sz w:val="20"/>
                <w:lang w:val="fr-FR"/>
              </w:rPr>
              <w:t xml:space="preserve">Youssef </w:t>
            </w:r>
            <w:r>
              <w:rPr>
                <w:sz w:val="20"/>
                <w:lang w:val="fr-FR"/>
              </w:rPr>
              <w:t>OUADRAHMANE</w:t>
            </w:r>
          </w:p>
        </w:tc>
        <w:tc>
          <w:tcPr>
            <w:tcW w:w="2601" w:type="dxa"/>
            <w:shd w:val="clear" w:color="auto" w:fill="F2F2F2" w:themeFill="background1" w:themeFillShade="F2"/>
          </w:tcPr>
          <w:p w14:paraId="400DF905" w14:textId="77777777" w:rsidR="002325B2" w:rsidRPr="001E0CA9" w:rsidRDefault="00000000">
            <w:pPr>
              <w:spacing w:before="20" w:after="20"/>
            </w:pPr>
            <w:r w:rsidRPr="001E0CA9">
              <w:rPr>
                <w:b/>
                <w:sz w:val="20"/>
              </w:rPr>
              <w:t>Matière</w:t>
            </w:r>
          </w:p>
        </w:tc>
        <w:tc>
          <w:tcPr>
            <w:tcW w:w="2493" w:type="dxa"/>
          </w:tcPr>
          <w:p w14:paraId="7316FE18" w14:textId="77777777" w:rsidR="002325B2" w:rsidRPr="001E0CA9" w:rsidRDefault="00000000">
            <w:pPr>
              <w:spacing w:before="20" w:after="20"/>
            </w:pPr>
            <w:r w:rsidRPr="001E0CA9">
              <w:rPr>
                <w:sz w:val="20"/>
              </w:rPr>
              <w:t>Informatique</w:t>
            </w:r>
          </w:p>
        </w:tc>
      </w:tr>
      <w:tr w:rsidR="002325B2" w:rsidRPr="001E0CA9" w14:paraId="67FAEC09" w14:textId="77777777" w:rsidTr="00D72908">
        <w:trPr>
          <w:jc w:val="center"/>
        </w:trPr>
        <w:tc>
          <w:tcPr>
            <w:tcW w:w="1701" w:type="dxa"/>
            <w:shd w:val="clear" w:color="auto" w:fill="F2F2F2" w:themeFill="background1" w:themeFillShade="F2"/>
          </w:tcPr>
          <w:p w14:paraId="3D4FAD05" w14:textId="77777777" w:rsidR="002325B2" w:rsidRPr="001E0CA9" w:rsidRDefault="00000000">
            <w:pPr>
              <w:spacing w:before="20" w:after="20"/>
            </w:pPr>
            <w:r w:rsidRPr="001E0CA9">
              <w:rPr>
                <w:b/>
                <w:sz w:val="20"/>
              </w:rPr>
              <w:t xml:space="preserve">Niveau </w:t>
            </w:r>
            <w:r w:rsidR="008D505A">
              <w:rPr>
                <w:b/>
                <w:sz w:val="20"/>
              </w:rPr>
              <w:t>-</w:t>
            </w:r>
            <w:r w:rsidRPr="001E0CA9">
              <w:rPr>
                <w:b/>
                <w:sz w:val="20"/>
              </w:rPr>
              <w:t xml:space="preserve"> Classe / Groupe (Horaire)</w:t>
            </w:r>
          </w:p>
        </w:tc>
        <w:tc>
          <w:tcPr>
            <w:tcW w:w="3177" w:type="dxa"/>
          </w:tcPr>
          <w:p w14:paraId="34AD67F1" w14:textId="3601750B" w:rsidR="002325B2" w:rsidRPr="001E0CA9" w:rsidRDefault="00000000">
            <w:pPr>
              <w:spacing w:before="20" w:after="20"/>
            </w:pPr>
            <w:r>
              <w:rPr>
                <w:sz w:val="20"/>
              </w:rPr>
              <w:t>2AC-</w:t>
            </w:r>
            <w:r w:rsidR="001A489E">
              <w:rPr>
                <w:sz w:val="20"/>
              </w:rPr>
              <w:t>5</w:t>
            </w:r>
            <w:r>
              <w:rPr>
                <w:sz w:val="20"/>
              </w:rPr>
              <w:t xml:space="preserve"> / Groupe </w:t>
            </w:r>
            <w:r w:rsidR="00340AC5">
              <w:rPr>
                <w:sz w:val="20"/>
              </w:rPr>
              <w:t>2</w:t>
            </w:r>
            <w:r>
              <w:rPr>
                <w:sz w:val="20"/>
              </w:rPr>
              <w:t xml:space="preserve"> (</w:t>
            </w:r>
            <w:r w:rsidR="001A489E">
              <w:rPr>
                <w:sz w:val="20"/>
              </w:rPr>
              <w:t>08</w:t>
            </w:r>
            <w:r>
              <w:rPr>
                <w:sz w:val="20"/>
              </w:rPr>
              <w:t>h30 — 1</w:t>
            </w:r>
            <w:r w:rsidR="001A489E">
              <w:rPr>
                <w:sz w:val="20"/>
              </w:rPr>
              <w:t>0</w:t>
            </w:r>
            <w:r>
              <w:rPr>
                <w:sz w:val="20"/>
              </w:rPr>
              <w:t>h30)</w:t>
            </w:r>
          </w:p>
        </w:tc>
        <w:tc>
          <w:tcPr>
            <w:tcW w:w="2601" w:type="dxa"/>
            <w:shd w:val="clear" w:color="auto" w:fill="F2F2F2" w:themeFill="background1" w:themeFillShade="F2"/>
            <w:vAlign w:val="center"/>
          </w:tcPr>
          <w:p w14:paraId="7B795B32" w14:textId="77777777" w:rsidR="002325B2" w:rsidRPr="001E0CA9" w:rsidRDefault="00000000" w:rsidP="00D72908">
            <w:pPr>
              <w:spacing w:before="20" w:after="20"/>
            </w:pPr>
            <w:r w:rsidRPr="001E0CA9">
              <w:rPr>
                <w:b/>
                <w:sz w:val="20"/>
              </w:rPr>
              <w:t>Leçon</w:t>
            </w:r>
          </w:p>
        </w:tc>
        <w:tc>
          <w:tcPr>
            <w:tcW w:w="2493" w:type="dxa"/>
          </w:tcPr>
          <w:p w14:paraId="79AC7469" w14:textId="77777777" w:rsidR="002325B2" w:rsidRPr="001E0CA9" w:rsidRDefault="00000000">
            <w:pPr>
              <w:spacing w:before="20" w:after="20"/>
            </w:pPr>
            <w:r w:rsidRPr="001E0CA9">
              <w:rPr>
                <w:sz w:val="20"/>
              </w:rPr>
              <w:t>Les formules simples</w:t>
            </w:r>
          </w:p>
        </w:tc>
      </w:tr>
      <w:tr w:rsidR="00340AC5" w:rsidRPr="001A489E" w14:paraId="6CE39BF0" w14:textId="77777777" w:rsidTr="00D72908">
        <w:trPr>
          <w:jc w:val="center"/>
        </w:trPr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03DF3E8" w14:textId="77777777" w:rsidR="00340AC5" w:rsidRPr="001E0CA9" w:rsidRDefault="00340AC5" w:rsidP="005D2A4A">
            <w:pPr>
              <w:spacing w:before="20" w:after="20"/>
            </w:pPr>
            <w:r w:rsidRPr="001E0CA9">
              <w:rPr>
                <w:b/>
                <w:sz w:val="20"/>
              </w:rPr>
              <w:t>Date</w:t>
            </w:r>
          </w:p>
        </w:tc>
        <w:tc>
          <w:tcPr>
            <w:tcW w:w="3177" w:type="dxa"/>
            <w:vAlign w:val="center"/>
          </w:tcPr>
          <w:p w14:paraId="03C2CE92" w14:textId="77777777" w:rsidR="00340AC5" w:rsidRPr="001E0CA9" w:rsidRDefault="00340AC5" w:rsidP="005D2A4A">
            <w:pPr>
              <w:spacing w:before="20" w:after="20"/>
            </w:pPr>
            <w:r w:rsidRPr="001E0CA9">
              <w:rPr>
                <w:sz w:val="20"/>
              </w:rPr>
              <w:t>26/02/2026</w:t>
            </w:r>
          </w:p>
        </w:tc>
        <w:tc>
          <w:tcPr>
            <w:tcW w:w="2601" w:type="dxa"/>
            <w:vMerge w:val="restart"/>
            <w:shd w:val="clear" w:color="auto" w:fill="F2F2F2" w:themeFill="background1" w:themeFillShade="F2"/>
            <w:vAlign w:val="center"/>
          </w:tcPr>
          <w:p w14:paraId="637B6EDC" w14:textId="77777777" w:rsidR="00340AC5" w:rsidRPr="001E0CA9" w:rsidRDefault="00340AC5" w:rsidP="00D72908">
            <w:pPr>
              <w:spacing w:before="20" w:after="20"/>
            </w:pPr>
            <w:r w:rsidRPr="001E0CA9">
              <w:rPr>
                <w:b/>
                <w:sz w:val="20"/>
              </w:rPr>
              <w:t>Observateurs</w:t>
            </w:r>
          </w:p>
        </w:tc>
        <w:tc>
          <w:tcPr>
            <w:tcW w:w="2493" w:type="dxa"/>
            <w:vMerge w:val="restart"/>
          </w:tcPr>
          <w:p w14:paraId="1158D421" w14:textId="77777777" w:rsidR="00667E08" w:rsidRDefault="00667E08" w:rsidP="00667E08">
            <w:pPr>
              <w:spacing w:before="20" w:after="20"/>
              <w:rPr>
                <w:sz w:val="20"/>
                <w:lang w:val="fr-FR"/>
              </w:rPr>
            </w:pPr>
            <w:r w:rsidRPr="00667E08">
              <w:rPr>
                <w:sz w:val="20"/>
                <w:lang w:val="fr-FR"/>
              </w:rPr>
              <w:t>Pr. AMINA MOUSSAID</w:t>
            </w:r>
          </w:p>
          <w:p w14:paraId="415B3A7F" w14:textId="77777777" w:rsidR="001A489E" w:rsidRPr="001A489E" w:rsidRDefault="00340AC5" w:rsidP="001A489E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 xml:space="preserve">Saleh </w:t>
            </w:r>
            <w:r w:rsidR="00667E08">
              <w:rPr>
                <w:sz w:val="20"/>
                <w:lang w:val="fr-FR"/>
              </w:rPr>
              <w:t>AIT TATA</w:t>
            </w:r>
            <w:r w:rsidRPr="001E0CA9">
              <w:rPr>
                <w:sz w:val="20"/>
                <w:lang w:val="fr-FR"/>
              </w:rPr>
              <w:br/>
            </w:r>
            <w:r w:rsidR="001A489E" w:rsidRPr="001A489E">
              <w:rPr>
                <w:sz w:val="20"/>
                <w:lang w:val="fr-FR"/>
              </w:rPr>
              <w:t>Soufiane FHAILI</w:t>
            </w:r>
          </w:p>
          <w:p w14:paraId="17CEA02D" w14:textId="63DFED15" w:rsidR="00340AC5" w:rsidRPr="00667E08" w:rsidRDefault="00340AC5" w:rsidP="00667E08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 xml:space="preserve">Oussama </w:t>
            </w:r>
            <w:r w:rsidR="00667E08">
              <w:rPr>
                <w:sz w:val="20"/>
                <w:lang w:val="fr-FR"/>
              </w:rPr>
              <w:t>ETTAGNATI</w:t>
            </w:r>
          </w:p>
        </w:tc>
      </w:tr>
      <w:tr w:rsidR="00340AC5" w:rsidRPr="001E0CA9" w14:paraId="1B0AEBCF" w14:textId="77777777" w:rsidTr="00D72908">
        <w:trPr>
          <w:jc w:val="center"/>
        </w:trPr>
        <w:tc>
          <w:tcPr>
            <w:tcW w:w="1701" w:type="dxa"/>
            <w:shd w:val="clear" w:color="auto" w:fill="F2F2F2" w:themeFill="background1" w:themeFillShade="F2"/>
          </w:tcPr>
          <w:p w14:paraId="72E22BDD" w14:textId="77777777" w:rsidR="00340AC5" w:rsidRPr="001E0CA9" w:rsidRDefault="00340AC5">
            <w:pPr>
              <w:spacing w:before="20" w:after="20"/>
            </w:pPr>
            <w:r w:rsidRPr="001E0CA9">
              <w:rPr>
                <w:b/>
                <w:sz w:val="20"/>
              </w:rPr>
              <w:t>Établissement</w:t>
            </w:r>
          </w:p>
        </w:tc>
        <w:tc>
          <w:tcPr>
            <w:tcW w:w="3177" w:type="dxa"/>
          </w:tcPr>
          <w:p w14:paraId="69B9A9DB" w14:textId="77777777" w:rsidR="00340AC5" w:rsidRPr="001E0CA9" w:rsidRDefault="00340AC5">
            <w:pPr>
              <w:spacing w:before="20" w:after="20"/>
            </w:pPr>
            <w:r w:rsidRPr="001E0CA9">
              <w:rPr>
                <w:sz w:val="20"/>
              </w:rPr>
              <w:t>Collège Ibn Toumert</w:t>
            </w:r>
          </w:p>
        </w:tc>
        <w:tc>
          <w:tcPr>
            <w:tcW w:w="2601" w:type="dxa"/>
            <w:vMerge/>
            <w:shd w:val="clear" w:color="auto" w:fill="F2F2F2" w:themeFill="background1" w:themeFillShade="F2"/>
            <w:vAlign w:val="center"/>
          </w:tcPr>
          <w:p w14:paraId="12B6180B" w14:textId="77777777" w:rsidR="00340AC5" w:rsidRPr="001E0CA9" w:rsidRDefault="00340AC5" w:rsidP="001E0CA9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  <w:vAlign w:val="center"/>
          </w:tcPr>
          <w:p w14:paraId="6EC51D88" w14:textId="77777777" w:rsidR="00340AC5" w:rsidRPr="001E0CA9" w:rsidRDefault="00340AC5" w:rsidP="005D2A4A">
            <w:pPr>
              <w:spacing w:before="20" w:after="20"/>
              <w:jc w:val="center"/>
            </w:pPr>
          </w:p>
        </w:tc>
      </w:tr>
      <w:tr w:rsidR="00340AC5" w:rsidRPr="001E0CA9" w14:paraId="09CEBD4D" w14:textId="77777777" w:rsidTr="00D72908">
        <w:trPr>
          <w:jc w:val="center"/>
        </w:trPr>
        <w:tc>
          <w:tcPr>
            <w:tcW w:w="1701" w:type="dxa"/>
            <w:shd w:val="clear" w:color="auto" w:fill="F2F2F2" w:themeFill="background1" w:themeFillShade="F2"/>
          </w:tcPr>
          <w:p w14:paraId="0D05325A" w14:textId="77777777" w:rsidR="00340AC5" w:rsidRPr="001E0CA9" w:rsidRDefault="00340AC5">
            <w:pPr>
              <w:spacing w:before="20" w:after="20"/>
            </w:pPr>
            <w:r w:rsidRPr="001E0CA9">
              <w:rPr>
                <w:b/>
                <w:sz w:val="20"/>
              </w:rPr>
              <w:t>Durée</w:t>
            </w:r>
          </w:p>
        </w:tc>
        <w:tc>
          <w:tcPr>
            <w:tcW w:w="3177" w:type="dxa"/>
          </w:tcPr>
          <w:p w14:paraId="1B696B7B" w14:textId="77777777" w:rsidR="00340AC5" w:rsidRPr="001E0CA9" w:rsidRDefault="00340AC5">
            <w:pPr>
              <w:spacing w:before="20" w:after="20"/>
            </w:pPr>
            <w:r w:rsidRPr="001E0CA9">
              <w:rPr>
                <w:sz w:val="20"/>
              </w:rPr>
              <w:t>2h</w:t>
            </w:r>
          </w:p>
        </w:tc>
        <w:tc>
          <w:tcPr>
            <w:tcW w:w="2601" w:type="dxa"/>
            <w:vMerge/>
            <w:shd w:val="clear" w:color="auto" w:fill="F2F2F2" w:themeFill="background1" w:themeFillShade="F2"/>
          </w:tcPr>
          <w:p w14:paraId="364D1DC8" w14:textId="77777777" w:rsidR="00340AC5" w:rsidRPr="001E0CA9" w:rsidRDefault="00340AC5">
            <w:pPr>
              <w:spacing w:before="20" w:after="20"/>
            </w:pPr>
          </w:p>
        </w:tc>
        <w:tc>
          <w:tcPr>
            <w:tcW w:w="2493" w:type="dxa"/>
            <w:vMerge/>
          </w:tcPr>
          <w:p w14:paraId="477C622A" w14:textId="77777777" w:rsidR="00340AC5" w:rsidRPr="001E0CA9" w:rsidRDefault="00340AC5">
            <w:pPr>
              <w:spacing w:before="20" w:after="20"/>
            </w:pPr>
          </w:p>
        </w:tc>
      </w:tr>
      <w:tr w:rsidR="00340AC5" w:rsidRPr="001E0CA9" w14:paraId="3880F578" w14:textId="77777777" w:rsidTr="00D72908">
        <w:trPr>
          <w:jc w:val="center"/>
        </w:trPr>
        <w:tc>
          <w:tcPr>
            <w:tcW w:w="1701" w:type="dxa"/>
            <w:shd w:val="clear" w:color="auto" w:fill="F2F2F2" w:themeFill="background1" w:themeFillShade="F2"/>
          </w:tcPr>
          <w:p w14:paraId="5B40F6DB" w14:textId="77777777" w:rsidR="00340AC5" w:rsidRPr="001E0CA9" w:rsidRDefault="00340AC5">
            <w:pPr>
              <w:spacing w:before="20" w:after="20"/>
            </w:pPr>
            <w:r w:rsidRPr="001E0CA9">
              <w:rPr>
                <w:b/>
                <w:sz w:val="20"/>
              </w:rPr>
              <w:t>Séquence</w:t>
            </w:r>
          </w:p>
        </w:tc>
        <w:tc>
          <w:tcPr>
            <w:tcW w:w="3177" w:type="dxa"/>
          </w:tcPr>
          <w:p w14:paraId="664B1F20" w14:textId="77777777" w:rsidR="00340AC5" w:rsidRPr="001E0CA9" w:rsidRDefault="00340AC5">
            <w:pPr>
              <w:spacing w:before="20" w:after="20"/>
            </w:pPr>
            <w:r w:rsidRPr="001E0CA9">
              <w:rPr>
                <w:sz w:val="20"/>
              </w:rPr>
              <w:t>Tableur (Excel)</w:t>
            </w:r>
          </w:p>
        </w:tc>
        <w:tc>
          <w:tcPr>
            <w:tcW w:w="2601" w:type="dxa"/>
            <w:vMerge/>
            <w:shd w:val="clear" w:color="auto" w:fill="F2F2F2" w:themeFill="background1" w:themeFillShade="F2"/>
          </w:tcPr>
          <w:p w14:paraId="6AF5FA38" w14:textId="77777777" w:rsidR="00340AC5" w:rsidRPr="001E0CA9" w:rsidRDefault="00340AC5">
            <w:pPr>
              <w:spacing w:before="20" w:after="20"/>
            </w:pPr>
          </w:p>
        </w:tc>
        <w:tc>
          <w:tcPr>
            <w:tcW w:w="2493" w:type="dxa"/>
            <w:vMerge/>
          </w:tcPr>
          <w:p w14:paraId="798D3040" w14:textId="77777777" w:rsidR="00340AC5" w:rsidRPr="001E0CA9" w:rsidRDefault="00340AC5">
            <w:pPr>
              <w:spacing w:before="20" w:after="20"/>
            </w:pPr>
          </w:p>
        </w:tc>
      </w:tr>
    </w:tbl>
    <w:p w14:paraId="4655DDED" w14:textId="77777777" w:rsidR="002325B2" w:rsidRPr="001E0CA9" w:rsidRDefault="002325B2"/>
    <w:p w14:paraId="672FA510" w14:textId="77777777" w:rsidR="002325B2" w:rsidRPr="001E0CA9" w:rsidRDefault="00000000">
      <w:r w:rsidRPr="001E0CA9">
        <w:rPr>
          <w:b/>
          <w:sz w:val="26"/>
        </w:rPr>
        <w:t>2. Déroulement de la séance</w:t>
      </w:r>
    </w:p>
    <w:p w14:paraId="29DC3A18" w14:textId="77777777" w:rsidR="00047E06" w:rsidRPr="005D2A4A" w:rsidRDefault="00000000">
      <w:pPr>
        <w:spacing w:before="60" w:after="120"/>
        <w:rPr>
          <w:lang w:val="fr-FR"/>
        </w:rPr>
      </w:pPr>
      <w:r w:rsidRPr="005D2A4A">
        <w:rPr>
          <w:lang w:val="fr-FR"/>
        </w:rPr>
        <w:t xml:space="preserve">Cette séance s’inscrit dans la séquence Tableur (Unité 3). Les élèves ont déjà découvert l’environnement Excel et les types de données. L’objectif est de manipuler les formules simples (+, -, *, /) avec les adresses </w:t>
      </w:r>
      <w:r w:rsidR="0034353E">
        <w:rPr>
          <w:lang w:val="fr-FR"/>
        </w:rPr>
        <w:t xml:space="preserve">relatives/absolues </w:t>
      </w:r>
      <w:r w:rsidRPr="005D2A4A">
        <w:rPr>
          <w:lang w:val="fr-FR"/>
        </w:rPr>
        <w:t>de cellules.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4245"/>
        <w:gridCol w:w="4244"/>
      </w:tblGrid>
      <w:tr w:rsidR="002325B2" w:rsidRPr="001E0CA9" w14:paraId="38354409" w14:textId="77777777" w:rsidTr="001E0CA9">
        <w:trPr>
          <w:jc w:val="center"/>
        </w:trPr>
        <w:tc>
          <w:tcPr>
            <w:tcW w:w="1701" w:type="dxa"/>
            <w:shd w:val="clear" w:color="auto" w:fill="A6A6A6" w:themeFill="background1" w:themeFillShade="A6"/>
          </w:tcPr>
          <w:p w14:paraId="00AD780D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Phases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14:paraId="19E32939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Activités de l'enseignant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14:paraId="3AB1206A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Activités des apprenants</w:t>
            </w:r>
          </w:p>
        </w:tc>
      </w:tr>
      <w:tr w:rsidR="002325B2" w:rsidRPr="001A489E" w14:paraId="2008D5D6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E7FCE01" w14:textId="77777777" w:rsidR="002325B2" w:rsidRPr="001E0CA9" w:rsidRDefault="00000000" w:rsidP="001E0CA9">
            <w:pPr>
              <w:spacing w:before="20" w:after="20"/>
              <w:jc w:val="center"/>
            </w:pPr>
            <w:r w:rsidRPr="001E0CA9">
              <w:rPr>
                <w:sz w:val="20"/>
              </w:rPr>
              <w:t>Mise en</w:t>
            </w:r>
            <w:r w:rsidRPr="001E0CA9">
              <w:rPr>
                <w:sz w:val="20"/>
              </w:rPr>
              <w:br/>
              <w:t>situation</w:t>
            </w:r>
            <w:r w:rsidRPr="001E0CA9">
              <w:rPr>
                <w:sz w:val="20"/>
              </w:rPr>
              <w:br/>
              <w:t>(</w:t>
            </w:r>
            <w:r w:rsidR="0034353E">
              <w:rPr>
                <w:sz w:val="20"/>
              </w:rPr>
              <w:t>20</w:t>
            </w:r>
            <w:r w:rsidRPr="001E0CA9">
              <w:rPr>
                <w:sz w:val="20"/>
              </w:rPr>
              <w:t xml:space="preserve"> min)</w:t>
            </w:r>
          </w:p>
        </w:tc>
        <w:tc>
          <w:tcPr>
            <w:tcW w:w="4252" w:type="dxa"/>
          </w:tcPr>
          <w:p w14:paraId="380EFA2B" w14:textId="77777777" w:rsidR="002325B2" w:rsidRPr="00340AC5" w:rsidRDefault="00000000" w:rsidP="00340AC5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 xml:space="preserve">- </w:t>
            </w:r>
            <w:r w:rsidR="001E0CA9" w:rsidRPr="001E0CA9">
              <w:rPr>
                <w:sz w:val="20"/>
                <w:lang w:val="fr-FR"/>
              </w:rPr>
              <w:t>Rappel :</w:t>
            </w:r>
            <w:r w:rsidRPr="001E0CA9">
              <w:rPr>
                <w:sz w:val="20"/>
                <w:lang w:val="fr-FR"/>
              </w:rPr>
              <w:t xml:space="preserve"> environnement Excel, types de données</w:t>
            </w:r>
            <w:r w:rsidRPr="001E0CA9">
              <w:rPr>
                <w:sz w:val="20"/>
                <w:lang w:val="fr-FR"/>
              </w:rPr>
              <w:br/>
              <w:t xml:space="preserve">- Projection de la situation </w:t>
            </w:r>
            <w:r w:rsidR="00340AC5">
              <w:rPr>
                <w:sz w:val="20"/>
                <w:lang w:val="fr-FR"/>
              </w:rPr>
              <w:t>et q</w:t>
            </w:r>
            <w:r w:rsidRPr="001E0CA9">
              <w:rPr>
                <w:sz w:val="20"/>
                <w:lang w:val="fr-FR"/>
              </w:rPr>
              <w:t xml:space="preserve">uestions guidées </w:t>
            </w:r>
          </w:p>
        </w:tc>
        <w:tc>
          <w:tcPr>
            <w:tcW w:w="4252" w:type="dxa"/>
          </w:tcPr>
          <w:p w14:paraId="31A01C90" w14:textId="77777777" w:rsidR="001E0CA9" w:rsidRPr="001E0CA9" w:rsidRDefault="00000000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>- Participer au rappel</w:t>
            </w:r>
            <w:r w:rsidRPr="001E0CA9">
              <w:rPr>
                <w:sz w:val="20"/>
                <w:lang w:val="fr-FR"/>
              </w:rPr>
              <w:br/>
              <w:t>- Comprendre la situation problème</w:t>
            </w:r>
            <w:r w:rsidRPr="001E0CA9">
              <w:rPr>
                <w:sz w:val="20"/>
                <w:lang w:val="fr-FR"/>
              </w:rPr>
              <w:br/>
              <w:t xml:space="preserve">- Proposer des hypothèses </w:t>
            </w:r>
          </w:p>
          <w:p w14:paraId="66748B17" w14:textId="77777777" w:rsidR="002325B2" w:rsidRPr="001E0CA9" w:rsidRDefault="002325B2">
            <w:pPr>
              <w:spacing w:before="20" w:after="20"/>
              <w:rPr>
                <w:lang w:val="fr-FR"/>
              </w:rPr>
            </w:pPr>
          </w:p>
        </w:tc>
      </w:tr>
      <w:tr w:rsidR="002325B2" w:rsidRPr="001A489E" w14:paraId="2046F5EF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E003C7A" w14:textId="77777777" w:rsidR="002325B2" w:rsidRPr="001E0CA9" w:rsidRDefault="00000000" w:rsidP="001E0CA9">
            <w:pPr>
              <w:spacing w:before="20" w:after="20"/>
              <w:jc w:val="center"/>
            </w:pPr>
            <w:r w:rsidRPr="001E0CA9">
              <w:rPr>
                <w:sz w:val="20"/>
              </w:rPr>
              <w:t>Analyse</w:t>
            </w:r>
            <w:r w:rsidRPr="001E0CA9">
              <w:rPr>
                <w:sz w:val="20"/>
              </w:rPr>
              <w:br/>
              <w:t>(</w:t>
            </w:r>
            <w:r w:rsidR="0034353E">
              <w:rPr>
                <w:sz w:val="20"/>
              </w:rPr>
              <w:t>70</w:t>
            </w:r>
            <w:r w:rsidRPr="001E0CA9">
              <w:rPr>
                <w:sz w:val="20"/>
              </w:rPr>
              <w:t xml:space="preserve"> min)</w:t>
            </w:r>
          </w:p>
        </w:tc>
        <w:tc>
          <w:tcPr>
            <w:tcW w:w="4252" w:type="dxa"/>
          </w:tcPr>
          <w:p w14:paraId="3A1CBD9B" w14:textId="77777777" w:rsidR="00340AC5" w:rsidRDefault="00000000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 xml:space="preserve">- Démonstration </w:t>
            </w:r>
          </w:p>
          <w:p w14:paraId="7BA2C05E" w14:textId="77777777" w:rsidR="002325B2" w:rsidRDefault="00000000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 xml:space="preserve">- </w:t>
            </w:r>
            <w:r w:rsidR="00340AC5">
              <w:rPr>
                <w:sz w:val="20"/>
                <w:lang w:val="fr-FR"/>
              </w:rPr>
              <w:t>Déduire la notion des formules</w:t>
            </w:r>
            <w:r w:rsidRPr="001E0CA9">
              <w:rPr>
                <w:sz w:val="20"/>
                <w:lang w:val="fr-FR"/>
              </w:rPr>
              <w:br/>
              <w:t>- Exercice pratique</w:t>
            </w:r>
            <w:r w:rsidR="0034353E">
              <w:rPr>
                <w:sz w:val="20"/>
                <w:lang w:val="fr-FR"/>
              </w:rPr>
              <w:t xml:space="preserve"> et correction collectif</w:t>
            </w:r>
          </w:p>
          <w:p w14:paraId="2DBAC6EB" w14:textId="77777777" w:rsidR="0034353E" w:rsidRPr="001E0CA9" w:rsidRDefault="0034353E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 xml:space="preserve">- </w:t>
            </w:r>
            <w:r>
              <w:rPr>
                <w:sz w:val="20"/>
                <w:lang w:val="fr-FR"/>
              </w:rPr>
              <w:t>Déduire la notion des adresses relatives et absolues</w:t>
            </w:r>
            <w:r w:rsidRPr="001E0CA9">
              <w:rPr>
                <w:sz w:val="20"/>
                <w:lang w:val="fr-FR"/>
              </w:rPr>
              <w:br/>
              <w:t>- Exercice pratique</w:t>
            </w:r>
            <w:r>
              <w:rPr>
                <w:sz w:val="20"/>
                <w:lang w:val="fr-FR"/>
              </w:rPr>
              <w:t xml:space="preserve"> et correction collectif</w:t>
            </w:r>
          </w:p>
        </w:tc>
        <w:tc>
          <w:tcPr>
            <w:tcW w:w="4252" w:type="dxa"/>
          </w:tcPr>
          <w:p w14:paraId="716DE715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>- Suivre la démonstration sur leur poste</w:t>
            </w:r>
            <w:r w:rsidRPr="001E0CA9">
              <w:rPr>
                <w:sz w:val="20"/>
                <w:lang w:val="fr-FR"/>
              </w:rPr>
              <w:br/>
              <w:t>- Réaliser l’exercice pratique</w:t>
            </w:r>
            <w:r w:rsidRPr="001E0CA9">
              <w:rPr>
                <w:sz w:val="20"/>
                <w:lang w:val="fr-FR"/>
              </w:rPr>
              <w:br/>
              <w:t>- les plus rapides aident les voisins</w:t>
            </w:r>
            <w:r w:rsidRPr="001E0CA9">
              <w:rPr>
                <w:sz w:val="20"/>
                <w:lang w:val="fr-FR"/>
              </w:rPr>
              <w:br/>
              <w:t>- Participer à la correction</w:t>
            </w:r>
          </w:p>
        </w:tc>
      </w:tr>
      <w:tr w:rsidR="002325B2" w:rsidRPr="001A489E" w14:paraId="43B0BA1F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D559B7A" w14:textId="77777777" w:rsidR="002325B2" w:rsidRPr="001E0CA9" w:rsidRDefault="00000000" w:rsidP="001E0CA9">
            <w:pPr>
              <w:spacing w:before="20" w:after="20"/>
              <w:jc w:val="center"/>
            </w:pPr>
            <w:r w:rsidRPr="001E0CA9">
              <w:rPr>
                <w:sz w:val="20"/>
              </w:rPr>
              <w:t>Synthèse</w:t>
            </w:r>
            <w:r w:rsidRPr="001E0CA9">
              <w:rPr>
                <w:sz w:val="20"/>
              </w:rPr>
              <w:br/>
              <w:t>(</w:t>
            </w:r>
            <w:r w:rsidR="0034353E">
              <w:rPr>
                <w:sz w:val="20"/>
              </w:rPr>
              <w:t>20</w:t>
            </w:r>
            <w:r w:rsidRPr="001E0CA9">
              <w:rPr>
                <w:sz w:val="20"/>
              </w:rPr>
              <w:t xml:space="preserve"> min)</w:t>
            </w:r>
          </w:p>
        </w:tc>
        <w:tc>
          <w:tcPr>
            <w:tcW w:w="4252" w:type="dxa"/>
          </w:tcPr>
          <w:p w14:paraId="383A865D" w14:textId="77777777" w:rsidR="002325B2" w:rsidRPr="00340AC5" w:rsidRDefault="00000000" w:rsidP="00340AC5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>- Questions de synthèse sur l’utilité des formules</w:t>
            </w:r>
            <w:r w:rsidRPr="001E0CA9">
              <w:rPr>
                <w:sz w:val="20"/>
                <w:lang w:val="fr-FR"/>
              </w:rPr>
              <w:br/>
              <w:t xml:space="preserve">- Trace écrite projetée </w:t>
            </w:r>
          </w:p>
        </w:tc>
        <w:tc>
          <w:tcPr>
            <w:tcW w:w="4252" w:type="dxa"/>
          </w:tcPr>
          <w:p w14:paraId="38417EF8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>- Répondre aux questions de synthèse</w:t>
            </w:r>
            <w:r w:rsidRPr="001E0CA9">
              <w:rPr>
                <w:sz w:val="20"/>
                <w:lang w:val="fr-FR"/>
              </w:rPr>
              <w:br/>
              <w:t>- Copier la trace écrite</w:t>
            </w:r>
          </w:p>
        </w:tc>
      </w:tr>
    </w:tbl>
    <w:p w14:paraId="6DE122C8" w14:textId="77777777" w:rsidR="002325B2" w:rsidRPr="001E0CA9" w:rsidRDefault="002325B2">
      <w:pPr>
        <w:rPr>
          <w:lang w:val="fr-FR"/>
        </w:rPr>
      </w:pPr>
    </w:p>
    <w:p w14:paraId="71004598" w14:textId="77777777" w:rsidR="002325B2" w:rsidRPr="001E0CA9" w:rsidRDefault="00000000">
      <w:r w:rsidRPr="001E0CA9">
        <w:rPr>
          <w:b/>
          <w:sz w:val="26"/>
        </w:rPr>
        <w:t>3. Analyse par dimensions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4245"/>
        <w:gridCol w:w="4244"/>
      </w:tblGrid>
      <w:tr w:rsidR="002325B2" w:rsidRPr="001E0CA9" w14:paraId="4C189A4A" w14:textId="77777777" w:rsidTr="001E0CA9">
        <w:trPr>
          <w:jc w:val="center"/>
        </w:trPr>
        <w:tc>
          <w:tcPr>
            <w:tcW w:w="1701" w:type="dxa"/>
            <w:shd w:val="clear" w:color="auto" w:fill="A6A6A6" w:themeFill="background1" w:themeFillShade="A6"/>
          </w:tcPr>
          <w:p w14:paraId="327ACAA3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Dimension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14:paraId="2BBC90C7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Observations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14:paraId="7C0AF9A8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Pistes d'amélioration</w:t>
            </w:r>
          </w:p>
        </w:tc>
      </w:tr>
      <w:tr w:rsidR="002325B2" w:rsidRPr="001A489E" w14:paraId="745F59D6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</w:tcPr>
          <w:p w14:paraId="66E3F740" w14:textId="77777777" w:rsidR="002325B2" w:rsidRPr="001E0CA9" w:rsidRDefault="00000000">
            <w:pPr>
              <w:spacing w:before="20" w:after="20"/>
            </w:pPr>
            <w:r w:rsidRPr="001E0CA9">
              <w:rPr>
                <w:sz w:val="20"/>
              </w:rPr>
              <w:t>Didactique</w:t>
            </w:r>
          </w:p>
        </w:tc>
        <w:tc>
          <w:tcPr>
            <w:tcW w:w="4252" w:type="dxa"/>
          </w:tcPr>
          <w:p w14:paraId="52914171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C85647">
              <w:rPr>
                <w:sz w:val="20"/>
                <w:lang w:val="fr-FR"/>
              </w:rPr>
              <w:t>L'enseignant a contextualisé la situation problème (librairie) de manière efficace — les élèves se sont immédiatement projetés.</w:t>
            </w:r>
            <w:r w:rsidRPr="00C85647">
              <w:rPr>
                <w:sz w:val="20"/>
                <w:lang w:val="fr-FR"/>
              </w:rPr>
              <w:br/>
              <w:t>Progression pédagogique cohérente : du concret (multiplication simple) vers l'abstrait (adresses relatives/absolues).</w:t>
            </w:r>
          </w:p>
          <w:p w14:paraId="29887B2C" w14:textId="77777777" w:rsidR="00830908" w:rsidRDefault="00000000">
            <w:r w:rsidRPr="00C85647">
              <w:rPr>
                <w:sz w:val="20"/>
                <w:lang w:val="fr-FR"/>
              </w:rPr>
              <w:t>Quelques élèves ont confondu adresse relative et absolue ; l'enseignant a assuré une réexplication sur place.</w:t>
            </w:r>
            <w:r w:rsidRPr="00C85647">
              <w:rPr>
                <w:lang w:val="fr-FR"/>
              </w:rPr>
              <w:br/>
            </w:r>
            <w:r>
              <w:rPr>
                <w:sz w:val="20"/>
              </w:rPr>
              <w:t>La majorité des élèves a réussi l'exercice pratique.</w:t>
            </w:r>
          </w:p>
        </w:tc>
        <w:tc>
          <w:tcPr>
            <w:tcW w:w="4252" w:type="dxa"/>
          </w:tcPr>
          <w:p w14:paraId="73EA08C5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C85647">
              <w:rPr>
                <w:sz w:val="20"/>
                <w:lang w:val="fr-FR"/>
              </w:rPr>
              <w:t>Insister davantage sur le signe = dès la phase de rappel.</w:t>
            </w:r>
            <w:r w:rsidRPr="00C85647">
              <w:rPr>
                <w:lang w:val="fr-FR"/>
              </w:rPr>
              <w:br/>
            </w:r>
            <w:r w:rsidRPr="00C85647">
              <w:rPr>
                <w:sz w:val="20"/>
                <w:lang w:val="fr-FR"/>
              </w:rPr>
              <w:t>Prévoir un exercice supplémentaire pour les élèves les plus rapides.</w:t>
            </w:r>
            <w:r w:rsidRPr="00C85647">
              <w:rPr>
                <w:lang w:val="fr-FR"/>
              </w:rPr>
              <w:br/>
            </w:r>
            <w:r w:rsidRPr="00C85647">
              <w:rPr>
                <w:sz w:val="20"/>
                <w:lang w:val="fr-FR"/>
              </w:rPr>
              <w:t>Introduire l'adresse absolue plus tard avec un exemple concret plus parlant.</w:t>
            </w:r>
          </w:p>
        </w:tc>
      </w:tr>
      <w:tr w:rsidR="002325B2" w:rsidRPr="0034353E" w14:paraId="28FA2179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</w:tcPr>
          <w:p w14:paraId="090652B8" w14:textId="77777777" w:rsidR="002325B2" w:rsidRPr="001E0CA9" w:rsidRDefault="00000000">
            <w:pPr>
              <w:spacing w:before="20" w:after="20"/>
            </w:pPr>
            <w:r w:rsidRPr="001E0CA9">
              <w:rPr>
                <w:sz w:val="20"/>
              </w:rPr>
              <w:t>Pédagogique</w:t>
            </w:r>
          </w:p>
        </w:tc>
        <w:tc>
          <w:tcPr>
            <w:tcW w:w="4252" w:type="dxa"/>
          </w:tcPr>
          <w:p w14:paraId="52A00694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C85647">
              <w:rPr>
                <w:sz w:val="20"/>
                <w:lang w:val="fr-FR"/>
              </w:rPr>
              <w:t>Gestion du temps : le timing de 2h a été respecté par l'enseignant.</w:t>
            </w:r>
            <w:r w:rsidRPr="00C85647">
              <w:rPr>
                <w:lang w:val="fr-FR"/>
              </w:rPr>
              <w:br/>
            </w:r>
            <w:r w:rsidRPr="00C85647">
              <w:rPr>
                <w:sz w:val="20"/>
                <w:lang w:val="fr-FR"/>
              </w:rPr>
              <w:t xml:space="preserve">Gestion de l'espace : l'enseignant s'est déplacé </w:t>
            </w:r>
            <w:r w:rsidRPr="00C85647">
              <w:rPr>
                <w:sz w:val="20"/>
                <w:lang w:val="fr-FR"/>
              </w:rPr>
              <w:lastRenderedPageBreak/>
              <w:t>dans toute la salle, passant dans les rangs.</w:t>
            </w:r>
            <w:r w:rsidRPr="00C85647">
              <w:rPr>
                <w:lang w:val="fr-FR"/>
              </w:rPr>
              <w:br/>
            </w:r>
            <w:r w:rsidRPr="00C85647">
              <w:rPr>
                <w:sz w:val="20"/>
                <w:lang w:val="fr-FR"/>
              </w:rPr>
              <w:t>Questions posées : claires et ciblées.</w:t>
            </w:r>
            <w:r w:rsidRPr="00C85647">
              <w:rPr>
                <w:lang w:val="fr-FR"/>
              </w:rPr>
              <w:br/>
            </w:r>
            <w:r w:rsidRPr="00C85647">
              <w:rPr>
                <w:sz w:val="20"/>
                <w:lang w:val="fr-FR"/>
              </w:rPr>
              <w:t>Réponses apportées : claires, avec reformulation si nécessaire.</w:t>
            </w:r>
            <w:r w:rsidRPr="00C85647">
              <w:rPr>
                <w:lang w:val="fr-FR"/>
              </w:rPr>
              <w:br/>
            </w:r>
            <w:r w:rsidRPr="00C85647">
              <w:rPr>
                <w:sz w:val="20"/>
                <w:lang w:val="fr-FR"/>
              </w:rPr>
              <w:t>Langue utilisée : français pour les termes techniques + arabe pour les explications.</w:t>
            </w:r>
            <w:r w:rsidRPr="00C85647">
              <w:rPr>
                <w:lang w:val="fr-FR"/>
              </w:rPr>
              <w:br/>
            </w:r>
            <w:r w:rsidRPr="00C85647">
              <w:rPr>
                <w:sz w:val="20"/>
                <w:lang w:val="fr-FR"/>
              </w:rPr>
              <w:t>Explication : démonstration pas à pas au vidéoprojecteur, bien visible par tous.</w:t>
            </w:r>
            <w:r w:rsidRPr="00C85647">
              <w:rPr>
                <w:lang w:val="fr-FR"/>
              </w:rPr>
              <w:br/>
            </w:r>
            <w:r w:rsidRPr="00C85647">
              <w:rPr>
                <w:sz w:val="20"/>
                <w:lang w:val="fr-FR"/>
              </w:rPr>
              <w:t>Participation : encouragée par des questions ouvertes.</w:t>
            </w:r>
            <w:r w:rsidRPr="00C85647">
              <w:rPr>
                <w:lang w:val="fr-FR"/>
              </w:rPr>
              <w:br/>
            </w:r>
            <w:r w:rsidRPr="00C85647">
              <w:rPr>
                <w:sz w:val="20"/>
                <w:lang w:val="fr-FR"/>
              </w:rPr>
              <w:t>Regard : équitablement réparti sur l'ensemble des élèves.</w:t>
            </w:r>
            <w:r w:rsidRPr="00C85647">
              <w:rPr>
                <w:lang w:val="fr-FR"/>
              </w:rPr>
              <w:br/>
            </w:r>
            <w:r w:rsidRPr="001A489E">
              <w:rPr>
                <w:sz w:val="20"/>
                <w:lang w:val="fr-FR"/>
              </w:rPr>
              <w:t>Voix : claire, variée en intonation.</w:t>
            </w:r>
            <w:r w:rsidRPr="001A489E">
              <w:rPr>
                <w:lang w:val="fr-FR"/>
              </w:rPr>
              <w:br/>
            </w:r>
            <w:r w:rsidRPr="001A489E">
              <w:rPr>
                <w:sz w:val="20"/>
                <w:lang w:val="fr-FR"/>
              </w:rPr>
              <w:t>Gestion non verbale : regard et déplacement efficaces.</w:t>
            </w:r>
          </w:p>
        </w:tc>
        <w:tc>
          <w:tcPr>
            <w:tcW w:w="4252" w:type="dxa"/>
          </w:tcPr>
          <w:p w14:paraId="60293C46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C85647">
              <w:rPr>
                <w:sz w:val="20"/>
                <w:lang w:val="fr-FR"/>
              </w:rPr>
              <w:lastRenderedPageBreak/>
              <w:t>Chronométrer chaque phase pour mieux respecter les durées prévues.</w:t>
            </w:r>
            <w:r w:rsidRPr="00C85647">
              <w:rPr>
                <w:lang w:val="fr-FR"/>
              </w:rPr>
              <w:br/>
            </w:r>
            <w:r w:rsidRPr="001A489E">
              <w:rPr>
                <w:sz w:val="20"/>
                <w:lang w:val="fr-FR"/>
              </w:rPr>
              <w:t xml:space="preserve">Préparer des exercices différenciés (niveaux 1 et </w:t>
            </w:r>
            <w:r w:rsidRPr="001A489E">
              <w:rPr>
                <w:sz w:val="20"/>
                <w:lang w:val="fr-FR"/>
              </w:rPr>
              <w:lastRenderedPageBreak/>
              <w:t>2) pour s'adapter aux rythmes.</w:t>
            </w:r>
            <w:r w:rsidRPr="001A489E">
              <w:rPr>
                <w:lang w:val="fr-FR"/>
              </w:rPr>
              <w:br/>
            </w:r>
            <w:r>
              <w:rPr>
                <w:sz w:val="20"/>
              </w:rPr>
              <w:t>Distribuer la trace écrite plus tôt dans la séance.</w:t>
            </w:r>
          </w:p>
        </w:tc>
      </w:tr>
      <w:tr w:rsidR="002325B2" w:rsidRPr="001A489E" w14:paraId="1CC7AC2D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</w:tcPr>
          <w:p w14:paraId="1EE2E2D8" w14:textId="77777777" w:rsidR="002325B2" w:rsidRPr="001E0CA9" w:rsidRDefault="00000000">
            <w:pPr>
              <w:spacing w:before="20" w:after="20"/>
            </w:pPr>
            <w:r w:rsidRPr="001E0CA9">
              <w:rPr>
                <w:sz w:val="20"/>
              </w:rPr>
              <w:lastRenderedPageBreak/>
              <w:t>Relationnel</w:t>
            </w:r>
          </w:p>
        </w:tc>
        <w:tc>
          <w:tcPr>
            <w:tcW w:w="4252" w:type="dxa"/>
          </w:tcPr>
          <w:p w14:paraId="012541AE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C85647">
              <w:rPr>
                <w:sz w:val="20"/>
                <w:lang w:val="fr-FR"/>
              </w:rPr>
              <w:t>Les élèves étaient engagés et intéressés — l'activité pratique les a motivés.</w:t>
            </w:r>
            <w:r w:rsidRPr="00C85647">
              <w:rPr>
                <w:lang w:val="fr-FR"/>
              </w:rPr>
              <w:br/>
            </w:r>
            <w:r w:rsidRPr="001A489E">
              <w:rPr>
                <w:sz w:val="20"/>
                <w:lang w:val="fr-FR"/>
              </w:rPr>
              <w:t>Climat général de classe positif.</w:t>
            </w:r>
            <w:r w:rsidRPr="001A489E">
              <w:rPr>
                <w:lang w:val="fr-FR"/>
              </w:rPr>
              <w:br/>
            </w:r>
            <w:r w:rsidRPr="001A489E">
              <w:rPr>
                <w:sz w:val="20"/>
                <w:lang w:val="fr-FR"/>
              </w:rPr>
              <w:t>L'enseignant a maintenu une relation bienveillante tout au long de la séance.</w:t>
            </w:r>
          </w:p>
        </w:tc>
        <w:tc>
          <w:tcPr>
            <w:tcW w:w="4252" w:type="dxa"/>
          </w:tcPr>
          <w:p w14:paraId="0D554F16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C85647">
              <w:rPr>
                <w:sz w:val="20"/>
                <w:lang w:val="fr-FR"/>
              </w:rPr>
              <w:t>Anticiper les règles de travail en début de séance.</w:t>
            </w:r>
            <w:r w:rsidRPr="00C85647">
              <w:rPr>
                <w:lang w:val="fr-FR"/>
              </w:rPr>
              <w:br/>
            </w:r>
            <w:r w:rsidRPr="001A489E">
              <w:rPr>
                <w:sz w:val="20"/>
                <w:lang w:val="fr-FR"/>
              </w:rPr>
              <w:t>Gérer les interruptions plus fermement dès le début de la séance.</w:t>
            </w:r>
          </w:p>
        </w:tc>
      </w:tr>
    </w:tbl>
    <w:p w14:paraId="33250DA2" w14:textId="77777777" w:rsidR="008E6E02" w:rsidRPr="001E0CA9" w:rsidRDefault="008E6E02">
      <w:pPr>
        <w:rPr>
          <w:lang w:val="fr-FR"/>
        </w:rPr>
      </w:pPr>
    </w:p>
    <w:sectPr w:rsidR="008E6E02" w:rsidRPr="001E0CA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9699857">
    <w:abstractNumId w:val="8"/>
  </w:num>
  <w:num w:numId="2" w16cid:durableId="1811286830">
    <w:abstractNumId w:val="6"/>
  </w:num>
  <w:num w:numId="3" w16cid:durableId="967785638">
    <w:abstractNumId w:val="5"/>
  </w:num>
  <w:num w:numId="4" w16cid:durableId="1072315224">
    <w:abstractNumId w:val="4"/>
  </w:num>
  <w:num w:numId="5" w16cid:durableId="379672154">
    <w:abstractNumId w:val="7"/>
  </w:num>
  <w:num w:numId="6" w16cid:durableId="1673795855">
    <w:abstractNumId w:val="3"/>
  </w:num>
  <w:num w:numId="7" w16cid:durableId="1203833384">
    <w:abstractNumId w:val="2"/>
  </w:num>
  <w:num w:numId="8" w16cid:durableId="2119176530">
    <w:abstractNumId w:val="1"/>
  </w:num>
  <w:num w:numId="9" w16cid:durableId="26608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E06"/>
    <w:rsid w:val="0006063C"/>
    <w:rsid w:val="0015074B"/>
    <w:rsid w:val="00192F91"/>
    <w:rsid w:val="001A489E"/>
    <w:rsid w:val="001E0CA9"/>
    <w:rsid w:val="002325B2"/>
    <w:rsid w:val="0029639D"/>
    <w:rsid w:val="002F1849"/>
    <w:rsid w:val="00326F90"/>
    <w:rsid w:val="00340AC5"/>
    <w:rsid w:val="0034353E"/>
    <w:rsid w:val="00384615"/>
    <w:rsid w:val="004352DB"/>
    <w:rsid w:val="00574FA2"/>
    <w:rsid w:val="005D2A4A"/>
    <w:rsid w:val="00667E08"/>
    <w:rsid w:val="00695B55"/>
    <w:rsid w:val="007614A4"/>
    <w:rsid w:val="00830908"/>
    <w:rsid w:val="008D505A"/>
    <w:rsid w:val="008E6E02"/>
    <w:rsid w:val="00AA1D8D"/>
    <w:rsid w:val="00B47730"/>
    <w:rsid w:val="00B84D1E"/>
    <w:rsid w:val="00C85647"/>
    <w:rsid w:val="00CB0664"/>
    <w:rsid w:val="00D72908"/>
    <w:rsid w:val="00E22DCD"/>
    <w:rsid w:val="00E81D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BF7D1A"/>
  <w14:defaultImageDpi w14:val="300"/>
  <w15:docId w15:val="{2E9806E5-5EBE-42C9-9698-648CC488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89E"/>
    <w:pPr>
      <w:spacing w:after="4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516</Words>
  <Characters>2844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11</cp:revision>
  <dcterms:created xsi:type="dcterms:W3CDTF">2013-12-23T23:15:00Z</dcterms:created>
  <dcterms:modified xsi:type="dcterms:W3CDTF">2026-06-17T11:47:00Z</dcterms:modified>
  <cp:category/>
</cp:coreProperties>
</file>