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C69F7" w14:textId="77777777" w:rsidR="002325B2" w:rsidRPr="001E0CA9" w:rsidRDefault="00000000">
      <w:pPr>
        <w:jc w:val="center"/>
        <w:rPr>
          <w:lang w:val="fr-FR"/>
        </w:rPr>
      </w:pPr>
      <w:r w:rsidRPr="001E0CA9">
        <w:rPr>
          <w:b/>
          <w:sz w:val="32"/>
          <w:lang w:val="fr-FR"/>
        </w:rPr>
        <w:t>SEMAINE 5</w:t>
      </w:r>
    </w:p>
    <w:p w14:paraId="598A0664" w14:textId="77777777" w:rsidR="002325B2" w:rsidRPr="001E0CA9" w:rsidRDefault="00000000">
      <w:pPr>
        <w:jc w:val="center"/>
        <w:rPr>
          <w:lang w:val="fr-FR"/>
        </w:rPr>
      </w:pPr>
      <w:r w:rsidRPr="001E0CA9">
        <w:rPr>
          <w:sz w:val="26"/>
          <w:lang w:val="fr-FR"/>
        </w:rPr>
        <w:t>Séance 1 — Les formules simples dans un tableur</w:t>
      </w:r>
    </w:p>
    <w:p w14:paraId="1F24061E" w14:textId="77777777" w:rsidR="002325B2" w:rsidRPr="001E0CA9" w:rsidRDefault="002325B2">
      <w:pPr>
        <w:rPr>
          <w:lang w:val="fr-FR"/>
        </w:rPr>
      </w:pPr>
    </w:p>
    <w:p w14:paraId="440B73EE" w14:textId="77777777" w:rsidR="002325B2" w:rsidRPr="001E0CA9" w:rsidRDefault="00000000">
      <w:r w:rsidRPr="001E0CA9">
        <w:rPr>
          <w:b/>
          <w:sz w:val="26"/>
        </w:rPr>
        <w:t xml:space="preserve">1. </w:t>
      </w:r>
      <w:proofErr w:type="spellStart"/>
      <w:r w:rsidRPr="001E0CA9">
        <w:rPr>
          <w:b/>
          <w:sz w:val="26"/>
        </w:rPr>
        <w:t>Informations</w:t>
      </w:r>
      <w:proofErr w:type="spellEnd"/>
      <w:r w:rsidRPr="001E0CA9">
        <w:rPr>
          <w:b/>
          <w:sz w:val="26"/>
        </w:rPr>
        <w:t xml:space="preserve"> </w:t>
      </w:r>
      <w:proofErr w:type="spellStart"/>
      <w:r w:rsidRPr="001E0CA9">
        <w:rPr>
          <w:b/>
          <w:sz w:val="26"/>
        </w:rPr>
        <w:t>générales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2325B2" w:rsidRPr="001E0CA9" w14:paraId="682CE475" w14:textId="77777777" w:rsidTr="001E0CA9">
        <w:trPr>
          <w:jc w:val="center"/>
        </w:trPr>
        <w:tc>
          <w:tcPr>
            <w:tcW w:w="2493" w:type="dxa"/>
            <w:shd w:val="clear" w:color="auto" w:fill="F2F2F2" w:themeFill="background1" w:themeFillShade="F2"/>
          </w:tcPr>
          <w:p w14:paraId="066B52CC" w14:textId="77777777" w:rsidR="002325B2" w:rsidRPr="001E0CA9" w:rsidRDefault="00000000">
            <w:pPr>
              <w:spacing w:before="20" w:after="20"/>
            </w:pPr>
            <w:r w:rsidRPr="001E0CA9">
              <w:rPr>
                <w:b/>
                <w:sz w:val="20"/>
              </w:rPr>
              <w:t>Enseignant(e)</w:t>
            </w:r>
          </w:p>
        </w:tc>
        <w:tc>
          <w:tcPr>
            <w:tcW w:w="2493" w:type="dxa"/>
          </w:tcPr>
          <w:p w14:paraId="5E540DB6" w14:textId="77777777" w:rsidR="002325B2" w:rsidRPr="001E0CA9" w:rsidRDefault="00000000">
            <w:pPr>
              <w:spacing w:before="20" w:after="20"/>
            </w:pPr>
            <w:r w:rsidRPr="001E0CA9">
              <w:rPr>
                <w:sz w:val="20"/>
              </w:rPr>
              <w:t>Soufiane FHAILI</w:t>
            </w:r>
          </w:p>
        </w:tc>
        <w:tc>
          <w:tcPr>
            <w:tcW w:w="2493" w:type="dxa"/>
            <w:shd w:val="clear" w:color="auto" w:fill="F2F2F2" w:themeFill="background1" w:themeFillShade="F2"/>
          </w:tcPr>
          <w:p w14:paraId="599EE265" w14:textId="77777777" w:rsidR="002325B2" w:rsidRPr="001E0CA9" w:rsidRDefault="00000000">
            <w:pPr>
              <w:spacing w:before="20" w:after="20"/>
            </w:pPr>
            <w:r w:rsidRPr="001E0CA9">
              <w:rPr>
                <w:b/>
                <w:sz w:val="20"/>
              </w:rPr>
              <w:t>Matière</w:t>
            </w:r>
          </w:p>
        </w:tc>
        <w:tc>
          <w:tcPr>
            <w:tcW w:w="2493" w:type="dxa"/>
          </w:tcPr>
          <w:p w14:paraId="3F603062" w14:textId="77777777" w:rsidR="002325B2" w:rsidRPr="001E0CA9" w:rsidRDefault="00000000">
            <w:pPr>
              <w:spacing w:before="20" w:after="20"/>
            </w:pPr>
            <w:r w:rsidRPr="001E0CA9">
              <w:rPr>
                <w:sz w:val="20"/>
              </w:rPr>
              <w:t>Informatique</w:t>
            </w:r>
          </w:p>
        </w:tc>
      </w:tr>
      <w:tr w:rsidR="002325B2" w:rsidRPr="001E0CA9" w14:paraId="6222B0D0" w14:textId="77777777" w:rsidTr="001E0CA9">
        <w:trPr>
          <w:jc w:val="center"/>
        </w:trPr>
        <w:tc>
          <w:tcPr>
            <w:tcW w:w="2493" w:type="dxa"/>
            <w:shd w:val="clear" w:color="auto" w:fill="F2F2F2" w:themeFill="background1" w:themeFillShade="F2"/>
          </w:tcPr>
          <w:p w14:paraId="1D4559F0" w14:textId="77777777" w:rsidR="002325B2" w:rsidRPr="001E0CA9" w:rsidRDefault="00000000">
            <w:pPr>
              <w:spacing w:before="20" w:after="20"/>
            </w:pPr>
            <w:r w:rsidRPr="001E0CA9">
              <w:rPr>
                <w:b/>
                <w:sz w:val="20"/>
              </w:rPr>
              <w:t>Niveau – Classe / Groupe (Horaire)</w:t>
            </w:r>
          </w:p>
        </w:tc>
        <w:tc>
          <w:tcPr>
            <w:tcW w:w="2493" w:type="dxa"/>
          </w:tcPr>
          <w:p w14:paraId="08980237" w14:textId="7E4B9EC5" w:rsidR="002325B2" w:rsidRPr="001E0CA9" w:rsidRDefault="00000000">
            <w:pPr>
              <w:spacing w:before="20" w:after="20"/>
            </w:pPr>
            <w:r>
              <w:rPr>
                <w:sz w:val="20"/>
              </w:rPr>
              <w:t>2AC-</w:t>
            </w:r>
            <w:r w:rsidR="00340AC5">
              <w:rPr>
                <w:sz w:val="20"/>
              </w:rPr>
              <w:t>8</w:t>
            </w:r>
            <w:r>
              <w:rPr>
                <w:sz w:val="20"/>
              </w:rPr>
              <w:t xml:space="preserve"> / Groupe </w:t>
            </w:r>
            <w:r w:rsidR="00340AC5">
              <w:rPr>
                <w:sz w:val="20"/>
              </w:rPr>
              <w:t>2</w:t>
            </w:r>
            <w:r>
              <w:rPr>
                <w:sz w:val="20"/>
              </w:rPr>
              <w:t xml:space="preserve"> (</w:t>
            </w:r>
            <w:r w:rsidR="00340AC5">
              <w:rPr>
                <w:sz w:val="20"/>
              </w:rPr>
              <w:t>10</w:t>
            </w:r>
            <w:r>
              <w:rPr>
                <w:sz w:val="20"/>
              </w:rPr>
              <w:t>h30 — 1</w:t>
            </w:r>
            <w:r w:rsidR="00340AC5">
              <w:rPr>
                <w:sz w:val="20"/>
              </w:rPr>
              <w:t>2</w:t>
            </w:r>
            <w:r>
              <w:rPr>
                <w:sz w:val="20"/>
              </w:rPr>
              <w:t>h30)</w:t>
            </w:r>
          </w:p>
        </w:tc>
        <w:tc>
          <w:tcPr>
            <w:tcW w:w="2493" w:type="dxa"/>
            <w:shd w:val="clear" w:color="auto" w:fill="F2F2F2" w:themeFill="background1" w:themeFillShade="F2"/>
            <w:vAlign w:val="center"/>
          </w:tcPr>
          <w:p w14:paraId="4A99AA08" w14:textId="77777777" w:rsidR="002325B2" w:rsidRPr="001E0CA9" w:rsidRDefault="00000000" w:rsidP="001E0CA9">
            <w:pPr>
              <w:spacing w:before="20" w:after="20"/>
              <w:jc w:val="center"/>
            </w:pPr>
            <w:r w:rsidRPr="001E0CA9">
              <w:rPr>
                <w:b/>
                <w:sz w:val="20"/>
              </w:rPr>
              <w:t>Leçon</w:t>
            </w:r>
          </w:p>
        </w:tc>
        <w:tc>
          <w:tcPr>
            <w:tcW w:w="2493" w:type="dxa"/>
          </w:tcPr>
          <w:p w14:paraId="041CDBA3" w14:textId="77777777" w:rsidR="002325B2" w:rsidRPr="001E0CA9" w:rsidRDefault="00000000">
            <w:pPr>
              <w:spacing w:before="20" w:after="20"/>
            </w:pPr>
            <w:r w:rsidRPr="001E0CA9">
              <w:rPr>
                <w:sz w:val="20"/>
              </w:rPr>
              <w:t>Les formules simples</w:t>
            </w:r>
          </w:p>
        </w:tc>
      </w:tr>
      <w:tr w:rsidR="00340AC5" w:rsidRPr="00340AC5" w14:paraId="49CD6356" w14:textId="77777777" w:rsidTr="005D2A4A">
        <w:trPr>
          <w:jc w:val="center"/>
        </w:trPr>
        <w:tc>
          <w:tcPr>
            <w:tcW w:w="2493" w:type="dxa"/>
            <w:shd w:val="clear" w:color="auto" w:fill="F2F2F2" w:themeFill="background1" w:themeFillShade="F2"/>
            <w:vAlign w:val="center"/>
          </w:tcPr>
          <w:p w14:paraId="67E60908" w14:textId="77777777" w:rsidR="00340AC5" w:rsidRPr="001E0CA9" w:rsidRDefault="00340AC5" w:rsidP="005D2A4A">
            <w:pPr>
              <w:spacing w:before="20" w:after="20"/>
            </w:pPr>
            <w:r w:rsidRPr="001E0CA9">
              <w:rPr>
                <w:b/>
                <w:sz w:val="20"/>
              </w:rPr>
              <w:t>Date</w:t>
            </w:r>
          </w:p>
        </w:tc>
        <w:tc>
          <w:tcPr>
            <w:tcW w:w="2493" w:type="dxa"/>
            <w:vAlign w:val="center"/>
          </w:tcPr>
          <w:p w14:paraId="7EF56034" w14:textId="77777777" w:rsidR="00340AC5" w:rsidRPr="001E0CA9" w:rsidRDefault="00340AC5" w:rsidP="005D2A4A">
            <w:pPr>
              <w:spacing w:before="20" w:after="20"/>
            </w:pPr>
            <w:r w:rsidRPr="001E0CA9">
              <w:rPr>
                <w:sz w:val="20"/>
              </w:rPr>
              <w:t>26/02/2026</w:t>
            </w:r>
          </w:p>
        </w:tc>
        <w:tc>
          <w:tcPr>
            <w:tcW w:w="2493" w:type="dxa"/>
            <w:vMerge w:val="restart"/>
            <w:shd w:val="clear" w:color="auto" w:fill="F2F2F2" w:themeFill="background1" w:themeFillShade="F2"/>
            <w:vAlign w:val="center"/>
          </w:tcPr>
          <w:p w14:paraId="2678A51A" w14:textId="77777777" w:rsidR="00340AC5" w:rsidRPr="001E0CA9" w:rsidRDefault="00340AC5" w:rsidP="001E0CA9">
            <w:pPr>
              <w:spacing w:before="20" w:after="20"/>
              <w:jc w:val="center"/>
            </w:pPr>
            <w:r w:rsidRPr="001E0CA9">
              <w:rPr>
                <w:b/>
                <w:sz w:val="20"/>
              </w:rPr>
              <w:t>Observateurs</w:t>
            </w:r>
          </w:p>
        </w:tc>
        <w:tc>
          <w:tcPr>
            <w:tcW w:w="2493" w:type="dxa"/>
            <w:vMerge w:val="restart"/>
          </w:tcPr>
          <w:p w14:paraId="11EA121D" w14:textId="77777777" w:rsidR="00340AC5" w:rsidRDefault="00340AC5">
            <w:pPr>
              <w:spacing w:before="20" w:after="20"/>
              <w:rPr>
                <w:sz w:val="20"/>
                <w:lang w:val="fr-FR"/>
              </w:rPr>
            </w:pPr>
            <w:r w:rsidRPr="001E0CA9">
              <w:rPr>
                <w:sz w:val="20"/>
                <w:lang w:val="fr-FR"/>
              </w:rPr>
              <w:t>Saleh Ait Tata</w:t>
            </w:r>
            <w:r w:rsidRPr="001E0CA9">
              <w:rPr>
                <w:sz w:val="20"/>
                <w:lang w:val="fr-FR"/>
              </w:rPr>
              <w:br/>
              <w:t>Youssef Ouadrahman</w:t>
            </w:r>
            <w:r w:rsidRPr="001E0CA9">
              <w:rPr>
                <w:sz w:val="20"/>
                <w:lang w:val="fr-FR"/>
              </w:rPr>
              <w:br/>
              <w:t>Oussama Tagnati</w:t>
            </w:r>
          </w:p>
          <w:p w14:paraId="7D6293CF" w14:textId="5BC5A226" w:rsidR="00340AC5" w:rsidRPr="001E0CA9" w:rsidRDefault="00340AC5">
            <w:pPr>
              <w:spacing w:before="20" w:after="20"/>
              <w:rPr>
                <w:lang w:val="fr-FR"/>
              </w:rPr>
            </w:pPr>
            <w:r>
              <w:rPr>
                <w:sz w:val="20"/>
              </w:rPr>
              <w:t>Pr.</w:t>
            </w:r>
            <w:r w:rsidRPr="001E0CA9">
              <w:rPr>
                <w:sz w:val="20"/>
              </w:rPr>
              <w:t xml:space="preserve"> AMINA MOUSSAID</w:t>
            </w:r>
          </w:p>
        </w:tc>
      </w:tr>
      <w:tr w:rsidR="00340AC5" w:rsidRPr="001E0CA9" w14:paraId="3613036B" w14:textId="77777777" w:rsidTr="005D2A4A">
        <w:trPr>
          <w:jc w:val="center"/>
        </w:trPr>
        <w:tc>
          <w:tcPr>
            <w:tcW w:w="2493" w:type="dxa"/>
            <w:shd w:val="clear" w:color="auto" w:fill="F2F2F2" w:themeFill="background1" w:themeFillShade="F2"/>
          </w:tcPr>
          <w:p w14:paraId="6768ACE3" w14:textId="77777777" w:rsidR="00340AC5" w:rsidRPr="001E0CA9" w:rsidRDefault="00340AC5">
            <w:pPr>
              <w:spacing w:before="20" w:after="20"/>
            </w:pPr>
            <w:proofErr w:type="spellStart"/>
            <w:r w:rsidRPr="001E0CA9">
              <w:rPr>
                <w:b/>
                <w:sz w:val="20"/>
              </w:rPr>
              <w:t>Établissement</w:t>
            </w:r>
            <w:proofErr w:type="spellEnd"/>
          </w:p>
        </w:tc>
        <w:tc>
          <w:tcPr>
            <w:tcW w:w="2493" w:type="dxa"/>
          </w:tcPr>
          <w:p w14:paraId="35BD67B8" w14:textId="77777777" w:rsidR="00340AC5" w:rsidRPr="001E0CA9" w:rsidRDefault="00340AC5">
            <w:pPr>
              <w:spacing w:before="20" w:after="20"/>
            </w:pPr>
            <w:r w:rsidRPr="001E0CA9">
              <w:rPr>
                <w:sz w:val="20"/>
              </w:rPr>
              <w:t>Collège Ibn Toumert</w:t>
            </w:r>
          </w:p>
        </w:tc>
        <w:tc>
          <w:tcPr>
            <w:tcW w:w="2493" w:type="dxa"/>
            <w:vMerge/>
            <w:shd w:val="clear" w:color="auto" w:fill="F2F2F2" w:themeFill="background1" w:themeFillShade="F2"/>
            <w:vAlign w:val="center"/>
          </w:tcPr>
          <w:p w14:paraId="3E40BCDC" w14:textId="3616D4FE" w:rsidR="00340AC5" w:rsidRPr="001E0CA9" w:rsidRDefault="00340AC5" w:rsidP="001E0CA9">
            <w:pPr>
              <w:spacing w:before="20" w:after="20"/>
              <w:jc w:val="center"/>
            </w:pPr>
          </w:p>
        </w:tc>
        <w:tc>
          <w:tcPr>
            <w:tcW w:w="2493" w:type="dxa"/>
            <w:vMerge/>
            <w:vAlign w:val="center"/>
          </w:tcPr>
          <w:p w14:paraId="549A148B" w14:textId="248D96F8" w:rsidR="00340AC5" w:rsidRPr="001E0CA9" w:rsidRDefault="00340AC5" w:rsidP="005D2A4A">
            <w:pPr>
              <w:spacing w:before="20" w:after="20"/>
              <w:jc w:val="center"/>
            </w:pPr>
          </w:p>
        </w:tc>
      </w:tr>
      <w:tr w:rsidR="00340AC5" w:rsidRPr="001E0CA9" w14:paraId="5E650D4A" w14:textId="77777777" w:rsidTr="001E0CA9">
        <w:trPr>
          <w:jc w:val="center"/>
        </w:trPr>
        <w:tc>
          <w:tcPr>
            <w:tcW w:w="2493" w:type="dxa"/>
            <w:shd w:val="clear" w:color="auto" w:fill="F2F2F2" w:themeFill="background1" w:themeFillShade="F2"/>
          </w:tcPr>
          <w:p w14:paraId="1277016E" w14:textId="77777777" w:rsidR="00340AC5" w:rsidRPr="001E0CA9" w:rsidRDefault="00340AC5">
            <w:pPr>
              <w:spacing w:before="20" w:after="20"/>
            </w:pPr>
            <w:r w:rsidRPr="001E0CA9">
              <w:rPr>
                <w:b/>
                <w:sz w:val="20"/>
              </w:rPr>
              <w:t>Durée</w:t>
            </w:r>
          </w:p>
        </w:tc>
        <w:tc>
          <w:tcPr>
            <w:tcW w:w="2493" w:type="dxa"/>
          </w:tcPr>
          <w:p w14:paraId="7A7E9F77" w14:textId="77777777" w:rsidR="00340AC5" w:rsidRPr="001E0CA9" w:rsidRDefault="00340AC5">
            <w:pPr>
              <w:spacing w:before="20" w:after="20"/>
            </w:pPr>
            <w:r w:rsidRPr="001E0CA9">
              <w:rPr>
                <w:sz w:val="20"/>
              </w:rPr>
              <w:t>2h</w:t>
            </w:r>
          </w:p>
        </w:tc>
        <w:tc>
          <w:tcPr>
            <w:tcW w:w="2493" w:type="dxa"/>
            <w:vMerge/>
            <w:shd w:val="clear" w:color="auto" w:fill="F2F2F2" w:themeFill="background1" w:themeFillShade="F2"/>
          </w:tcPr>
          <w:p w14:paraId="66B89582" w14:textId="77777777" w:rsidR="00340AC5" w:rsidRPr="001E0CA9" w:rsidRDefault="00340AC5">
            <w:pPr>
              <w:spacing w:before="20" w:after="20"/>
            </w:pPr>
          </w:p>
        </w:tc>
        <w:tc>
          <w:tcPr>
            <w:tcW w:w="2493" w:type="dxa"/>
            <w:vMerge/>
          </w:tcPr>
          <w:p w14:paraId="524C910A" w14:textId="77777777" w:rsidR="00340AC5" w:rsidRPr="001E0CA9" w:rsidRDefault="00340AC5">
            <w:pPr>
              <w:spacing w:before="20" w:after="20"/>
            </w:pPr>
          </w:p>
        </w:tc>
      </w:tr>
      <w:tr w:rsidR="00340AC5" w:rsidRPr="001E0CA9" w14:paraId="4D3E7761" w14:textId="77777777" w:rsidTr="001E0CA9">
        <w:trPr>
          <w:jc w:val="center"/>
        </w:trPr>
        <w:tc>
          <w:tcPr>
            <w:tcW w:w="2493" w:type="dxa"/>
            <w:shd w:val="clear" w:color="auto" w:fill="F2F2F2" w:themeFill="background1" w:themeFillShade="F2"/>
          </w:tcPr>
          <w:p w14:paraId="65BBB5DC" w14:textId="77777777" w:rsidR="00340AC5" w:rsidRPr="001E0CA9" w:rsidRDefault="00340AC5">
            <w:pPr>
              <w:spacing w:before="20" w:after="20"/>
            </w:pPr>
            <w:proofErr w:type="spellStart"/>
            <w:r w:rsidRPr="001E0CA9">
              <w:rPr>
                <w:b/>
                <w:sz w:val="20"/>
              </w:rPr>
              <w:t>Séquence</w:t>
            </w:r>
            <w:proofErr w:type="spellEnd"/>
          </w:p>
        </w:tc>
        <w:tc>
          <w:tcPr>
            <w:tcW w:w="2493" w:type="dxa"/>
          </w:tcPr>
          <w:p w14:paraId="6D3C9AED" w14:textId="77777777" w:rsidR="00340AC5" w:rsidRPr="001E0CA9" w:rsidRDefault="00340AC5">
            <w:pPr>
              <w:spacing w:before="20" w:after="20"/>
            </w:pPr>
            <w:r w:rsidRPr="001E0CA9">
              <w:rPr>
                <w:sz w:val="20"/>
              </w:rPr>
              <w:t>Tableur (Excel)</w:t>
            </w:r>
          </w:p>
        </w:tc>
        <w:tc>
          <w:tcPr>
            <w:tcW w:w="2493" w:type="dxa"/>
            <w:vMerge/>
            <w:shd w:val="clear" w:color="auto" w:fill="F2F2F2" w:themeFill="background1" w:themeFillShade="F2"/>
          </w:tcPr>
          <w:p w14:paraId="4910666A" w14:textId="77777777" w:rsidR="00340AC5" w:rsidRPr="001E0CA9" w:rsidRDefault="00340AC5">
            <w:pPr>
              <w:spacing w:before="20" w:after="20"/>
            </w:pPr>
          </w:p>
        </w:tc>
        <w:tc>
          <w:tcPr>
            <w:tcW w:w="2493" w:type="dxa"/>
            <w:vMerge/>
          </w:tcPr>
          <w:p w14:paraId="1535D524" w14:textId="77777777" w:rsidR="00340AC5" w:rsidRPr="001E0CA9" w:rsidRDefault="00340AC5">
            <w:pPr>
              <w:spacing w:before="20" w:after="20"/>
            </w:pPr>
          </w:p>
        </w:tc>
      </w:tr>
    </w:tbl>
    <w:p w14:paraId="7076B201" w14:textId="77777777" w:rsidR="002325B2" w:rsidRPr="001E0CA9" w:rsidRDefault="002325B2"/>
    <w:p w14:paraId="1497D48A" w14:textId="77777777" w:rsidR="002325B2" w:rsidRPr="001E0CA9" w:rsidRDefault="00000000">
      <w:r w:rsidRPr="001E0CA9">
        <w:rPr>
          <w:b/>
          <w:sz w:val="26"/>
        </w:rPr>
        <w:t>2. Déroulement de la séance</w:t>
      </w:r>
    </w:p>
    <w:p w14:paraId="1FC1757F" w14:textId="77777777" w:rsidR="00047E06" w:rsidRPr="005D2A4A" w:rsidRDefault="00000000">
      <w:pPr>
        <w:spacing w:before="60" w:after="120"/>
        <w:rPr>
          <w:lang w:val="fr-FR"/>
        </w:rPr>
      </w:pPr>
      <w:r w:rsidRPr="005D2A4A">
        <w:rPr>
          <w:lang w:val="fr-FR"/>
        </w:rPr>
        <w:t>Cette séance s’inscrit dans la séquence Tableur (Unité 3). Les élèves ont déjà découvert l’environnement Excel et les types de données. L’objectif est de manipuler les formules simples (+, -, *, /) avec les adresses de cellules.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4245"/>
        <w:gridCol w:w="4244"/>
      </w:tblGrid>
      <w:tr w:rsidR="002325B2" w:rsidRPr="001E0CA9" w14:paraId="7BCC6148" w14:textId="77777777" w:rsidTr="001E0CA9">
        <w:trPr>
          <w:jc w:val="center"/>
        </w:trPr>
        <w:tc>
          <w:tcPr>
            <w:tcW w:w="1701" w:type="dxa"/>
            <w:shd w:val="clear" w:color="auto" w:fill="A6A6A6" w:themeFill="background1" w:themeFillShade="A6"/>
          </w:tcPr>
          <w:p w14:paraId="5BC547ED" w14:textId="77777777" w:rsidR="002325B2" w:rsidRPr="001E0CA9" w:rsidRDefault="00000000">
            <w:pPr>
              <w:spacing w:before="20" w:after="20"/>
              <w:jc w:val="center"/>
            </w:pPr>
            <w:r w:rsidRPr="001E0CA9">
              <w:rPr>
                <w:b/>
                <w:sz w:val="20"/>
              </w:rPr>
              <w:t>Phases</w:t>
            </w:r>
          </w:p>
        </w:tc>
        <w:tc>
          <w:tcPr>
            <w:tcW w:w="4252" w:type="dxa"/>
            <w:shd w:val="clear" w:color="auto" w:fill="A6A6A6" w:themeFill="background1" w:themeFillShade="A6"/>
          </w:tcPr>
          <w:p w14:paraId="3A65312E" w14:textId="77777777" w:rsidR="002325B2" w:rsidRPr="001E0CA9" w:rsidRDefault="00000000">
            <w:pPr>
              <w:spacing w:before="20" w:after="20"/>
              <w:jc w:val="center"/>
            </w:pPr>
            <w:r w:rsidRPr="001E0CA9">
              <w:rPr>
                <w:b/>
                <w:sz w:val="20"/>
              </w:rPr>
              <w:t>Activités de l'enseignant</w:t>
            </w:r>
          </w:p>
        </w:tc>
        <w:tc>
          <w:tcPr>
            <w:tcW w:w="4252" w:type="dxa"/>
            <w:shd w:val="clear" w:color="auto" w:fill="A6A6A6" w:themeFill="background1" w:themeFillShade="A6"/>
          </w:tcPr>
          <w:p w14:paraId="571C82A2" w14:textId="77777777" w:rsidR="002325B2" w:rsidRPr="001E0CA9" w:rsidRDefault="00000000">
            <w:pPr>
              <w:spacing w:before="20" w:after="20"/>
              <w:jc w:val="center"/>
            </w:pPr>
            <w:r w:rsidRPr="001E0CA9">
              <w:rPr>
                <w:b/>
                <w:sz w:val="20"/>
              </w:rPr>
              <w:t>Activités des apprenants</w:t>
            </w:r>
          </w:p>
        </w:tc>
      </w:tr>
      <w:tr w:rsidR="002325B2" w:rsidRPr="00E94C84" w14:paraId="2F5D43A5" w14:textId="77777777" w:rsidTr="001E0CA9">
        <w:trPr>
          <w:jc w:val="center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6ABCFE97" w14:textId="2B6EC230" w:rsidR="002325B2" w:rsidRPr="001E0CA9" w:rsidRDefault="00000000" w:rsidP="001E0CA9">
            <w:pPr>
              <w:spacing w:before="20" w:after="20"/>
              <w:jc w:val="center"/>
            </w:pPr>
            <w:r w:rsidRPr="001E0CA9">
              <w:rPr>
                <w:sz w:val="20"/>
              </w:rPr>
              <w:t xml:space="preserve">Mise </w:t>
            </w:r>
            <w:proofErr w:type="spellStart"/>
            <w:r w:rsidRPr="001E0CA9">
              <w:rPr>
                <w:sz w:val="20"/>
              </w:rPr>
              <w:t>en</w:t>
            </w:r>
            <w:proofErr w:type="spellEnd"/>
            <w:r w:rsidRPr="001E0CA9">
              <w:rPr>
                <w:sz w:val="20"/>
              </w:rPr>
              <w:br/>
              <w:t>situation</w:t>
            </w:r>
            <w:r w:rsidRPr="001E0CA9">
              <w:rPr>
                <w:sz w:val="20"/>
              </w:rPr>
              <w:br/>
              <w:t>(</w:t>
            </w:r>
            <w:r w:rsidR="00E94C84">
              <w:rPr>
                <w:sz w:val="20"/>
              </w:rPr>
              <w:t>20</w:t>
            </w:r>
            <w:r w:rsidRPr="001E0CA9">
              <w:rPr>
                <w:sz w:val="20"/>
              </w:rPr>
              <w:t xml:space="preserve"> min)</w:t>
            </w:r>
          </w:p>
        </w:tc>
        <w:tc>
          <w:tcPr>
            <w:tcW w:w="4252" w:type="dxa"/>
          </w:tcPr>
          <w:p w14:paraId="16299AA5" w14:textId="5F069F53" w:rsidR="002325B2" w:rsidRPr="00340AC5" w:rsidRDefault="00000000" w:rsidP="00340AC5">
            <w:pPr>
              <w:spacing w:before="20" w:after="20"/>
              <w:rPr>
                <w:sz w:val="20"/>
                <w:lang w:val="fr-FR"/>
              </w:rPr>
            </w:pPr>
            <w:r w:rsidRPr="001E0CA9">
              <w:rPr>
                <w:sz w:val="20"/>
                <w:lang w:val="fr-FR"/>
              </w:rPr>
              <w:t xml:space="preserve">- </w:t>
            </w:r>
            <w:r w:rsidR="001E0CA9" w:rsidRPr="001E0CA9">
              <w:rPr>
                <w:sz w:val="20"/>
                <w:lang w:val="fr-FR"/>
              </w:rPr>
              <w:t>Rappel :</w:t>
            </w:r>
            <w:r w:rsidRPr="001E0CA9">
              <w:rPr>
                <w:sz w:val="20"/>
                <w:lang w:val="fr-FR"/>
              </w:rPr>
              <w:t xml:space="preserve"> environnement Excel, types de données</w:t>
            </w:r>
            <w:r w:rsidRPr="001E0CA9">
              <w:rPr>
                <w:sz w:val="20"/>
                <w:lang w:val="fr-FR"/>
              </w:rPr>
              <w:br/>
              <w:t xml:space="preserve">- Projection de la situation </w:t>
            </w:r>
            <w:r w:rsidR="00340AC5">
              <w:rPr>
                <w:sz w:val="20"/>
                <w:lang w:val="fr-FR"/>
              </w:rPr>
              <w:t>et q</w:t>
            </w:r>
            <w:r w:rsidRPr="001E0CA9">
              <w:rPr>
                <w:sz w:val="20"/>
                <w:lang w:val="fr-FR"/>
              </w:rPr>
              <w:t xml:space="preserve">uestions guidées </w:t>
            </w:r>
          </w:p>
        </w:tc>
        <w:tc>
          <w:tcPr>
            <w:tcW w:w="4252" w:type="dxa"/>
          </w:tcPr>
          <w:p w14:paraId="551E6C9B" w14:textId="77777777" w:rsidR="001E0CA9" w:rsidRPr="001E0CA9" w:rsidRDefault="00000000">
            <w:pPr>
              <w:spacing w:before="20" w:after="20"/>
              <w:rPr>
                <w:sz w:val="20"/>
                <w:lang w:val="fr-FR"/>
              </w:rPr>
            </w:pPr>
            <w:r w:rsidRPr="001E0CA9">
              <w:rPr>
                <w:sz w:val="20"/>
                <w:lang w:val="fr-FR"/>
              </w:rPr>
              <w:t>- Participer au rappel</w:t>
            </w:r>
            <w:r w:rsidRPr="001E0CA9">
              <w:rPr>
                <w:sz w:val="20"/>
                <w:lang w:val="fr-FR"/>
              </w:rPr>
              <w:br/>
              <w:t>- Comprendre la situation problème</w:t>
            </w:r>
            <w:r w:rsidRPr="001E0CA9">
              <w:rPr>
                <w:sz w:val="20"/>
                <w:lang w:val="fr-FR"/>
              </w:rPr>
              <w:br/>
              <w:t xml:space="preserve">- Proposer des hypothèses </w:t>
            </w:r>
          </w:p>
          <w:p w14:paraId="0B3946C9" w14:textId="77777777" w:rsidR="002325B2" w:rsidRPr="001E0CA9" w:rsidRDefault="002325B2">
            <w:pPr>
              <w:spacing w:before="20" w:after="20"/>
              <w:rPr>
                <w:lang w:val="fr-FR"/>
              </w:rPr>
            </w:pPr>
          </w:p>
        </w:tc>
      </w:tr>
      <w:tr w:rsidR="002325B2" w:rsidRPr="00E94C84" w14:paraId="2826E8A7" w14:textId="77777777" w:rsidTr="001E0CA9">
        <w:trPr>
          <w:jc w:val="center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27F8D461" w14:textId="59257057" w:rsidR="002325B2" w:rsidRPr="001E0CA9" w:rsidRDefault="00000000" w:rsidP="001E0CA9">
            <w:pPr>
              <w:spacing w:before="20" w:after="20"/>
              <w:jc w:val="center"/>
            </w:pPr>
            <w:proofErr w:type="spellStart"/>
            <w:r w:rsidRPr="001E0CA9">
              <w:rPr>
                <w:sz w:val="20"/>
              </w:rPr>
              <w:t>Analyse</w:t>
            </w:r>
            <w:proofErr w:type="spellEnd"/>
            <w:r w:rsidRPr="001E0CA9">
              <w:rPr>
                <w:sz w:val="20"/>
              </w:rPr>
              <w:br/>
              <w:t>(</w:t>
            </w:r>
            <w:r w:rsidR="00E94C84">
              <w:rPr>
                <w:sz w:val="20"/>
              </w:rPr>
              <w:t>70</w:t>
            </w:r>
            <w:r w:rsidRPr="001E0CA9">
              <w:rPr>
                <w:sz w:val="20"/>
              </w:rPr>
              <w:t xml:space="preserve"> min)</w:t>
            </w:r>
          </w:p>
        </w:tc>
        <w:tc>
          <w:tcPr>
            <w:tcW w:w="4252" w:type="dxa"/>
          </w:tcPr>
          <w:p w14:paraId="5D86F977" w14:textId="77777777" w:rsidR="00340AC5" w:rsidRDefault="00000000">
            <w:pPr>
              <w:spacing w:before="20" w:after="20"/>
              <w:rPr>
                <w:sz w:val="20"/>
                <w:lang w:val="fr-FR"/>
              </w:rPr>
            </w:pPr>
            <w:r w:rsidRPr="001E0CA9">
              <w:rPr>
                <w:sz w:val="20"/>
                <w:lang w:val="fr-FR"/>
              </w:rPr>
              <w:t xml:space="preserve">- Démonstration </w:t>
            </w:r>
          </w:p>
          <w:p w14:paraId="6B9FF8EB" w14:textId="77777777" w:rsidR="002325B2" w:rsidRDefault="00000000">
            <w:pPr>
              <w:spacing w:before="20" w:after="20"/>
              <w:rPr>
                <w:sz w:val="20"/>
                <w:lang w:val="fr-FR"/>
              </w:rPr>
            </w:pPr>
            <w:r w:rsidRPr="001E0CA9">
              <w:rPr>
                <w:sz w:val="20"/>
                <w:lang w:val="fr-FR"/>
              </w:rPr>
              <w:t xml:space="preserve">- </w:t>
            </w:r>
            <w:r w:rsidR="00340AC5">
              <w:rPr>
                <w:sz w:val="20"/>
                <w:lang w:val="fr-FR"/>
              </w:rPr>
              <w:t>Déduire la notion des formules</w:t>
            </w:r>
            <w:r w:rsidRPr="001E0CA9">
              <w:rPr>
                <w:sz w:val="20"/>
                <w:lang w:val="fr-FR"/>
              </w:rPr>
              <w:br/>
              <w:t>- Exercice pratique</w:t>
            </w:r>
            <w:r w:rsidRPr="001E0CA9">
              <w:rPr>
                <w:sz w:val="20"/>
                <w:lang w:val="fr-FR"/>
              </w:rPr>
              <w:br/>
              <w:t>- Correction collective au vidéoprojecteur</w:t>
            </w:r>
          </w:p>
          <w:p w14:paraId="4494DE99" w14:textId="7E7F2FD3" w:rsidR="00E94C84" w:rsidRPr="001E0CA9" w:rsidRDefault="00E94C84">
            <w:pPr>
              <w:spacing w:before="20" w:after="20"/>
              <w:rPr>
                <w:lang w:val="fr-FR"/>
              </w:rPr>
            </w:pPr>
            <w:r w:rsidRPr="001E0CA9">
              <w:rPr>
                <w:sz w:val="20"/>
                <w:lang w:val="fr-FR"/>
              </w:rPr>
              <w:t xml:space="preserve">- </w:t>
            </w:r>
            <w:r>
              <w:rPr>
                <w:sz w:val="20"/>
                <w:lang w:val="fr-FR"/>
              </w:rPr>
              <w:t xml:space="preserve">Déduire la notion des </w:t>
            </w:r>
            <w:r>
              <w:rPr>
                <w:sz w:val="20"/>
                <w:lang w:val="fr-FR"/>
              </w:rPr>
              <w:t>adresses relatives et absolues</w:t>
            </w:r>
            <w:r w:rsidRPr="001E0CA9">
              <w:rPr>
                <w:sz w:val="20"/>
                <w:lang w:val="fr-FR"/>
              </w:rPr>
              <w:br/>
              <w:t>- Exercice pratique</w:t>
            </w:r>
            <w:r w:rsidRPr="001E0CA9">
              <w:rPr>
                <w:sz w:val="20"/>
                <w:lang w:val="fr-FR"/>
              </w:rPr>
              <w:br/>
              <w:t>- Correction collective au vidéoprojecteur</w:t>
            </w:r>
          </w:p>
        </w:tc>
        <w:tc>
          <w:tcPr>
            <w:tcW w:w="4252" w:type="dxa"/>
          </w:tcPr>
          <w:p w14:paraId="1E2C64E2" w14:textId="337BDF4B" w:rsidR="002325B2" w:rsidRPr="001E0CA9" w:rsidRDefault="00000000">
            <w:pPr>
              <w:spacing w:before="20" w:after="20"/>
              <w:rPr>
                <w:lang w:val="fr-FR"/>
              </w:rPr>
            </w:pPr>
            <w:r w:rsidRPr="001E0CA9">
              <w:rPr>
                <w:sz w:val="20"/>
                <w:lang w:val="fr-FR"/>
              </w:rPr>
              <w:t>- Suivre la démonstration sur leur poste</w:t>
            </w:r>
            <w:r w:rsidRPr="001E0CA9">
              <w:rPr>
                <w:sz w:val="20"/>
                <w:lang w:val="fr-FR"/>
              </w:rPr>
              <w:br/>
              <w:t>- Réaliser l’exercice pratique</w:t>
            </w:r>
            <w:r w:rsidRPr="001E0CA9">
              <w:rPr>
                <w:sz w:val="20"/>
                <w:lang w:val="fr-FR"/>
              </w:rPr>
              <w:br/>
              <w:t>- les plus rapides aident les voisins</w:t>
            </w:r>
            <w:r w:rsidRPr="001E0CA9">
              <w:rPr>
                <w:sz w:val="20"/>
                <w:lang w:val="fr-FR"/>
              </w:rPr>
              <w:br/>
              <w:t>- Participer à la correction</w:t>
            </w:r>
          </w:p>
        </w:tc>
      </w:tr>
      <w:tr w:rsidR="002325B2" w:rsidRPr="00E94C84" w14:paraId="7ABC8665" w14:textId="77777777" w:rsidTr="001E0CA9">
        <w:trPr>
          <w:jc w:val="center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7B80B22" w14:textId="54404083" w:rsidR="002325B2" w:rsidRPr="001E0CA9" w:rsidRDefault="00000000" w:rsidP="001E0CA9">
            <w:pPr>
              <w:spacing w:before="20" w:after="20"/>
              <w:jc w:val="center"/>
            </w:pPr>
            <w:proofErr w:type="spellStart"/>
            <w:r w:rsidRPr="001E0CA9">
              <w:rPr>
                <w:sz w:val="20"/>
              </w:rPr>
              <w:t>Synthèse</w:t>
            </w:r>
            <w:proofErr w:type="spellEnd"/>
            <w:r w:rsidRPr="001E0CA9">
              <w:rPr>
                <w:sz w:val="20"/>
              </w:rPr>
              <w:br/>
              <w:t>(</w:t>
            </w:r>
            <w:r w:rsidR="00E94C84">
              <w:rPr>
                <w:sz w:val="20"/>
              </w:rPr>
              <w:t>20</w:t>
            </w:r>
            <w:r w:rsidRPr="001E0CA9">
              <w:rPr>
                <w:sz w:val="20"/>
              </w:rPr>
              <w:t xml:space="preserve"> min)</w:t>
            </w:r>
          </w:p>
        </w:tc>
        <w:tc>
          <w:tcPr>
            <w:tcW w:w="4252" w:type="dxa"/>
          </w:tcPr>
          <w:p w14:paraId="6A900798" w14:textId="324CCF45" w:rsidR="002325B2" w:rsidRPr="00340AC5" w:rsidRDefault="00000000" w:rsidP="00340AC5">
            <w:pPr>
              <w:spacing w:before="20" w:after="20"/>
              <w:rPr>
                <w:sz w:val="20"/>
                <w:lang w:val="fr-FR"/>
              </w:rPr>
            </w:pPr>
            <w:r w:rsidRPr="001E0CA9">
              <w:rPr>
                <w:sz w:val="20"/>
                <w:lang w:val="fr-FR"/>
              </w:rPr>
              <w:t>- Questions de synthèse sur l’utilité des formules</w:t>
            </w:r>
            <w:r w:rsidRPr="001E0CA9">
              <w:rPr>
                <w:sz w:val="20"/>
                <w:lang w:val="fr-FR"/>
              </w:rPr>
              <w:br/>
              <w:t xml:space="preserve">- Trace écrite projetée </w:t>
            </w:r>
          </w:p>
        </w:tc>
        <w:tc>
          <w:tcPr>
            <w:tcW w:w="4252" w:type="dxa"/>
          </w:tcPr>
          <w:p w14:paraId="32802FF5" w14:textId="4C160627" w:rsidR="002325B2" w:rsidRPr="001E0CA9" w:rsidRDefault="00000000">
            <w:pPr>
              <w:spacing w:before="20" w:after="20"/>
              <w:rPr>
                <w:lang w:val="fr-FR"/>
              </w:rPr>
            </w:pPr>
            <w:r w:rsidRPr="001E0CA9">
              <w:rPr>
                <w:sz w:val="20"/>
                <w:lang w:val="fr-FR"/>
              </w:rPr>
              <w:t>- Répondre aux questions de synthèse</w:t>
            </w:r>
            <w:r w:rsidRPr="001E0CA9">
              <w:rPr>
                <w:sz w:val="20"/>
                <w:lang w:val="fr-FR"/>
              </w:rPr>
              <w:br/>
              <w:t>- Copier la trace écrite</w:t>
            </w:r>
          </w:p>
        </w:tc>
      </w:tr>
    </w:tbl>
    <w:p w14:paraId="2D7CB9F8" w14:textId="77777777" w:rsidR="002325B2" w:rsidRPr="001E0CA9" w:rsidRDefault="002325B2">
      <w:pPr>
        <w:rPr>
          <w:lang w:val="fr-FR"/>
        </w:rPr>
      </w:pPr>
    </w:p>
    <w:p w14:paraId="24F71A84" w14:textId="77777777" w:rsidR="002325B2" w:rsidRPr="001E0CA9" w:rsidRDefault="00000000">
      <w:r w:rsidRPr="001E0CA9">
        <w:rPr>
          <w:b/>
          <w:sz w:val="26"/>
        </w:rPr>
        <w:t>3. Analyse par dimensions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4244"/>
        <w:gridCol w:w="4244"/>
      </w:tblGrid>
      <w:tr w:rsidR="002325B2" w:rsidRPr="001E0CA9" w14:paraId="405C6302" w14:textId="77777777" w:rsidTr="001E0CA9">
        <w:trPr>
          <w:jc w:val="center"/>
        </w:trPr>
        <w:tc>
          <w:tcPr>
            <w:tcW w:w="1701" w:type="dxa"/>
            <w:shd w:val="clear" w:color="auto" w:fill="A6A6A6" w:themeFill="background1" w:themeFillShade="A6"/>
          </w:tcPr>
          <w:p w14:paraId="36C0EF01" w14:textId="77777777" w:rsidR="002325B2" w:rsidRPr="001E0CA9" w:rsidRDefault="00000000">
            <w:pPr>
              <w:spacing w:before="20" w:after="20"/>
              <w:jc w:val="center"/>
            </w:pPr>
            <w:r w:rsidRPr="001E0CA9">
              <w:rPr>
                <w:b/>
                <w:sz w:val="20"/>
              </w:rPr>
              <w:t>Dimension</w:t>
            </w:r>
          </w:p>
        </w:tc>
        <w:tc>
          <w:tcPr>
            <w:tcW w:w="4252" w:type="dxa"/>
            <w:shd w:val="clear" w:color="auto" w:fill="A6A6A6" w:themeFill="background1" w:themeFillShade="A6"/>
          </w:tcPr>
          <w:p w14:paraId="229DC3EB" w14:textId="77777777" w:rsidR="002325B2" w:rsidRPr="001E0CA9" w:rsidRDefault="00000000">
            <w:pPr>
              <w:spacing w:before="20" w:after="20"/>
              <w:jc w:val="center"/>
            </w:pPr>
            <w:r w:rsidRPr="001E0CA9">
              <w:rPr>
                <w:b/>
                <w:sz w:val="20"/>
              </w:rPr>
              <w:t>Observations</w:t>
            </w:r>
          </w:p>
        </w:tc>
        <w:tc>
          <w:tcPr>
            <w:tcW w:w="4252" w:type="dxa"/>
            <w:shd w:val="clear" w:color="auto" w:fill="A6A6A6" w:themeFill="background1" w:themeFillShade="A6"/>
          </w:tcPr>
          <w:p w14:paraId="1971DDF3" w14:textId="77777777" w:rsidR="002325B2" w:rsidRPr="001E0CA9" w:rsidRDefault="00000000">
            <w:pPr>
              <w:spacing w:before="20" w:after="20"/>
              <w:jc w:val="center"/>
            </w:pPr>
            <w:r w:rsidRPr="001E0CA9">
              <w:rPr>
                <w:b/>
                <w:sz w:val="20"/>
              </w:rPr>
              <w:t>Pistes d'amélioration</w:t>
            </w:r>
          </w:p>
        </w:tc>
      </w:tr>
      <w:tr w:rsidR="002325B2" w:rsidRPr="00E94C84" w14:paraId="5E51C8F6" w14:textId="77777777" w:rsidTr="001E0CA9">
        <w:trPr>
          <w:jc w:val="center"/>
        </w:trPr>
        <w:tc>
          <w:tcPr>
            <w:tcW w:w="1701" w:type="dxa"/>
            <w:shd w:val="clear" w:color="auto" w:fill="D9D9D9" w:themeFill="background1" w:themeFillShade="D9"/>
          </w:tcPr>
          <w:p w14:paraId="334F1241" w14:textId="77777777" w:rsidR="002325B2" w:rsidRPr="001E0CA9" w:rsidRDefault="00000000">
            <w:pPr>
              <w:spacing w:before="20" w:after="20"/>
            </w:pPr>
            <w:r w:rsidRPr="001E0CA9">
              <w:rPr>
                <w:sz w:val="20"/>
              </w:rPr>
              <w:t>Didactique</w:t>
            </w:r>
          </w:p>
        </w:tc>
        <w:tc>
          <w:tcPr>
            <w:tcW w:w="4252" w:type="dxa"/>
          </w:tcPr>
          <w:p w14:paraId="7B7C08DF" w14:textId="42AD42E1" w:rsidR="002325B2" w:rsidRPr="001E0CA9" w:rsidRDefault="00000000">
            <w:pPr>
              <w:spacing w:before="20" w:after="20"/>
              <w:rPr>
                <w:lang w:val="fr-FR"/>
              </w:rPr>
            </w:pPr>
            <w:r w:rsidRPr="001E0CA9">
              <w:rPr>
                <w:sz w:val="20"/>
                <w:lang w:val="fr-FR"/>
              </w:rPr>
              <w:t>- Situation problème contextualisée (librairie) efficace — les élèves se sont immédiatement projetés.</w:t>
            </w:r>
            <w:r w:rsidRPr="001E0CA9">
              <w:rPr>
                <w:sz w:val="20"/>
                <w:lang w:val="fr-FR"/>
              </w:rPr>
              <w:br/>
              <w:t>- Progression : du concret (multiplication simple) vers l’abstrait (adresses, recopie).</w:t>
            </w:r>
            <w:r w:rsidRPr="001E0CA9">
              <w:rPr>
                <w:sz w:val="20"/>
                <w:lang w:val="fr-FR"/>
              </w:rPr>
              <w:br/>
              <w:t xml:space="preserve">- Confusion adresse relative/absolue gérée par </w:t>
            </w:r>
            <w:proofErr w:type="spellStart"/>
            <w:r w:rsidRPr="001E0CA9">
              <w:rPr>
                <w:sz w:val="20"/>
                <w:lang w:val="fr-FR"/>
              </w:rPr>
              <w:t>réexplication</w:t>
            </w:r>
            <w:proofErr w:type="spellEnd"/>
            <w:r w:rsidRPr="001E0CA9">
              <w:rPr>
                <w:sz w:val="20"/>
                <w:lang w:val="fr-FR"/>
              </w:rPr>
              <w:t>.</w:t>
            </w:r>
          </w:p>
        </w:tc>
        <w:tc>
          <w:tcPr>
            <w:tcW w:w="4252" w:type="dxa"/>
          </w:tcPr>
          <w:p w14:paraId="606D5B3B" w14:textId="77777777" w:rsidR="002325B2" w:rsidRPr="001E0CA9" w:rsidRDefault="00000000">
            <w:pPr>
              <w:spacing w:before="20" w:after="20"/>
              <w:rPr>
                <w:lang w:val="fr-FR"/>
              </w:rPr>
            </w:pPr>
            <w:r w:rsidRPr="001E0CA9">
              <w:rPr>
                <w:sz w:val="20"/>
                <w:lang w:val="fr-FR"/>
              </w:rPr>
              <w:t>- Insister sur le signe = dès le rappel.</w:t>
            </w:r>
            <w:r w:rsidRPr="001E0CA9">
              <w:rPr>
                <w:sz w:val="20"/>
                <w:lang w:val="fr-FR"/>
              </w:rPr>
              <w:br/>
              <w:t>- Prévoir un exercice supplémentaire pour les plus rapides.</w:t>
            </w:r>
            <w:r w:rsidRPr="001E0CA9">
              <w:rPr>
                <w:sz w:val="20"/>
                <w:lang w:val="fr-FR"/>
              </w:rPr>
              <w:br/>
              <w:t>- Introduire l’adresse absolue plus tard avec un exemple concret.</w:t>
            </w:r>
          </w:p>
        </w:tc>
      </w:tr>
      <w:tr w:rsidR="002325B2" w:rsidRPr="00E94C84" w14:paraId="42101FA5" w14:textId="77777777" w:rsidTr="001E0CA9">
        <w:trPr>
          <w:jc w:val="center"/>
        </w:trPr>
        <w:tc>
          <w:tcPr>
            <w:tcW w:w="1701" w:type="dxa"/>
            <w:shd w:val="clear" w:color="auto" w:fill="D9D9D9" w:themeFill="background1" w:themeFillShade="D9"/>
          </w:tcPr>
          <w:p w14:paraId="0297801B" w14:textId="77777777" w:rsidR="002325B2" w:rsidRPr="001E0CA9" w:rsidRDefault="00000000">
            <w:pPr>
              <w:spacing w:before="20" w:after="20"/>
            </w:pPr>
            <w:proofErr w:type="spellStart"/>
            <w:r w:rsidRPr="001E0CA9">
              <w:rPr>
                <w:sz w:val="20"/>
              </w:rPr>
              <w:t>Pédagogique</w:t>
            </w:r>
            <w:proofErr w:type="spellEnd"/>
          </w:p>
        </w:tc>
        <w:tc>
          <w:tcPr>
            <w:tcW w:w="4252" w:type="dxa"/>
          </w:tcPr>
          <w:p w14:paraId="091A2D28" w14:textId="77777777" w:rsidR="002325B2" w:rsidRPr="001E0CA9" w:rsidRDefault="00000000">
            <w:pPr>
              <w:spacing w:before="20" w:after="20"/>
              <w:rPr>
                <w:lang w:val="fr-FR"/>
              </w:rPr>
            </w:pPr>
            <w:r w:rsidRPr="001E0CA9">
              <w:rPr>
                <w:sz w:val="20"/>
                <w:lang w:val="fr-FR"/>
              </w:rPr>
              <w:t>- Gestion du temps : respectée (2h).</w:t>
            </w:r>
            <w:r w:rsidRPr="001E0CA9">
              <w:rPr>
                <w:sz w:val="20"/>
                <w:lang w:val="fr-FR"/>
              </w:rPr>
              <w:br/>
              <w:t>- Gestion de l’espace : déplacement dans toute la salle, passage dans les rangs.</w:t>
            </w:r>
            <w:r w:rsidRPr="001E0CA9">
              <w:rPr>
                <w:sz w:val="20"/>
                <w:lang w:val="fr-FR"/>
              </w:rPr>
              <w:br/>
              <w:t>- Questions : claires et ciblées.</w:t>
            </w:r>
            <w:r w:rsidRPr="001E0CA9">
              <w:rPr>
                <w:sz w:val="20"/>
                <w:lang w:val="fr-FR"/>
              </w:rPr>
              <w:br/>
              <w:t>- Réponses : claires, reformulation si nécessaire.</w:t>
            </w:r>
            <w:r w:rsidRPr="001E0CA9">
              <w:rPr>
                <w:sz w:val="20"/>
                <w:lang w:val="fr-FR"/>
              </w:rPr>
              <w:br/>
              <w:t xml:space="preserve">- Langue : français (technique) + arabe </w:t>
            </w:r>
            <w:r w:rsidRPr="001E0CA9">
              <w:rPr>
                <w:sz w:val="20"/>
                <w:lang w:val="fr-FR"/>
              </w:rPr>
              <w:lastRenderedPageBreak/>
              <w:t>(explications).</w:t>
            </w:r>
            <w:r w:rsidRPr="001E0CA9">
              <w:rPr>
                <w:sz w:val="20"/>
                <w:lang w:val="fr-FR"/>
              </w:rPr>
              <w:br/>
              <w:t>- Explication : démonstration pas à pas au vidéoprojecteur.</w:t>
            </w:r>
            <w:r w:rsidRPr="001E0CA9">
              <w:rPr>
                <w:sz w:val="20"/>
                <w:lang w:val="fr-FR"/>
              </w:rPr>
              <w:br/>
              <w:t>- Participation : encouragement, questions ouvertes.</w:t>
            </w:r>
            <w:r w:rsidRPr="001E0CA9">
              <w:rPr>
                <w:sz w:val="20"/>
                <w:lang w:val="fr-FR"/>
              </w:rPr>
              <w:br/>
              <w:t>- Regard : équitablement réparti.</w:t>
            </w:r>
            <w:r w:rsidRPr="001E0CA9">
              <w:rPr>
                <w:sz w:val="20"/>
                <w:lang w:val="fr-FR"/>
              </w:rPr>
              <w:br/>
              <w:t>- Voix : claire, variée.</w:t>
            </w:r>
            <w:r w:rsidRPr="001E0CA9">
              <w:rPr>
                <w:sz w:val="20"/>
                <w:lang w:val="fr-FR"/>
              </w:rPr>
              <w:br/>
              <w:t>- Gestion non verbale : regard et déplacement.</w:t>
            </w:r>
          </w:p>
        </w:tc>
        <w:tc>
          <w:tcPr>
            <w:tcW w:w="4252" w:type="dxa"/>
          </w:tcPr>
          <w:p w14:paraId="4C43047D" w14:textId="77777777" w:rsidR="002325B2" w:rsidRPr="001E0CA9" w:rsidRDefault="00000000">
            <w:pPr>
              <w:spacing w:before="20" w:after="20"/>
              <w:rPr>
                <w:lang w:val="fr-FR"/>
              </w:rPr>
            </w:pPr>
            <w:r w:rsidRPr="001E0CA9">
              <w:rPr>
                <w:sz w:val="20"/>
                <w:lang w:val="fr-FR"/>
              </w:rPr>
              <w:lastRenderedPageBreak/>
              <w:t>- Chronométrer chaque phase.</w:t>
            </w:r>
            <w:r w:rsidRPr="001E0CA9">
              <w:rPr>
                <w:sz w:val="20"/>
                <w:lang w:val="fr-FR"/>
              </w:rPr>
              <w:br/>
              <w:t>- Préparer des exercices différenciés (niveaux 1 et 2).</w:t>
            </w:r>
            <w:r w:rsidRPr="001E0CA9">
              <w:rPr>
                <w:sz w:val="20"/>
                <w:lang w:val="fr-FR"/>
              </w:rPr>
              <w:br/>
              <w:t>- Distribuer la trace écrite plus tôt.</w:t>
            </w:r>
          </w:p>
        </w:tc>
      </w:tr>
      <w:tr w:rsidR="002325B2" w:rsidRPr="00E94C84" w14:paraId="36EF6E5B" w14:textId="77777777" w:rsidTr="001E0CA9">
        <w:trPr>
          <w:jc w:val="center"/>
        </w:trPr>
        <w:tc>
          <w:tcPr>
            <w:tcW w:w="1701" w:type="dxa"/>
            <w:shd w:val="clear" w:color="auto" w:fill="D9D9D9" w:themeFill="background1" w:themeFillShade="D9"/>
          </w:tcPr>
          <w:p w14:paraId="7F9ACB3D" w14:textId="77777777" w:rsidR="002325B2" w:rsidRPr="001E0CA9" w:rsidRDefault="00000000">
            <w:pPr>
              <w:spacing w:before="20" w:after="20"/>
            </w:pPr>
            <w:proofErr w:type="spellStart"/>
            <w:r w:rsidRPr="001E0CA9">
              <w:rPr>
                <w:sz w:val="20"/>
              </w:rPr>
              <w:t>Relationnel</w:t>
            </w:r>
            <w:proofErr w:type="spellEnd"/>
          </w:p>
        </w:tc>
        <w:tc>
          <w:tcPr>
            <w:tcW w:w="4252" w:type="dxa"/>
          </w:tcPr>
          <w:p w14:paraId="7073DC3E" w14:textId="77777777" w:rsidR="002325B2" w:rsidRPr="001E0CA9" w:rsidRDefault="00000000">
            <w:pPr>
              <w:spacing w:before="20" w:after="20"/>
              <w:rPr>
                <w:lang w:val="fr-FR"/>
              </w:rPr>
            </w:pPr>
            <w:r w:rsidRPr="001E0CA9">
              <w:rPr>
                <w:sz w:val="20"/>
                <w:lang w:val="fr-FR"/>
              </w:rPr>
              <w:t>- Élèves engagés et intéressés — l’activité pratique motive.</w:t>
            </w:r>
            <w:r w:rsidRPr="001E0CA9">
              <w:rPr>
                <w:sz w:val="20"/>
                <w:lang w:val="fr-FR"/>
              </w:rPr>
              <w:br/>
              <w:t>- Climat général positif.</w:t>
            </w:r>
            <w:r w:rsidRPr="001E0CA9">
              <w:rPr>
                <w:sz w:val="20"/>
                <w:lang w:val="fr-FR"/>
              </w:rPr>
              <w:br/>
              <w:t>- Relation bienveillante maintenue.</w:t>
            </w:r>
          </w:p>
        </w:tc>
        <w:tc>
          <w:tcPr>
            <w:tcW w:w="4252" w:type="dxa"/>
          </w:tcPr>
          <w:p w14:paraId="27D524BF" w14:textId="77777777" w:rsidR="002325B2" w:rsidRPr="001E0CA9" w:rsidRDefault="00000000">
            <w:pPr>
              <w:spacing w:before="20" w:after="20"/>
              <w:rPr>
                <w:lang w:val="fr-FR"/>
              </w:rPr>
            </w:pPr>
            <w:r w:rsidRPr="001E0CA9">
              <w:rPr>
                <w:sz w:val="20"/>
                <w:lang w:val="fr-FR"/>
              </w:rPr>
              <w:t>- Anticiper les règles de travail en début de séance.</w:t>
            </w:r>
            <w:r w:rsidRPr="001E0CA9">
              <w:rPr>
                <w:sz w:val="20"/>
                <w:lang w:val="fr-FR"/>
              </w:rPr>
              <w:br/>
              <w:t>- Gérer les interruptions plus fermement dès le début.</w:t>
            </w:r>
          </w:p>
        </w:tc>
      </w:tr>
    </w:tbl>
    <w:p w14:paraId="1A697107" w14:textId="77777777" w:rsidR="008E6E02" w:rsidRPr="001E0CA9" w:rsidRDefault="008E6E02">
      <w:pPr>
        <w:rPr>
          <w:lang w:val="fr-FR"/>
        </w:rPr>
      </w:pPr>
    </w:p>
    <w:sectPr w:rsidR="008E6E02" w:rsidRPr="001E0CA9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9699857">
    <w:abstractNumId w:val="8"/>
  </w:num>
  <w:num w:numId="2" w16cid:durableId="1811286830">
    <w:abstractNumId w:val="6"/>
  </w:num>
  <w:num w:numId="3" w16cid:durableId="967785638">
    <w:abstractNumId w:val="5"/>
  </w:num>
  <w:num w:numId="4" w16cid:durableId="1072315224">
    <w:abstractNumId w:val="4"/>
  </w:num>
  <w:num w:numId="5" w16cid:durableId="379672154">
    <w:abstractNumId w:val="7"/>
  </w:num>
  <w:num w:numId="6" w16cid:durableId="1673795855">
    <w:abstractNumId w:val="3"/>
  </w:num>
  <w:num w:numId="7" w16cid:durableId="1203833384">
    <w:abstractNumId w:val="2"/>
  </w:num>
  <w:num w:numId="8" w16cid:durableId="2119176530">
    <w:abstractNumId w:val="1"/>
  </w:num>
  <w:num w:numId="9" w16cid:durableId="266086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E06"/>
    <w:rsid w:val="0006063C"/>
    <w:rsid w:val="0015074B"/>
    <w:rsid w:val="001E0CA9"/>
    <w:rsid w:val="002325B2"/>
    <w:rsid w:val="0029639D"/>
    <w:rsid w:val="00326F90"/>
    <w:rsid w:val="00340AC5"/>
    <w:rsid w:val="00574FA2"/>
    <w:rsid w:val="005D2A4A"/>
    <w:rsid w:val="00695B55"/>
    <w:rsid w:val="008E6E02"/>
    <w:rsid w:val="00AA1D8D"/>
    <w:rsid w:val="00B47730"/>
    <w:rsid w:val="00B84D1E"/>
    <w:rsid w:val="00CB0664"/>
    <w:rsid w:val="00E22DCD"/>
    <w:rsid w:val="00E81D4D"/>
    <w:rsid w:val="00E94C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B09E3F"/>
  <w14:defaultImageDpi w14:val="300"/>
  <w15:docId w15:val="{2E9806E5-5EBE-42C9-9698-648CC488B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438</Words>
  <Characters>2412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shr3dr</cp:lastModifiedBy>
  <cp:revision>5</cp:revision>
  <dcterms:created xsi:type="dcterms:W3CDTF">2013-12-23T23:15:00Z</dcterms:created>
  <dcterms:modified xsi:type="dcterms:W3CDTF">2026-06-17T11:33:00Z</dcterms:modified>
  <cp:category/>
</cp:coreProperties>
</file>