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SRI SENANINGSIH,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19671002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SRI SENANINGSIH,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19671002 199212 2 001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