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NDIR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101 1996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law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NDIR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101 1996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