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GUSE PRAYUD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829 2001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er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7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GUSE PRAYUD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829 2001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Se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dipekerjakan untuk tugas Peradilan (Yustisial) pada Mahkamah Agung R.I.   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