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Kabanjahe dan Rantau Prapat.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ITA RAHMADI RAMBE,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19820525 200912 2 003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Kabanjahe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Rantau Prapat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Rantau Prapat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