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lawi dan Pandegl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VA KHOERIZQIAH,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407 200912 2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Slaw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Pandegl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degl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