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RAMON WAHYUDI,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19750320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Depok.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RAMON WAHYUDI,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19750320 200212 1 002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Badan Pengawasan Mahkamah Agung R.I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