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pict>
                <v:shape id="_x0000_i1025" o:spt="75" type="#_x0000_t75" style="height:42pt;width:42pt;" filled="f" stroked="f" coordsize="21600,21600">
                  <v:path/>
                  <v:fill on="f" focussize="0,0"/>
                  <v:stroke on="f"/>
                  <v:imagedata r:id="rId9" o:title=""/>
                  <o:lock v:ext="edit" aspectratio="t"/>
                  <w10:wrap type="none"/>
                  <w10:anchorlock/>
                </v:shape>
              </w:pic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Gorontalo.</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Gorontalo.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158.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159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HAMKA,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19760818 200502 1 002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 xml:space="preserve">Penata Tk. I/ Hakim Pratama Utama </w:t>
            </w:r>
            <w:bookmarkStart w:id="1" w:name="_GoBack"/>
            <w:bookmarkEnd w:id="1"/>
            <w:r>
              <w:rPr>
                <w:rFonts w:hint="default" w:ascii="Bookman Old Style" w:hAnsi="Bookman Old Style" w:cs="Arial"/>
                <w:color w:val="000000"/>
                <w:sz w:val="22"/>
                <w:szCs w:val="22"/>
                <w:lang w:val="en-US"/>
              </w:rPr>
              <w:t xml:space="preserve">Non Palu pada Pengadilan Tinggi Maluku Utara </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 Hakim Pratama Utama Pengadilan Negeri Tindak Pidana Korupsi/Hubungan Industrial Gorontalo</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14.500.000,-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empat belas juta lima ratus  ribu rupiah</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Gorontalo</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160.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pict>
                <v:shape id="_x0000_i1026" o:spt="75" type="#_x0000_t75" style="height:42pt;width:42pt;" filled="f" stroked="f" coordsize="21600,21600">
                  <v:path/>
                  <v:fill on="f" focussize="0,0"/>
                  <v:stroke on="f"/>
                  <v:imagedata r:id="rId9" o:title=""/>
                  <o:lock v:ext="edit" aspectratio="t"/>
                  <w10:wrap type="none"/>
                  <w10:anchorlock/>
                </v:shape>
              </w:pic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6" w:type="default"/>
      <w:footerReference r:id="rId7"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lang w:val="en-US"/>
      </w:rPr>
    </w:pPr>
    <w:r>
      <w:rPr>
        <w:rFonts w:hint="default" w:ascii="Bookman Old Style" w:hAnsi="Bookman Old Style" w:cs="Bookman Old Style"/>
        <w:b/>
        <w:bCs/>
        <w:sz w:val="21"/>
        <w:szCs w:val="21"/>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r>
      <w:rPr>
        <w:rFonts w:hint="default" w:ascii="Bookman Old Style" w:hAnsi="Bookman Old Style" w:cs="Bookman Old Style"/>
        <w:b/>
        <w:bCs/>
        <w:sz w:val="22"/>
        <w:szCs w:val="22"/>
        <w:u w:val="non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AB02E5"/>
    <w:rsid w:val="1D383DE0"/>
    <w:rsid w:val="1DDB45D4"/>
    <w:rsid w:val="1E157834"/>
    <w:rsid w:val="1FF161EE"/>
    <w:rsid w:val="205076CB"/>
    <w:rsid w:val="217A5825"/>
    <w:rsid w:val="21835309"/>
    <w:rsid w:val="244B611B"/>
    <w:rsid w:val="25015DA3"/>
    <w:rsid w:val="2706664C"/>
    <w:rsid w:val="29B17F12"/>
    <w:rsid w:val="29C44061"/>
    <w:rsid w:val="2A8C1FFA"/>
    <w:rsid w:val="2ADA1C54"/>
    <w:rsid w:val="2B502395"/>
    <w:rsid w:val="2CE26F19"/>
    <w:rsid w:val="30C30864"/>
    <w:rsid w:val="32064C23"/>
    <w:rsid w:val="3207741D"/>
    <w:rsid w:val="32E239E0"/>
    <w:rsid w:val="32F120F5"/>
    <w:rsid w:val="33A1463D"/>
    <w:rsid w:val="33D43D13"/>
    <w:rsid w:val="349028EF"/>
    <w:rsid w:val="34DD583D"/>
    <w:rsid w:val="356E2493"/>
    <w:rsid w:val="36F64108"/>
    <w:rsid w:val="384444EA"/>
    <w:rsid w:val="391F7FA3"/>
    <w:rsid w:val="39EC6432"/>
    <w:rsid w:val="3B5A2D0B"/>
    <w:rsid w:val="3C567BDC"/>
    <w:rsid w:val="3DE17379"/>
    <w:rsid w:val="3F8062F4"/>
    <w:rsid w:val="41A81871"/>
    <w:rsid w:val="41FA0572"/>
    <w:rsid w:val="435A7D5E"/>
    <w:rsid w:val="43F83FD4"/>
    <w:rsid w:val="4486702B"/>
    <w:rsid w:val="45367B38"/>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18902D0"/>
    <w:rsid w:val="61D72C24"/>
    <w:rsid w:val="626414D4"/>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2021-10-07T08:08:12Z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