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MOHAMMAD SYAFRUDIN PRAWIRA NEGARA,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19780626 200604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Kraksaan.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313.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MOHAMMAD SYAFRUDIN PRAWIRA NEGARA,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19780626 200604 1 004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Kraksaan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Wates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Wates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