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BUDI WINATA,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19730522 199903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Kandangan.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BUDI WINATA,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19730522 199903 1 001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Kandangan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Kandangan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