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 dan Palu.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Makale dan Palu.</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139.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140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CHAIRIL ANWAR, S.H., 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19680830 199603 1 002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Ketua  Pengadilan Negeri  Makale</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Wakil Ketua   Pengadilan Negeri Tindak Pidana Korupsi/Hubungan Industrial Palu</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Palu</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141.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