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Bandung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SURACHMAT,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19630329 198703 1 005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Wakil Ketua   Pengadilan Negeri Niaga/Tindak Pidana Korupsi/Hubungan Industrial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empat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