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Kotabaru dan Banjarnegara.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NIKEN ROCHAYATI,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19800508 200212 2 002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Kotabaru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Banjarnegara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Banjarnegara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