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Banten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Serang dan Bekasi.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75.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76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HOSIANNA MARIANI SIDABALOK,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19750209 199403 2 001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Pengadilan Negeri Serang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Pengadilan Negeri Bekasi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19.600.000,-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sembilan belas juta enam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Bekasi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77.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