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2645/DJU/SK/KP.04.1/8/2019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AI-13001000398 </w:t>
            </w:r>
            <w:r>
              <w:rPr>
                <w:rFonts w:cs="Times New Roman"/>
                <w:b w:val="false"/>
                <w:bCs w:val="false"/>
                <w:sz w:val="20"/>
                <w:szCs w:val="20"/>
              </w:rPr>
              <w:t xml:space="preserve"> Tanggal </w:t>
            </w:r>
            <w:r>
              <w:rPr>
                <w:rFonts w:cs="Calibri"/>
                <w:b w:val="false"/>
                <w:bCs w:val="false"/>
                <w:sz w:val="20"/>
                <w:szCs w:val="20"/>
              </w:rPr>
              <w:t>22-07-2019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FAKHRIZAL, S.Kom., SH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Palembang</w:t>
            </w:r>
            <w:r>
              <w:rPr>
                <w:rFonts w:cs="Times New Roman"/>
                <w:sz w:val="20"/>
                <w:szCs w:val="20"/>
              </w:rPr>
              <w:t xml:space="preserve"> / </w:t>
            </w:r>
            <w:r>
              <w:rPr>
                <w:rFonts w:cs="Calibri"/>
                <w:b w:val="false"/>
                <w:bCs w:val="false"/>
                <w:sz w:val="20"/>
                <w:szCs w:val="20"/>
              </w:rPr>
              <w:t>13-08-1981</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198108132005021002</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SH STIH SUMPAH PEMUDA TAHUN 2014</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Penata</w:t>
            </w:r>
            <w:r>
              <w:rPr>
                <w:rFonts w:cs="Times New Roman"/>
                <w:sz w:val="20"/>
                <w:szCs w:val="20"/>
              </w:rPr>
              <w:t xml:space="preserve"> (</w:t>
            </w:r>
            <w:r>
              <w:rPr>
                <w:rFonts w:cs="Calibri"/>
                <w:b w:val="false"/>
                <w:bCs w:val="false"/>
                <w:sz w:val="20"/>
                <w:szCs w:val="20"/>
              </w:rPr>
              <w:t>III/c)</w:t>
            </w:r>
            <w:r>
              <w:rPr>
                <w:rFonts w:cs="Times New Roman"/>
                <w:sz w:val="20"/>
                <w:szCs w:val="20"/>
              </w:rPr>
              <w:t xml:space="preserve"> / </w:t>
            </w:r>
            <w:r>
              <w:rPr>
                <w:rFonts w:cs="Calibri"/>
                <w:b w:val="false"/>
                <w:bCs w:val="false"/>
                <w:sz w:val="20"/>
                <w:szCs w:val="20"/>
              </w:rPr>
              <w:t>01-10-2015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Panitera Pengganti</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Sekayu</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Penata Tk.I</w:t>
      </w:r>
      <w:r>
        <w:rPr>
          <w:rFonts w:cs="Times New Roman"/>
          <w:sz w:val="20"/>
          <w:szCs w:val="20"/>
        </w:rPr>
        <w:t xml:space="preserve"> golongan ruang (</w:t>
      </w:r>
      <w:r>
        <w:rPr>
          <w:rFonts w:cs="Calibri"/>
          <w:b w:val="false"/>
          <w:bCs w:val="false"/>
          <w:sz w:val="20"/>
          <w:szCs w:val="20"/>
        </w:rPr>
        <w:t>III/d</w:t>
      </w:r>
      <w:r>
        <w:rPr>
          <w:rFonts w:cs="Times New Roman"/>
          <w:sz w:val="20"/>
          <w:szCs w:val="20"/>
        </w:rPr>
        <w:t xml:space="preserve">) dengan masa kerja golongan </w:t>
      </w:r>
      <w:r>
        <w:rPr>
          <w:rFonts w:cs="Calibri"/>
          <w:b w:val="false"/>
          <w:bCs w:val="false"/>
          <w:sz w:val="20"/>
          <w:szCs w:val="20"/>
        </w:rPr>
        <w:t>12</w:t>
      </w:r>
      <w:r>
        <w:rPr>
          <w:rFonts w:cs="Times New Roman"/>
          <w:sz w:val="20"/>
          <w:szCs w:val="20"/>
        </w:rPr>
        <w:t xml:space="preserve"> tahun </w:t>
      </w:r>
      <w:r>
        <w:rPr>
          <w:rFonts w:cs="Calibri"/>
          <w:b w:val="false"/>
          <w:bCs w:val="false"/>
          <w:sz w:val="20"/>
          <w:szCs w:val="20"/>
        </w:rPr>
        <w:t>0 bulan</w:t>
      </w:r>
      <w:r>
        <w:rPr>
          <w:rFonts w:cs="Times New Roman"/>
          <w:sz w:val="20"/>
          <w:szCs w:val="20"/>
        </w:rPr>
        <w:t xml:space="preserve">, diberikan gaji pokok sebesar Rp. </w:t>
      </w:r>
      <w:r>
        <w:rPr>
          <w:rFonts w:cs="Calibri"/>
          <w:b w:val="false"/>
          <w:bCs w:val="false"/>
          <w:sz w:val="20"/>
          <w:szCs w:val="20"/>
        </w:rPr>
        <w:t>Rp 3,518,100,-</w:t>
      </w:r>
      <w:r>
        <w:rPr>
          <w:rFonts w:cs="Times New Roman"/>
          <w:sz w:val="20"/>
          <w:szCs w:val="20"/>
          <w:lang w:val="de-DE"/>
        </w:rPr>
        <w:t xml:space="preserve"> </w:t>
      </w:r>
      <w:r>
        <w:rPr>
          <w:rFonts w:cs="Times New Roman"/>
          <w:sz w:val="20"/>
          <w:szCs w:val="20"/>
        </w:rPr>
        <w:t>(</w:t>
      </w:r>
      <w:r>
        <w:rPr>
          <w:rFonts w:cs="Calibri"/>
          <w:b w:val="false"/>
          <w:bCs w:val="false"/>
          <w:sz w:val="20"/>
          <w:szCs w:val="20"/>
        </w:rPr>
        <w:t>tiga juta lima ratus delapan belas ribu seratus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26-08-2019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