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NomorSK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  <w:lang w:val="de-DE"/>
        </w:rPr>
      </w:pPr>
      <w:r>
        <w:rPr>
          <w:rFonts w:ascii="Bookman Old Style" w:hAnsi="Bookman Old Style" w:cs="Arial"/>
          <w:b/>
          <w:color w:val="000000"/>
          <w:sz w:val="24"/>
          <w:szCs w:val="24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untuk kepentingan dinas dipandang perlu dilakukan pemindahan/pengangkatan Panitera, Wakil Panitera</w:t>
            </w:r>
            <w:r>
              <w:rPr>
                <w:rFonts w:ascii="Bookman Old Style" w:hAnsi="Bookman Old Style" w:cs="Arial"/>
                <w:sz w:val="22"/>
                <w:lang w:val="id-ID"/>
              </w:rPr>
              <w:t>,</w:t>
            </w:r>
            <w:r>
              <w:rPr>
                <w:rFonts w:ascii="Bookman Old Style" w:hAnsi="Bookman Old Style" w:cs="Arial"/>
                <w:sz w:val="22"/>
              </w:rPr>
              <w:t xml:space="preserve"> Panitera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nama-nama yang tersebut pada lajur 2 sudah mendapatkan pertimbangan dan persetujuan berdasarkan Hasil Keputusan Rapat Tim Promosi dan Mutasi Kepaniteraan Mahkamah Agung R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>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 xml:space="preserve">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Umum;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bookmarkStart w:id="0" w:name="_GoBack"/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0" w:hanging="1820" w:firstLineChars="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 xml:space="preserve"> yang bersangkutan.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yang bersangkutan.</w:t>
      </w: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</w:pPr>
    </w:p>
    <w:p/>
    <w:sectPr>
      <w:footerReference r:id="rId3" w:type="default"/>
      <w:pgSz w:w="12240" w:h="18720"/>
      <w:pgMar w:top="839" w:right="1083" w:bottom="476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27" w:tblpY="17595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7039"/>
    <w:rsid w:val="026F48C6"/>
    <w:rsid w:val="0B88096E"/>
    <w:rsid w:val="21C5183D"/>
    <w:rsid w:val="2A5B5E6A"/>
    <w:rsid w:val="2F285D44"/>
    <w:rsid w:val="3C667080"/>
    <w:rsid w:val="3D5E7039"/>
    <w:rsid w:val="3E9C5E41"/>
    <w:rsid w:val="3F037C1E"/>
    <w:rsid w:val="3F3E222A"/>
    <w:rsid w:val="41B20121"/>
    <w:rsid w:val="47044633"/>
    <w:rsid w:val="5E8C3940"/>
    <w:rsid w:val="78A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2021-07-13T17:44:00Z</dcterms:created>
  <dc:creator>PerlengkapanBadilum2</dc:creator>
  <cp:lastModifiedBy>PerlengkapanBadilum2</cp:lastModifiedBy>
  <dcterms:modified xsi:type="dcterms:W3CDTF">2021-10-11T01:51:17Z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412B6F409E7A4C23AFEAF40F59844BD4</vt:lpwstr>
  </property>
</Properties>
</file>