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0"/>
        <w:rPr/>
      </w:pPr>
      <w:r>
        <w:rPr/>
        <w:t>Fortaleza, 09 de fevereiro de 2011.</w:t>
      </w:r>
    </w:p>
    <w:p>
      <w:pPr>
        <w:pStyle w:val="TextBody"/>
        <w:spacing w:lineRule="auto" w:line="360"/>
        <w:rPr/>
      </w:pPr>
      <w:r>
        <w:rPr/>
        <w:t xml:space="preserve">Ilmo. Sr(a). </w:t>
        <w:br/>
        <w:t xml:space="preserve">Diretor(a) do Conselho de Ética em Pesquisa - CEP </w:t>
        <w:br/>
        <w:t>Hospital Infantil Albert Sabin</w:t>
      </w:r>
    </w:p>
    <w:p>
      <w:pPr>
        <w:pStyle w:val="TextBody"/>
        <w:spacing w:lineRule="auto" w:line="360"/>
        <w:rPr/>
      </w:pPr>
      <w:r>
        <w:rPr/>
        <w:t xml:space="preserve">NESTA </w:t>
      </w:r>
    </w:p>
    <w:p>
      <w:pPr>
        <w:pStyle w:val="TextBody"/>
        <w:spacing w:lineRule="auto" w:line="360"/>
        <w:rPr/>
      </w:pPr>
      <w:r>
        <w:rPr/>
        <w:t xml:space="preserve">Prezado Senhor(a), </w:t>
      </w:r>
    </w:p>
    <w:p>
      <w:pPr>
        <w:pStyle w:val="TextBody"/>
        <w:spacing w:lineRule="auto" w:line="360"/>
        <w:rPr/>
      </w:pPr>
      <w:r>
        <w:rPr/>
        <w:t xml:space="preserve">Venho, por meio desta, solicitar ao Conselho de Ética em Pesquisa - CEP – a prorrogação do cronograma de execução do projeto intitulado “Análise Retrospectiva do Tratamento Não Padronizado (“Off-label”) com Beta-bloqueadores de Pacientes Pediátricos Portadores de Hemangiomas Diagnosticados entre Janeiro e Dezembro de 2009 no Hospital Infantil Albert Sabin”, que deveria estar, desde julho de 2010, na fase de publicação dos dados e relatório final, porém sofreu um atraso na coleta de dados, a qual ainda está em andamento. </w:t>
      </w:r>
    </w:p>
    <w:p>
      <w:pPr>
        <w:pStyle w:val="TextBody"/>
        <w:spacing w:lineRule="auto" w:line="360"/>
        <w:rPr/>
      </w:pPr>
      <w:r>
        <w:rPr/>
        <w:t xml:space="preserve">Além disso, gostaria de solicitar, encarecidamente, a ampliação da amostra a ser coletada, incluindo pacientes diagnosticados no período de janeiro e dezembro de 2010, porém mantendo os mesmos objetivos, metodologia e instrumento de coleta retrospectiva no prontuário. </w:t>
      </w:r>
      <w:r>
        <w:rPr>
          <w:rFonts w:eastAsia="Lucida Sans Unicode" w:cs="Tahoma"/>
          <w:color w:val="auto"/>
          <w:sz w:val="24"/>
          <w:szCs w:val="24"/>
          <w:lang w:val="pt-BR" w:eastAsia="zxx" w:bidi="zxx"/>
        </w:rPr>
        <w:t xml:space="preserve">A CONEP prevê tal possível ampliação de estudo em andamento, desde que características éticas chave sejam mantidas. Viemos assim, desta forma, solicitar o prorrogação do cronograma de acordo com a tabela anexa e pedir a autorização para incluir no estudo dados que serão colhidos de pacientes diagnosticados entre janeiro de 2009 e dezembro de 2010. </w:t>
      </w:r>
    </w:p>
    <w:p>
      <w:pPr>
        <w:pStyle w:val="TextBody"/>
        <w:spacing w:lineRule="auto" w:line="360"/>
        <w:rPr>
          <w:rFonts w:eastAsia="Lucida Sans Unicode" w:cs="Tahoma"/>
          <w:color w:val="auto"/>
          <w:sz w:val="24"/>
          <w:szCs w:val="24"/>
          <w:lang w:val="pt-BR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pt-BR" w:eastAsia="zxx" w:bidi="zxx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  <w:t>Sinceramente,</w:t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  <w:t>Francisco Hélder Cavalcante Félix</w:t>
      </w:r>
    </w:p>
    <w:p>
      <w:pPr>
        <w:pStyle w:val="TextBody"/>
        <w:spacing w:lineRule="auto" w:line="360"/>
        <w:rPr/>
      </w:pPr>
      <w:r>
        <w:rPr/>
        <w:t>Médico assistente</w:t>
      </w:r>
    </w:p>
    <w:p>
      <w:pPr>
        <w:pStyle w:val="TextBody"/>
        <w:spacing w:lineRule="auto" w:line="360"/>
        <w:rPr/>
      </w:pPr>
      <w:r>
        <w:rPr/>
        <w:t>Serviço de Onco-hematologia Pediátrica do Hospital Infantil Albert Sabin - SOPHIAS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Normal"/>
        <w:tabs>
          <w:tab w:val="left" w:pos="0" w:leader="none"/>
        </w:tabs>
        <w:spacing w:lineRule="auto" w:line="360"/>
        <w:rPr/>
      </w:pPr>
      <w:r>
        <w:rPr>
          <w:lang w:val="pt-BR"/>
        </w:rPr>
        <w:t xml:space="preserve">ANEXO: novo cronograma do projeto “Análise Retrospectiva do Tratamento Não Padronizado (“Off-label”) com Beta-bloqueadores de Pacientes Pediátricos Portadores de Hemangiomas Diagnosticados entre Janeiro e Dezembro de 2009 no Hospital Infantil Albert Sabin”, </w:t>
      </w:r>
      <w:r>
        <w:rPr>
          <w:rFonts w:eastAsia="Lucida Sans Unicode" w:cs="Tahoma"/>
          <w:color w:val="auto"/>
          <w:sz w:val="24"/>
          <w:szCs w:val="24"/>
          <w:lang w:val="pt-BR" w:eastAsia="zxx" w:bidi="zxx"/>
        </w:rPr>
        <w:t>ampliando a amostragem para incluir pacientes diagnosticados em 2010.</w:t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start="0" w:end="0" w:hanging="0"/>
        <w:rPr>
          <w:rFonts w:eastAsia="Lucida Sans Unicode" w:cs="Tahoma"/>
          <w:color w:val="auto"/>
          <w:sz w:val="24"/>
          <w:szCs w:val="24"/>
          <w:lang w:val="pt-BR" w:eastAsia="zxx" w:bidi="zxx"/>
        </w:rPr>
      </w:pPr>
      <w:r>
        <w:rPr>
          <w:rFonts w:eastAsia="Lucida Sans Unicode" w:cs="Tahoma"/>
          <w:color w:val="auto"/>
          <w:sz w:val="24"/>
          <w:szCs w:val="24"/>
          <w:lang w:val="pt-BR" w:eastAsia="zxx" w:bidi="zxx"/>
        </w:rPr>
      </w:r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start="0" w:end="0" w:hanging="0"/>
        <w:rPr/>
      </w:pPr>
      <w:r>
        <w:rPr/>
        <w:t>Cronograma de execução do projeto (prorrogação)</w:t>
      </w:r>
    </w:p>
    <w:tbl>
      <w:tblPr>
        <w:tblW w:w="8900" w:type="dxa"/>
        <w:jc w:val="start"/>
        <w:tblInd w:w="-30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65" w:type="dxa"/>
          <w:bottom w:w="0" w:type="dxa"/>
          <w:end w:w="70" w:type="dxa"/>
        </w:tblCellMar>
      </w:tblPr>
      <w:tblGrid>
        <w:gridCol w:w="3360"/>
        <w:gridCol w:w="840"/>
        <w:gridCol w:w="730"/>
        <w:gridCol w:w="830"/>
        <w:gridCol w:w="855"/>
        <w:gridCol w:w="825"/>
        <w:gridCol w:w="735"/>
        <w:gridCol w:w="725"/>
      </w:tblGrid>
      <w:tr>
        <w:trPr/>
        <w:tc>
          <w:tcPr>
            <w:tcW w:w="3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ATIVIDADES</w:t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Mês/Ano</w:t>
            </w:r>
          </w:p>
        </w:tc>
        <w:tc>
          <w:tcPr>
            <w:tcW w:w="7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Mês/Ano</w:t>
            </w:r>
          </w:p>
        </w:tc>
        <w:tc>
          <w:tcPr>
            <w:tcW w:w="8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Mês/Ano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Mês/Ano</w:t>
            </w:r>
          </w:p>
        </w:tc>
        <w:tc>
          <w:tcPr>
            <w:tcW w:w="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Mês/Ano</w:t>
            </w:r>
          </w:p>
        </w:tc>
        <w:tc>
          <w:tcPr>
            <w:tcW w:w="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Mês/Ano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Mês/Ano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Mar/ 2011</w:t>
            </w:r>
          </w:p>
        </w:tc>
        <w:tc>
          <w:tcPr>
            <w:tcW w:w="7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Abr/ 2011</w:t>
            </w:r>
          </w:p>
        </w:tc>
        <w:tc>
          <w:tcPr>
            <w:tcW w:w="8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Jul/ 2011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Dez/ 2011</w:t>
            </w:r>
          </w:p>
        </w:tc>
        <w:tc>
          <w:tcPr>
            <w:tcW w:w="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Jan/ 2012</w:t>
            </w:r>
          </w:p>
        </w:tc>
        <w:tc>
          <w:tcPr>
            <w:tcW w:w="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Jul/ 2012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rPr>
                <w:lang w:val="pt-BR"/>
              </w:rPr>
            </w:pPr>
            <w:r>
              <w:rPr>
                <w:lang w:val="pt-BR"/>
              </w:rPr>
              <w:t>Dez/ 2012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snapToGrid w:val="false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Pesquisa bibliográfica</w:t>
            </w:r>
          </w:p>
        </w:tc>
        <w:tc>
          <w:tcPr>
            <w:tcW w:w="554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JÁ CONCLUÍDA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snapToGrid w:val="false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Planejamento</w:t>
            </w:r>
          </w:p>
        </w:tc>
        <w:tc>
          <w:tcPr>
            <w:tcW w:w="554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JÁ CONCLUÍDO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snapToGrid w:val="false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Coleta de dados</w:t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7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8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</w:r>
          </w:p>
        </w:tc>
        <w:tc>
          <w:tcPr>
            <w:tcW w:w="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snapToGrid w:val="false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Análise de dados</w:t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</w:r>
          </w:p>
        </w:tc>
        <w:tc>
          <w:tcPr>
            <w:tcW w:w="7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</w:r>
          </w:p>
        </w:tc>
        <w:tc>
          <w:tcPr>
            <w:tcW w:w="8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</w:tr>
      <w:tr>
        <w:trPr/>
        <w:tc>
          <w:tcPr>
            <w:tcW w:w="3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Normal"/>
              <w:snapToGrid w:val="false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Apresentação dos resultados (dissertação, monografia, publicação, etc)</w:t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</w:r>
          </w:p>
        </w:tc>
        <w:tc>
          <w:tcPr>
            <w:tcW w:w="7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</w:r>
          </w:p>
        </w:tc>
        <w:tc>
          <w:tcPr>
            <w:tcW w:w="8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65" w:type="dxa"/>
            </w:tcMar>
          </w:tcPr>
          <w:p>
            <w:pPr>
              <w:pStyle w:val="Heading3"/>
              <w:numPr>
                <w:ilvl w:val="2"/>
                <w:numId w:val="1"/>
              </w:numPr>
              <w:tabs>
                <w:tab w:val="left" w:pos="0" w:leader="none"/>
              </w:tabs>
              <w:snapToGrid w:val="false"/>
              <w:spacing w:before="240" w:after="60"/>
              <w:ind w:start="0" w:end="0" w:hanging="0"/>
              <w:jc w:val="center"/>
              <w:rPr>
                <w:caps/>
                <w:sz w:val="24"/>
                <w:lang w:val="pt-BR"/>
              </w:rPr>
            </w:pPr>
            <w:r>
              <w:rPr>
                <w:caps/>
                <w:sz w:val="24"/>
                <w:lang w:val="pt-BR"/>
              </w:rPr>
              <w:t>x</w:t>
            </w:r>
          </w:p>
        </w:tc>
      </w:tr>
    </w:tbl>
    <w:p>
      <w:pPr>
        <w:pStyle w:val="Heading3"/>
        <w:widowControl w:val="false"/>
        <w:numPr>
          <w:ilvl w:val="2"/>
          <w:numId w:val="1"/>
        </w:numPr>
        <w:tabs>
          <w:tab w:val="left" w:pos="0" w:leader="none"/>
        </w:tabs>
        <w:suppressAutoHyphens w:val="true"/>
        <w:bidi w:val="0"/>
        <w:spacing w:lineRule="auto" w:line="360" w:before="240" w:after="60"/>
        <w:ind w:start="0" w:end="0" w:hanging="0"/>
        <w:jc w:val="start"/>
        <w:rPr>
          <w:lang w:val="pt-BR"/>
        </w:rPr>
      </w:pPr>
      <w:r>
        <w:rPr>
          <w:lang w:val="pt-B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imes New Roman" w:hAnsi="Times New Roman" w:eastAsia="Lucida Sans Unicode" w:cs="Times New Roman"/>
      <w:color w:val="auto"/>
      <w:sz w:val="24"/>
      <w:szCs w:val="24"/>
      <w:lang w:val="pt-BR" w:eastAsia="zh-CN" w:bidi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start="0" w:end="0" w:hanging="0"/>
      <w:outlineLvl w:val="2"/>
      <w:outlineLvl w:val="2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Fontepargpadro">
    <w:name w:val="Fonte parág. padrão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ítulo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2011-02-03T19:47:00Z</dcterms:created>
  <dc:creator>CRRIFOR</dc:creator>
  <dc:description/>
  <dc:language>pt-PT</dc:language>
  <cp:lastModifiedBy>Juvenia</cp:lastModifiedBy>
  <cp:lastPrinted>2011-02-09T09:41:00Z</cp:lastPrinted>
  <dcterms:modified xsi:type="dcterms:W3CDTF">2011-02-03T19:47:00Z</dcterms:modified>
  <cp:revision>3</cp:revision>
  <dc:subject/>
  <dc:title/>
</cp:coreProperties>
</file>