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December</w:t>
      </w:r>
      <w:r>
        <w:t xml:space="preserve"> </w:t>
      </w:r>
      <w:r>
        <w:t xml:space="preserve">16,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r>
        <w:t xml:space="preserve"> </w:t>
      </w:r>
      <w:r>
        <w:rPr>
          <w:bCs/>
          <w:b/>
        </w:rPr>
        <w:t xml:space="preserve">Novice</w:t>
      </w:r>
      <w:r>
        <w:t xml:space="preserve">: no genetics skills needed</w:t>
      </w:r>
    </w:p>
    <w:p>
      <w:pPr>
        <w:pStyle w:val="BodyText"/>
      </w:pPr>
      <w:r>
        <w:rPr>
          <w:iCs/>
          <w:i/>
        </w:rPr>
        <w:t xml:space="preserve">Programming skills</w:t>
      </w:r>
      <w:r>
        <w:t xml:space="preserve"> </w:t>
      </w: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2025-12-16T17:08:10Z</dcterms:created>
  <dcterms:modified xsi:type="dcterms:W3CDTF">2025-12-16T17:08:10Z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December 16,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