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21.png" ContentType="image/png"/>
  <Override PartName="/word/media/rId54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for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(d4ej)</w:t>
      </w:r>
    </w:p>
    <w:p>
      <w:pPr>
        <w:pStyle w:val="Subtitle"/>
      </w:pPr>
      <w:r>
        <w:t xml:space="preserve">Tiered</w:t>
      </w:r>
      <w:r>
        <w:t xml:space="preserve"> </w:t>
      </w:r>
      <w:r>
        <w:t xml:space="preserve">modules</w:t>
      </w:r>
      <w:r>
        <w:t xml:space="preserve"> </w:t>
      </w:r>
      <w:r>
        <w:t xml:space="preserve">for</w:t>
      </w:r>
      <w:r>
        <w:t xml:space="preserve"> </w:t>
      </w:r>
      <w:r>
        <w:t xml:space="preserve">introducing</w:t>
      </w:r>
      <w:r>
        <w:t xml:space="preserve"> </w:t>
      </w:r>
      <w:r>
        <w:t xml:space="preserve">environmentally</w:t>
      </w:r>
      <w:r>
        <w:t xml:space="preserve"> </w:t>
      </w:r>
      <w:r>
        <w:t xml:space="preserve">and</w:t>
      </w:r>
      <w:r>
        <w:t xml:space="preserve"> </w:t>
      </w:r>
      <w:r>
        <w:t xml:space="preserve">socially</w:t>
      </w:r>
      <w:r>
        <w:t xml:space="preserve"> </w:t>
      </w:r>
      <w:r>
        <w:t xml:space="preserve">conscious</w:t>
      </w:r>
      <w:r>
        <w:t xml:space="preserve"> </w:t>
      </w:r>
      <w:r>
        <w:t xml:space="preserve">data</w:t>
      </w:r>
      <w:r>
        <w:t xml:space="preserve"> </w:t>
      </w:r>
      <w:r>
        <w:t xml:space="preserve">science</w:t>
      </w:r>
    </w:p>
    <w:p>
      <w:pPr>
        <w:pStyle w:val="Date"/>
      </w:pPr>
      <w:r>
        <w:t xml:space="preserve">June,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ese-modules"/>
    <w:p>
      <w:pPr>
        <w:pStyle w:val="Heading1"/>
      </w:pPr>
      <w:r>
        <w:t xml:space="preserve">About These Modules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 Modules are also broken up by the intended audience: data science and/or STEM majors, social science majors, and those participating in socially engaged arts learning.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audience-and-tiered-structure"/>
    <w:p>
      <w:pPr>
        <w:pStyle w:val="Heading1"/>
      </w:pPr>
      <w:r>
        <w:t xml:space="preserve">Audience and Tiered Structure</w:t>
      </w:r>
    </w:p>
    <w:p>
      <w:pPr>
        <w:pStyle w:val="FirstParagraph"/>
      </w:pPr>
      <w:r>
        <w:t xml:space="preserve">These modules are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</w:t>
      </w:r>
    </w:p>
    <w:p>
      <w:pPr>
        <w:pStyle w:val="BodyText"/>
      </w:pPr>
      <w:r>
        <w:t xml:space="preserve">We intend for these modules to be discipline agnostic, so that students of multiple disciplines and majors can participate in environmental data science. We have also designed these modules with under-resourced instructors in mind, such as those teaching at Minority Serving Institutions, community colleges, primarily undergraduate universities, and historically women’s colleges.</w:t>
      </w:r>
    </w:p>
    <w:p>
      <w:pPr>
        <w:pStyle w:val="BodyText"/>
      </w:pPr>
      <w:r>
        <w:t xml:space="preserve">In order to provide for a range of experience levels, we have created</w:t>
      </w:r>
      <w:r>
        <w:t xml:space="preserve"> </w:t>
      </w:r>
      <w:r>
        <w:rPr>
          <w:bCs/>
          <w:b/>
        </w:rPr>
        <w:t xml:space="preserve">three tiers</w:t>
      </w:r>
      <w:r>
        <w:t xml:space="preserve"> </w:t>
      </w:r>
      <w:r>
        <w:t xml:space="preserve">of educational content. The tier 1 module targets the lower division level undergraduate students, across a variety of disciplines (e.g., biology, social science).</w:t>
      </w:r>
    </w:p>
    <w:p>
      <w:pPr>
        <w:pStyle w:val="BodyText"/>
      </w:pPr>
      <w:r>
        <w:t xml:space="preserve">Tiers 2 and 3 will target more advanced students, potentially junior and senior undergraduate students, graduate students or students completing a research capstone. Tiers 2 and 3 will also assume some background knowledge in data science. Finally, we have included additional follow-on learning objectives for students interested in social science disciplines or socially engaged art. We encourage instructors to gauge their students’ interests and mix objectives from the different tiers and disciplines.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2" w:name="learning-outcomes-by-subject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2" w:name="sciencedata-scienc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bookmarkEnd w:id="29"/>
    <w:bookmarkStart w:id="30" w:name="tier-2-mid-level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30"/>
    <w:bookmarkStart w:id="31" w:name="tier-3-upper-division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1"/>
    <w:bookmarkEnd w:id="32"/>
    <w:bookmarkStart w:id="36" w:name="social-scienc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3" w:name="tier-1-1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Tier 1:</w:t>
      </w:r>
    </w:p>
    <w:p>
      <w:pPr>
        <w:numPr>
          <w:ilvl w:val="0"/>
          <w:numId w:val="1006"/>
        </w:numPr>
        <w:pStyle w:val="Compact"/>
      </w:pPr>
      <w:r>
        <w:t xml:space="preserve">Explain how environmental data science tools reflect our understandings of race and can both perpetuate and challenge racism</w:t>
      </w:r>
    </w:p>
    <w:p>
      <w:pPr>
        <w:numPr>
          <w:ilvl w:val="0"/>
          <w:numId w:val="1006"/>
        </w:numPr>
        <w:pStyle w:val="Compact"/>
      </w:pPr>
      <w:r>
        <w:t xml:space="preserve">Interpret maps</w:t>
      </w:r>
    </w:p>
    <w:p>
      <w:pPr>
        <w:numPr>
          <w:ilvl w:val="0"/>
          <w:numId w:val="1006"/>
        </w:numPr>
        <w:pStyle w:val="Compact"/>
      </w:pPr>
      <w:r>
        <w:t xml:space="preserve">Expand understanding of maps (through resources like this counter mapping project and memory maps)</w:t>
      </w:r>
    </w:p>
    <w:p>
      <w:pPr>
        <w:numPr>
          <w:ilvl w:val="0"/>
          <w:numId w:val="1006"/>
        </w:numPr>
        <w:pStyle w:val="Compact"/>
      </w:pPr>
      <w:r>
        <w:t xml:space="preserve">Navigate the EJScreen tool and/or other similar tools to answer relevant, student-generated research questions about environmental (in)justice</w:t>
      </w:r>
    </w:p>
    <w:p>
      <w:pPr>
        <w:numPr>
          <w:ilvl w:val="0"/>
          <w:numId w:val="1006"/>
        </w:numPr>
        <w:pStyle w:val="Compact"/>
      </w:pPr>
      <w:r>
        <w:t xml:space="preserve">Understand how these can benefit their own community and neighborhood</w:t>
      </w:r>
    </w:p>
    <w:bookmarkEnd w:id="33"/>
    <w:bookmarkStart w:id="34" w:name="tier-2-1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Tier 2:</w:t>
      </w:r>
    </w:p>
    <w:p>
      <w:pPr>
        <w:numPr>
          <w:ilvl w:val="0"/>
          <w:numId w:val="1007"/>
        </w:numPr>
        <w:pStyle w:val="Compact"/>
      </w:pPr>
      <w:r>
        <w:t xml:space="preserve">Involve in ethnographic studies</w:t>
      </w:r>
    </w:p>
    <w:p>
      <w:pPr>
        <w:numPr>
          <w:ilvl w:val="0"/>
          <w:numId w:val="1007"/>
        </w:numPr>
        <w:pStyle w:val="Compact"/>
      </w:pPr>
      <w:r>
        <w:t xml:space="preserve">Be able to infer data with a broad socio-economic context</w:t>
      </w:r>
    </w:p>
    <w:p>
      <w:pPr>
        <w:numPr>
          <w:ilvl w:val="0"/>
          <w:numId w:val="1007"/>
        </w:numPr>
        <w:pStyle w:val="Compact"/>
      </w:pPr>
      <w:r>
        <w:t xml:space="preserve">Visualization of data using programming languages such as R</w:t>
      </w:r>
    </w:p>
    <w:p>
      <w:pPr>
        <w:numPr>
          <w:ilvl w:val="0"/>
          <w:numId w:val="1007"/>
        </w:numPr>
        <w:pStyle w:val="Compact"/>
      </w:pPr>
      <w:r>
        <w:t xml:space="preserve">Maybe tie-up with different environmental law firms to get a hands-on learning experience by interning/volunteering!</w:t>
      </w:r>
    </w:p>
    <w:p>
      <w:pPr>
        <w:numPr>
          <w:ilvl w:val="0"/>
          <w:numId w:val="1007"/>
        </w:numPr>
        <w:pStyle w:val="Compact"/>
      </w:pPr>
      <w:r>
        <w:t xml:space="preserve">Be able to come up with concept maps to project a boarder relationship with different interactions</w:t>
      </w:r>
    </w:p>
    <w:p>
      <w:pPr>
        <w:numPr>
          <w:ilvl w:val="0"/>
          <w:numId w:val="1007"/>
        </w:numPr>
        <w:pStyle w:val="Compact"/>
      </w:pPr>
      <w:r>
        <w:t xml:space="preserve">Think of gathering qualitative data through interviews and surveys that are based around ethics</w:t>
      </w:r>
    </w:p>
    <w:bookmarkEnd w:id="34"/>
    <w:bookmarkStart w:id="35" w:name="tier-3-1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Tier 3:</w:t>
      </w:r>
    </w:p>
    <w:p>
      <w:pPr>
        <w:numPr>
          <w:ilvl w:val="0"/>
          <w:numId w:val="1008"/>
        </w:numPr>
        <w:pStyle w:val="Compact"/>
      </w:pPr>
      <w:r>
        <w:t xml:space="preserve">Placement opportunities for students interested in continuing this field of science</w:t>
      </w:r>
    </w:p>
    <w:p>
      <w:pPr>
        <w:numPr>
          <w:ilvl w:val="0"/>
          <w:numId w:val="1008"/>
        </w:numPr>
        <w:pStyle w:val="Compact"/>
      </w:pPr>
      <w:r>
        <w:t xml:space="preserve">Introduce public health implications of the data and research?</w:t>
      </w:r>
    </w:p>
    <w:p>
      <w:pPr>
        <w:numPr>
          <w:ilvl w:val="0"/>
          <w:numId w:val="1008"/>
        </w:numPr>
        <w:pStyle w:val="Compact"/>
      </w:pPr>
      <w:r>
        <w:t xml:space="preserve">Discuss data ethics?</w:t>
      </w:r>
    </w:p>
    <w:bookmarkEnd w:id="35"/>
    <w:bookmarkEnd w:id="36"/>
    <w:bookmarkStart w:id="41" w:name="socially-engaged-art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9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9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7" w:name="tier-1-communication-2-3-weeks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10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10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10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10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7"/>
    <w:bookmarkStart w:id="38" w:name="tier-2-storytelling-2-weeks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11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11"/>
        </w:numPr>
        <w:pStyle w:val="Compact"/>
      </w:pPr>
      <w:r>
        <w:t xml:space="preserve">Storytelling preparation:</w:t>
      </w:r>
    </w:p>
    <w:p>
      <w:pPr>
        <w:numPr>
          <w:ilvl w:val="1"/>
          <w:numId w:val="1012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12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11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8"/>
    <w:bookmarkStart w:id="40" w:name="X22c4b750041fa31d068573be054ae7a94a02445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3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3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3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3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9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40"/>
    <w:bookmarkEnd w:id="41"/>
    <w:bookmarkEnd w:id="42"/>
    <w:bookmarkStart w:id="48" w:name="assessmen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Assessment</w:t>
      </w:r>
    </w:p>
    <w:bookmarkStart w:id="46" w:name="student-assessmen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Student Assessment:</w:t>
      </w:r>
    </w:p>
    <w:bookmarkStart w:id="43" w:name="tier-1-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Tier 1</w:t>
      </w:r>
    </w:p>
    <w:p>
      <w:pPr>
        <w:numPr>
          <w:ilvl w:val="0"/>
          <w:numId w:val="1014"/>
        </w:numPr>
        <w:pStyle w:val="Compact"/>
      </w:pPr>
      <w:r>
        <w:t xml:space="preserve">Exam questions</w:t>
      </w:r>
    </w:p>
    <w:p>
      <w:pPr>
        <w:numPr>
          <w:ilvl w:val="0"/>
          <w:numId w:val="1014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4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4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4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4"/>
        </w:numPr>
        <w:pStyle w:val="Compact"/>
      </w:pPr>
      <w:r>
        <w:t xml:space="preserve">Low-pressure quiz questions</w:t>
      </w:r>
    </w:p>
    <w:p>
      <w:pPr>
        <w:numPr>
          <w:ilvl w:val="0"/>
          <w:numId w:val="1014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3"/>
    <w:bookmarkStart w:id="44" w:name="tier-2-2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2</w:t>
      </w:r>
    </w:p>
    <w:p>
      <w:pPr>
        <w:numPr>
          <w:ilvl w:val="0"/>
          <w:numId w:val="1015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5"/>
        </w:numPr>
        <w:pStyle w:val="Compact"/>
      </w:pPr>
      <w:r>
        <w:t xml:space="preserve">Group projects encouraging working together</w:t>
      </w:r>
    </w:p>
    <w:bookmarkEnd w:id="44"/>
    <w:bookmarkStart w:id="45" w:name="tier-3-2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</w:t>
      </w:r>
    </w:p>
    <w:p>
      <w:pPr>
        <w:numPr>
          <w:ilvl w:val="0"/>
          <w:numId w:val="1016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6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6"/>
        </w:numPr>
        <w:pStyle w:val="Compact"/>
      </w:pPr>
      <w:r>
        <w:t xml:space="preserve">Apply to your own research question (if graduate student)</w:t>
      </w:r>
    </w:p>
    <w:bookmarkEnd w:id="45"/>
    <w:bookmarkEnd w:id="46"/>
    <w:bookmarkStart w:id="47" w:name="Xdbbc29ceb28107cf4dd7e62d91bb275047c810d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7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7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7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7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7"/>
    <w:bookmarkEnd w:id="48"/>
    <w:bookmarkStart w:id="51" w:name="introduc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Introduction</w:t>
      </w:r>
    </w:p>
    <w:p>
      <w:pPr>
        <w:pStyle w:val="FirstParagraph"/>
      </w:pPr>
      <w:r>
        <w:rPr>
          <w:bCs/>
          <w:b/>
        </w:rPr>
        <w:t xml:space="preserve">Note fantastic slides from Lourdes Vera here:</w:t>
      </w:r>
      <w:r>
        <w:rPr>
          <w:bCs/>
          <w:b/>
        </w:rPr>
        <w:t xml:space="preserve"> </w:t>
      </w:r>
      <w:hyperlink r:id="rId49">
        <w:r>
          <w:rPr>
            <w:rStyle w:val="Hyperlink"/>
            <w:bCs/>
            <w:b/>
          </w:rPr>
          <w:t xml:space="preserve">https://docs.google.com/presentation/d/1hGCkesvIgccjunUQzVRuHEp1aZNIDyMW9BdAonpN40M/edit#slide=id.p</w:t>
        </w:r>
      </w:hyperlink>
      <w:r>
        <w:rPr>
          <w:bCs/>
          <w:b/>
        </w:rPr>
        <w:t xml:space="preserve"> </w:t>
      </w:r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50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introduction-1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2"/>
    <w:bookmarkStart w:id="56" w:name="activity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6"/>
    <w:bookmarkStart w:id="57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7"/>
    <w:bookmarkStart w:id="72" w:name="next-steps"/>
    <w:p>
      <w:pPr>
        <w:pStyle w:val="Heading1"/>
      </w:pPr>
      <w:r>
        <w:t xml:space="preserve">NEXT STEPS</w:t>
      </w:r>
    </w:p>
    <w:bookmarkStart w:id="58" w:name="short-term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Short term:</w:t>
      </w:r>
    </w:p>
    <w:p>
      <w:pPr>
        <w:numPr>
          <w:ilvl w:val="0"/>
          <w:numId w:val="1018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8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8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9"/>
        </w:numPr>
        <w:pStyle w:val="Compact"/>
      </w:pPr>
      <w:r>
        <w:t xml:space="preserve">ESA discovery (Alison)</w:t>
      </w:r>
    </w:p>
    <w:p>
      <w:pPr>
        <w:numPr>
          <w:ilvl w:val="1"/>
          <w:numId w:val="1019"/>
        </w:numPr>
        <w:pStyle w:val="Compact"/>
      </w:pPr>
      <w:r>
        <w:t xml:space="preserve">CourseSource</w:t>
      </w:r>
    </w:p>
    <w:bookmarkEnd w:id="58"/>
    <w:bookmarkStart w:id="71" w:name="long-term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Long term:</w:t>
      </w:r>
    </w:p>
    <w:p>
      <w:pPr>
        <w:numPr>
          <w:ilvl w:val="0"/>
          <w:numId w:val="1020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20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20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20"/>
        </w:numPr>
        <w:pStyle w:val="Compact"/>
      </w:pPr>
      <w:r>
        <w:t xml:space="preserve">Submit grant applications!</w:t>
      </w:r>
    </w:p>
    <w:p>
      <w:pPr>
        <w:numPr>
          <w:ilvl w:val="0"/>
          <w:numId w:val="1020"/>
        </w:numPr>
        <w:pStyle w:val="Compact"/>
      </w:pPr>
      <w:r>
        <w:t xml:space="preserve">Potential Funding Sources:</w:t>
      </w:r>
    </w:p>
    <w:p>
      <w:pPr>
        <w:numPr>
          <w:ilvl w:val="1"/>
          <w:numId w:val="1021"/>
        </w:numPr>
        <w:pStyle w:val="Compact"/>
      </w:pPr>
      <w:r>
        <w:t xml:space="preserve">Research Experience for Teachers (NSF)</w:t>
      </w:r>
      <w:r>
        <w:t xml:space="preserve"> </w:t>
      </w:r>
      <w:hyperlink r:id="rId59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21"/>
        </w:numPr>
        <w:pStyle w:val="Compact"/>
      </w:pPr>
      <w:r>
        <w:t xml:space="preserve">Existing Data Science centers?: e.g. ESIIL:</w:t>
      </w:r>
      <w:r>
        <w:t xml:space="preserve"> </w:t>
      </w:r>
      <w:hyperlink r:id="rId60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21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1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21"/>
        </w:numPr>
        <w:pStyle w:val="Compact"/>
      </w:pPr>
      <w:r>
        <w:t xml:space="preserve">Educational grants:</w:t>
      </w:r>
      <w:r>
        <w:t xml:space="preserve"> </w:t>
      </w:r>
      <w:hyperlink r:id="rId62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21"/>
        </w:numPr>
        <w:pStyle w:val="Compact"/>
      </w:pPr>
      <w:r>
        <w:t xml:space="preserve">Institute of Education Sciences grants:</w:t>
      </w:r>
      <w:r>
        <w:t xml:space="preserve"> </w:t>
      </w:r>
      <w:hyperlink r:id="rId63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21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4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21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21"/>
        </w:numPr>
        <w:pStyle w:val="Compact"/>
      </w:pPr>
      <w:r>
        <w:t xml:space="preserve">NEA Foundation:</w:t>
      </w:r>
      <w:r>
        <w:t xml:space="preserve"> </w:t>
      </w:r>
      <w:hyperlink r:id="rId65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21"/>
        </w:numPr>
        <w:pStyle w:val="Compact"/>
      </w:pPr>
      <w:hyperlink r:id="rId66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21"/>
        </w:numPr>
        <w:pStyle w:val="Compact"/>
      </w:pPr>
      <w:hyperlink r:id="rId67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21"/>
        </w:numPr>
        <w:pStyle w:val="Compact"/>
      </w:pPr>
      <w:hyperlink r:id="rId68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21"/>
        </w:numPr>
        <w:pStyle w:val="Compact"/>
      </w:pPr>
      <w:r>
        <w:t xml:space="preserve">NSF division of undergraduate education:</w:t>
      </w:r>
      <w:r>
        <w:t xml:space="preserve"> </w:t>
      </w:r>
      <w:hyperlink r:id="rId69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20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20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70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20"/>
        </w:numPr>
        <w:pStyle w:val="Compact"/>
      </w:pPr>
      <w:r>
        <w:t xml:space="preserve">FIX THE PACKAGE AND/OR Contact the maintainer</w:t>
      </w:r>
    </w:p>
    <w:bookmarkEnd w:id="71"/>
    <w:bookmarkEnd w:id="72"/>
    <w:bookmarkStart w:id="82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3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9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4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5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6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7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8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9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80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1">
        <w:r>
          <w:rPr>
            <w:rStyle w:val="Hyperlink"/>
          </w:rPr>
          <w:t xml:space="preserve">https://pubhealthgis.uic.edu/environmental-justice/</w:t>
        </w:r>
      </w:hyperlink>
    </w:p>
    <w:bookmarkEnd w:id="82"/>
    <w:bookmarkStart w:id="83" w:name="references"/>
    <w:p>
      <w:pPr>
        <w:pStyle w:val="Heading1"/>
      </w:pPr>
      <w:r>
        <w:t xml:space="preserve">References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://ejanalysis.github.io/ejscreen/" TargetMode="External" /><Relationship Type="http://schemas.openxmlformats.org/officeDocument/2006/relationships/hyperlink" Id="rId69" Target="https://beta.nsf.gov/funding/opportunities?sort_bef_combine=nsf_funding_upcoming_due_dates_DESC&amp;f%5B0%5D=division%3A215" TargetMode="External" /><Relationship Type="http://schemas.openxmlformats.org/officeDocument/2006/relationships/hyperlink" Id="rId70" Target="https://datanuggets.org/search-current-data-nuggets/" TargetMode="External" /><Relationship Type="http://schemas.openxmlformats.org/officeDocument/2006/relationships/hyperlink" Id="rId49" Target="https://docs.google.com/presentation/d/1hGCkesvIgccjunUQzVRuHEp1aZNIDyMW9BdAonpN40M/edit#slide=id.p" TargetMode="External" /><Relationship Type="http://schemas.openxmlformats.org/officeDocument/2006/relationships/hyperlink" Id="rId74" Target="https://ejatlas.org/" TargetMode="External" /><Relationship Type="http://schemas.openxmlformats.org/officeDocument/2006/relationships/hyperlink" Id="rId50" Target="https://ejscreen.epa.gov/" TargetMode="External" /><Relationship Type="http://schemas.openxmlformats.org/officeDocument/2006/relationships/hyperlink" Id="rId60" Target="https://esiil.org/" TargetMode="External" /><Relationship Type="http://schemas.openxmlformats.org/officeDocument/2006/relationships/hyperlink" Id="rId80" Target="https://futurumcareers.com/what-if-indigenous-science-were-part-of-the-science-curriculum" TargetMode="External" /><Relationship Type="http://schemas.openxmlformats.org/officeDocument/2006/relationships/hyperlink" Id="rId76" Target="https://hackmd.io/VWg4OEozTNi_DYO-0QZToA" TargetMode="External" /><Relationship Type="http://schemas.openxmlformats.org/officeDocument/2006/relationships/hyperlink" Id="rId75" Target="https://hackmd.io/o2GWqTwHSjCDtKB3zV-QRg" TargetMode="External" /><Relationship Type="http://schemas.openxmlformats.org/officeDocument/2006/relationships/hyperlink" Id="rId63" Target="https://ies.ed.gov/funding/ncer_progs.asp" TargetMode="External" /><Relationship Type="http://schemas.openxmlformats.org/officeDocument/2006/relationships/hyperlink" Id="rId68" Target="https://mccartheydressman.org/teacher-development-grants/" TargetMode="External" /><Relationship Type="http://schemas.openxmlformats.org/officeDocument/2006/relationships/hyperlink" Id="rId78" Target="https://phenology.umn.edu/" TargetMode="External" /><Relationship Type="http://schemas.openxmlformats.org/officeDocument/2006/relationships/hyperlink" Id="rId79" Target="https://plainsartbuzzlab.wixsite.com/buzzlab/about-us" TargetMode="External" /><Relationship Type="http://schemas.openxmlformats.org/officeDocument/2006/relationships/hyperlink" Id="rId81" Target="https://pubhealthgis.uic.edu/environmental-justice/" TargetMode="External" /><Relationship Type="http://schemas.openxmlformats.org/officeDocument/2006/relationships/hyperlink" Id="rId64" Target="https://sloan.org/programs/higher-education/diversity-equity-inclusion/scsc-call" TargetMode="External" /><Relationship Type="http://schemas.openxmlformats.org/officeDocument/2006/relationships/hyperlink" Id="rId77" Target="https://stoplapdspying.medium.com/the-algorithmic-ecology-an-abolitionist-tool-for-organizing-against-algorithms-14fcbd0e64d0" TargetMode="External" /><Relationship Type="http://schemas.openxmlformats.org/officeDocument/2006/relationships/hyperlink" Id="rId62" Target="https://vcresearch.berkeley.edu/brdo/funding-education-research-programs-and-training" TargetMode="External" /><Relationship Type="http://schemas.openxmlformats.org/officeDocument/2006/relationships/hyperlink" Id="rId61" Target="https://www.calstate.edu/impact-of-the-csu/research/csuperb/Documents/2023CurriculumDevelopmentRFP-final.pdf" TargetMode="External" /><Relationship Type="http://schemas.openxmlformats.org/officeDocument/2006/relationships/hyperlink" Id="rId39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5" Target="https://www.neafoundation.org/educator-grants-and-fellowships/" TargetMode="External" /><Relationship Type="http://schemas.openxmlformats.org/officeDocument/2006/relationships/hyperlink" Id="rId59" Target="https://www.nsf.gov/pubs/2018/nsf18089/nsf18089.jsp" TargetMode="External" /><Relationship Type="http://schemas.openxmlformats.org/officeDocument/2006/relationships/hyperlink" Id="rId66" Target="https://www.spencer.org/grant_types/racial-equity-special-research-grants" TargetMode="External" /><Relationship Type="http://schemas.openxmlformats.org/officeDocument/2006/relationships/hyperlink" Id="rId67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for Environmental Justice (d4ej)</dc:title>
  <dc:creator/>
  <dc:description>Description about Course/Book.</dc:description>
  <cp:keywords/>
  <dcterms:created xsi:type="dcterms:W3CDTF">2023-06-05T15:45:04Z</dcterms:created>
  <dcterms:modified xsi:type="dcterms:W3CDTF">2023-06-05T15:45:04Z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June,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  <property fmtid="{D5CDD505-2E9C-101B-9397-08002B2CF9AE}" pid="10" name="subtitle">
    <vt:lpwstr>Tiered modules for introducing environmentally and socially conscious data science</vt:lpwstr>
  </property>
</Properties>
</file>