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p>
    <w:p>
      <w:pPr>
        <w:numPr>
          <w:ilvl w:val="0"/>
          <w:numId w:val="1001"/>
        </w:numPr>
        <w:pStyle w:val="Compact"/>
      </w:pPr>
      <w:r>
        <w:t xml:space="preserve">Env Justice exploration</w:t>
      </w:r>
    </w:p>
    <w:p>
      <w:pPr>
        <w:numPr>
          <w:ilvl w:val="0"/>
          <w:numId w:val="1001"/>
        </w:numPr>
        <w:pStyle w:val="Compact"/>
      </w:pPr>
      <w:r>
        <w:t xml:space="preserve">Increasing relevance of learning material for students</w:t>
      </w:r>
    </w:p>
    <w:p>
      <w:pPr>
        <w:numPr>
          <w:ilvl w:val="0"/>
          <w:numId w:val="1001"/>
        </w:numPr>
        <w:pStyle w:val="Compact"/>
      </w:pPr>
      <w:r>
        <w:t xml:space="preserve">Data science skills for career potential (even the most basic of exposure)</w:t>
      </w:r>
    </w:p>
    <w:p>
      <w:pPr>
        <w:pStyle w:val="FirstParagraph"/>
      </w:pPr>
      <w:r>
        <w:t xml:space="preserve">Student-centered teaching approaches</w:t>
      </w:r>
    </w:p>
    <w:p>
      <w:pPr>
        <w:pStyle w:val="BodyText"/>
      </w:pPr>
      <w:r>
        <w:t xml:space="preserve">How to empathetically approach environmental justice issues</w:t>
      </w:r>
    </w:p>
    <w:p>
      <w:pPr>
        <w:pStyle w:val="BodyText"/>
      </w:pPr>
      <w:r>
        <w:t xml:space="preserve">Data Science ethics (and a slide for them to use in their courses?)</w:t>
      </w:r>
    </w:p>
    <w:p>
      <w:pPr>
        <w:pStyle w:val="BodyText"/>
      </w:pP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p>
    <w:p>
      <w:pPr>
        <w:pStyle w:val="BodyText"/>
      </w:pPr>
      <w:r>
        <w:t xml:space="preserve">Also a pdf (R Markdown) guide to follow</w:t>
      </w:r>
    </w:p>
    <w:p>
      <w:pPr>
        <w:pStyle w:val="BodyText"/>
      </w:pP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p>
    <w:p>
      <w:pPr>
        <w:pStyle w:val="BodyText"/>
      </w:pPr>
      <w:r>
        <w:t xml:space="preserve">Guide for assessing student learning</w:t>
      </w:r>
    </w:p>
    <w:bookmarkEnd w:id="26"/>
    <w:bookmarkEnd w:id="27"/>
    <w:bookmarkStart w:id="41"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2"/>
        </w:numPr>
        <w:pStyle w:val="Compact"/>
      </w:pPr>
      <w:r>
        <w:t xml:space="preserve">Understand how data science can be used to create environmental solutions for communities</w:t>
      </w:r>
    </w:p>
    <w:p>
      <w:pPr>
        <w:numPr>
          <w:ilvl w:val="0"/>
          <w:numId w:val="1002"/>
        </w:numPr>
        <w:pStyle w:val="Compact"/>
      </w:pPr>
      <w:r>
        <w:t xml:space="preserve">Place data science questions in context (ecological, environmental, community solution, etc)</w:t>
      </w:r>
    </w:p>
    <w:p>
      <w:pPr>
        <w:numPr>
          <w:ilvl w:val="0"/>
          <w:numId w:val="1002"/>
        </w:numPr>
        <w:pStyle w:val="Compact"/>
      </w:pPr>
      <w:r>
        <w:t xml:space="preserve">Understand complexities and limitations of data</w:t>
      </w:r>
    </w:p>
    <w:p>
      <w:pPr>
        <w:numPr>
          <w:ilvl w:val="0"/>
          <w:numId w:val="1002"/>
        </w:numPr>
        <w:pStyle w:val="Compact"/>
      </w:pPr>
      <w:r>
        <w:t xml:space="preserve">Evaluate drawbacks/benefits of tools like EJScreen</w:t>
      </w:r>
    </w:p>
    <w:p>
      <w:pPr>
        <w:numPr>
          <w:ilvl w:val="0"/>
          <w:numId w:val="1002"/>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3"/>
        </w:numPr>
        <w:pStyle w:val="Compact"/>
      </w:pPr>
      <w:r>
        <w:t xml:space="preserve">Explain how environmental indices can affect their community</w:t>
      </w:r>
    </w:p>
    <w:p>
      <w:pPr>
        <w:numPr>
          <w:ilvl w:val="0"/>
          <w:numId w:val="1003"/>
        </w:numPr>
        <w:pStyle w:val="Compact"/>
      </w:pPr>
      <w:r>
        <w:t xml:space="preserve">Evaluate the differences in the tools (EJScreen vs CEJST vs state-based(?) tools)</w:t>
      </w:r>
    </w:p>
    <w:p>
      <w:pPr>
        <w:numPr>
          <w:ilvl w:val="0"/>
          <w:numId w:val="1003"/>
        </w:numPr>
        <w:pStyle w:val="Compact"/>
      </w:pPr>
      <w:r>
        <w:t xml:space="preserve">And the benefits/drawbacks of the tools and how underlying data influences results (e.g., EJScreen uses census data - that is biased)</w:t>
      </w:r>
    </w:p>
    <w:p>
      <w:pPr>
        <w:numPr>
          <w:ilvl w:val="0"/>
          <w:numId w:val="1003"/>
        </w:numPr>
        <w:pStyle w:val="Compact"/>
      </w:pPr>
      <w:r>
        <w:t xml:space="preserve">Evaluate the positives and negatives of abstracting a place to one number</w:t>
      </w:r>
    </w:p>
    <w:p>
      <w:pPr>
        <w:numPr>
          <w:ilvl w:val="0"/>
          <w:numId w:val="1003"/>
        </w:numPr>
        <w:pStyle w:val="Compact"/>
      </w:pPr>
      <w:r>
        <w:t xml:space="preserve">Understand how weighting can impact results</w:t>
      </w:r>
    </w:p>
    <w:p>
      <w:pPr>
        <w:numPr>
          <w:ilvl w:val="0"/>
          <w:numId w:val="1003"/>
        </w:numPr>
        <w:pStyle w:val="Compact"/>
      </w:pPr>
      <w:r>
        <w:t xml:space="preserve">Question policy-makers and land managers on environmental justice issues</w:t>
      </w:r>
    </w:p>
    <w:p>
      <w:pPr>
        <w:numPr>
          <w:ilvl w:val="0"/>
          <w:numId w:val="1003"/>
        </w:numPr>
        <w:pStyle w:val="Compact"/>
      </w:pPr>
      <w:r>
        <w:t xml:space="preserve">Collaboratively develop action plans to move forward from their findings (wording of this sentence?)</w:t>
      </w:r>
    </w:p>
    <w:p>
      <w:pPr>
        <w:numPr>
          <w:ilvl w:val="0"/>
          <w:numId w:val="1003"/>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4"/>
        </w:numPr>
        <w:pStyle w:val="Compact"/>
      </w:pPr>
      <w:r>
        <w:t xml:space="preserve">Access data through R</w:t>
      </w:r>
    </w:p>
    <w:p>
      <w:pPr>
        <w:numPr>
          <w:ilvl w:val="0"/>
          <w:numId w:val="1004"/>
        </w:numPr>
        <w:pStyle w:val="Compact"/>
      </w:pPr>
      <w:r>
        <w:t xml:space="preserve">Execute pre-written example code and interpret the results</w:t>
      </w:r>
    </w:p>
    <w:p>
      <w:pPr>
        <w:numPr>
          <w:ilvl w:val="0"/>
          <w:numId w:val="1004"/>
        </w:numPr>
        <w:pStyle w:val="Compact"/>
      </w:pPr>
      <w:r>
        <w:t xml:space="preserve">Construct and modify R code to test hypotheses</w:t>
      </w:r>
    </w:p>
    <w:p>
      <w:pPr>
        <w:numPr>
          <w:ilvl w:val="0"/>
          <w:numId w:val="1004"/>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5"/>
        </w:numPr>
      </w:pPr>
      <w:r>
        <w:t xml:space="preserve">Student-driven project initiatives (SMART principles)</w:t>
      </w:r>
    </w:p>
    <w:p>
      <w:pPr>
        <w:numPr>
          <w:ilvl w:val="0"/>
          <w:numId w:val="1005"/>
        </w:numPr>
      </w:pPr>
      <w:r>
        <w:t xml:space="preserve">Formulate a testable question</w:t>
      </w:r>
    </w:p>
    <w:p>
      <w:pPr>
        <w:numPr>
          <w:ilvl w:val="0"/>
          <w:numId w:val="1005"/>
        </w:numPr>
      </w:pPr>
      <w:r>
        <w:t xml:space="preserve">Justify why this question is interesting with appropriate background information</w:t>
      </w:r>
    </w:p>
    <w:p>
      <w:pPr>
        <w:numPr>
          <w:ilvl w:val="0"/>
          <w:numId w:val="1005"/>
        </w:numPr>
      </w:pPr>
      <w:r>
        <w:t xml:space="preserve">Create a justified hypothesis</w:t>
      </w:r>
    </w:p>
    <w:p>
      <w:pPr>
        <w:numPr>
          <w:ilvl w:val="0"/>
          <w:numId w:val="1005"/>
        </w:numPr>
      </w:pPr>
      <w:r>
        <w:t xml:space="preserve">Obtain data from public sources (like EJ screen)</w:t>
      </w:r>
    </w:p>
    <w:p>
      <w:pPr>
        <w:numPr>
          <w:ilvl w:val="0"/>
          <w:numId w:val="1005"/>
        </w:numPr>
      </w:pPr>
      <w:r>
        <w:t xml:space="preserve">Process raw data into usable formats</w:t>
      </w:r>
    </w:p>
    <w:p>
      <w:pPr>
        <w:numPr>
          <w:ilvl w:val="0"/>
          <w:numId w:val="1005"/>
        </w:numPr>
      </w:pPr>
      <w:r>
        <w:t xml:space="preserve">Analyze data with appropriate statistical methods to answer the question</w:t>
      </w:r>
    </w:p>
    <w:p>
      <w:pPr>
        <w:numPr>
          <w:ilvl w:val="0"/>
          <w:numId w:val="1005"/>
        </w:numPr>
      </w:pPr>
      <w:r>
        <w:t xml:space="preserve">Visualize data</w:t>
      </w:r>
    </w:p>
    <w:p>
      <w:pPr>
        <w:numPr>
          <w:ilvl w:val="0"/>
          <w:numId w:val="1005"/>
        </w:numPr>
      </w:pPr>
      <w:r>
        <w:t xml:space="preserve">Contextualize results in broader context ((ecological, environmental, community solution, etc)</w:t>
      </w:r>
    </w:p>
    <w:p>
      <w:pPr>
        <w:numPr>
          <w:ilvl w:val="0"/>
          <w:numId w:val="1005"/>
        </w:numPr>
      </w:pPr>
      <w:r>
        <w:t xml:space="preserve">Communicate results through - e.g. a paper, poster, flash talk, other format</w:t>
      </w:r>
    </w:p>
    <w:p>
      <w:pPr>
        <w:numPr>
          <w:ilvl w:val="0"/>
          <w:numId w:val="1005"/>
        </w:numPr>
      </w:pPr>
      <w:r>
        <w:t xml:space="preserve">quantitative models to address scientific questions?</w:t>
      </w:r>
    </w:p>
    <w:p>
      <w:pPr>
        <w:numPr>
          <w:ilvl w:val="0"/>
          <w:numId w:val="1005"/>
        </w:numPr>
      </w:pPr>
      <w:r>
        <w:t xml:space="preserve">Testable question</w:t>
      </w:r>
    </w:p>
    <w:p>
      <w:pPr>
        <w:numPr>
          <w:ilvl w:val="0"/>
          <w:numId w:val="1005"/>
        </w:numPr>
      </w:pPr>
      <w:r>
        <w:t xml:space="preserve">Placed in the context</w:t>
      </w:r>
    </w:p>
    <w:p>
      <w:pPr>
        <w:numPr>
          <w:ilvl w:val="0"/>
          <w:numId w:val="1005"/>
        </w:numPr>
      </w:pPr>
      <w:r>
        <w:t xml:space="preserve">Obtaining, cleaning, transforming, and processing raw data into usable formats?</w:t>
      </w:r>
    </w:p>
    <w:p>
      <w:pPr>
        <w:numPr>
          <w:ilvl w:val="0"/>
          <w:numId w:val="1005"/>
        </w:numPr>
      </w:pPr>
      <w:r>
        <w:t xml:space="preserve">Apply a range of statistical methods for inference and prediction…</w:t>
      </w:r>
    </w:p>
    <w:p>
      <w:pPr>
        <w:numPr>
          <w:ilvl w:val="0"/>
          <w:numId w:val="1005"/>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Never have made a map before</w:t>
      </w:r>
    </w:p>
    <w:bookmarkStart w:id="32" w:name="tier-1-1"/>
    <w:p>
      <w:pPr>
        <w:pStyle w:val="Heading3"/>
      </w:pPr>
      <w:r>
        <w:rPr>
          <w:rStyle w:val="SectionNumber"/>
        </w:rPr>
        <w:t xml:space="preserve">3.2.1</w:t>
      </w:r>
      <w:r>
        <w:tab/>
      </w:r>
      <w:r>
        <w:t xml:space="preserve">Tier 1:</w:t>
      </w:r>
    </w:p>
    <w:p>
      <w:pPr>
        <w:pStyle w:val="FirstParagraph"/>
      </w:pPr>
      <w:r>
        <w:t xml:space="preserve">Explain how environmental data science tools reflect our understandings of race and can both perpetuate and challenge racism</w:t>
      </w:r>
      <w:r>
        <w:t xml:space="preserve"> </w:t>
      </w:r>
      <w:r>
        <w:t xml:space="preserve">Interpret maps</w:t>
      </w:r>
      <w:r>
        <w:t xml:space="preserve"> </w:t>
      </w:r>
      <w:r>
        <w:t xml:space="preserve">Expand understanding of maps (through resources like this counter mapping project and memory maps)</w:t>
      </w:r>
      <w:r>
        <w:t xml:space="preserve"> </w:t>
      </w:r>
      <w:r>
        <w:t xml:space="preserve">Navigate the EJScreen tool and/or other similar tools to answer relevant, student-generated research questions about environmental (in)justice</w:t>
      </w:r>
      <w:r>
        <w:t xml:space="preserve"> </w:t>
      </w:r>
      <w:r>
        <w:t xml:space="preserve">Understand how these can benefit their own community and neighborhood</w:t>
      </w:r>
    </w:p>
    <w:bookmarkEnd w:id="32"/>
    <w:bookmarkStart w:id="33" w:name="tier-2-vaasuki."/>
    <w:p>
      <w:pPr>
        <w:pStyle w:val="Heading3"/>
      </w:pPr>
      <w:r>
        <w:rPr>
          <w:rStyle w:val="SectionNumber"/>
        </w:rPr>
        <w:t xml:space="preserve">3.2.2</w:t>
      </w:r>
      <w:r>
        <w:tab/>
      </w:r>
      <w:r>
        <w:t xml:space="preserve">Tier 2: [Vaasuki. ]</w:t>
      </w:r>
    </w:p>
    <w:p>
      <w:pPr>
        <w:pStyle w:val="FirstParagraph"/>
      </w:pPr>
      <w:r>
        <w:t xml:space="preserve">Involve in ethnographic studies</w:t>
      </w:r>
      <w:r>
        <w:t xml:space="preserve"> </w:t>
      </w:r>
      <w:r>
        <w:t xml:space="preserve">Be able to infer data with a broad socio-economic context</w:t>
      </w:r>
      <w:r>
        <w:t xml:space="preserve"> </w:t>
      </w:r>
      <w:r>
        <w:t xml:space="preserve">Visualization of data using programming languages such as R</w:t>
      </w:r>
      <w:r>
        <w:t xml:space="preserve"> </w:t>
      </w:r>
      <w:r>
        <w:t xml:space="preserve">Dig into the</w:t>
      </w:r>
      <w:r>
        <w:t xml:space="preserve"> </w:t>
      </w:r>
      <w:r>
        <w:t xml:space="preserve">Maybe tie-up with different environmental law firms to get a hands-on learning experience by interning/volunteering!</w:t>
      </w:r>
      <w:r>
        <w:t xml:space="preserve"> </w:t>
      </w:r>
      <w:r>
        <w:t xml:space="preserve">Be able to come up with concept maps to project a boarder relationship with different interactions</w:t>
      </w:r>
      <w:r>
        <w:t xml:space="preserve"> </w:t>
      </w:r>
      <w:r>
        <w:t xml:space="preserve">Think of gathering qualitative data through interviews and surveys that are based around ethics</w:t>
      </w:r>
    </w:p>
    <w:bookmarkEnd w:id="33"/>
    <w:bookmarkStart w:id="34" w:name="tier-3-1"/>
    <w:p>
      <w:pPr>
        <w:pStyle w:val="Heading3"/>
      </w:pPr>
      <w:r>
        <w:rPr>
          <w:rStyle w:val="SectionNumber"/>
        </w:rPr>
        <w:t xml:space="preserve">3.2.3</w:t>
      </w:r>
      <w:r>
        <w:tab/>
      </w:r>
      <w:r>
        <w:t xml:space="preserve">Tier 3:</w:t>
      </w:r>
    </w:p>
    <w:p>
      <w:pPr>
        <w:pStyle w:val="FirstParagraph"/>
      </w:pPr>
      <w:r>
        <w:t xml:space="preserve">Placement opportunities for students interested in continuing this field of science</w:t>
      </w:r>
      <w:r>
        <w:t xml:space="preserve"> </w:t>
      </w:r>
      <w:r>
        <w:t xml:space="preserve">Introduce public health implications of the data and research?</w:t>
      </w:r>
      <w:r>
        <w:t xml:space="preserve"> </w:t>
      </w:r>
      <w:r>
        <w:t xml:space="preserve">Discuss data ethics?</w:t>
      </w:r>
    </w:p>
    <w:bookmarkEnd w:id="34"/>
    <w:bookmarkEnd w:id="35"/>
    <w:bookmarkStart w:id="40" w:name="X7a383cbaad30593d442afbb1d433f564ecf741a"/>
    <w:p>
      <w:pPr>
        <w:pStyle w:val="Heading2"/>
      </w:pPr>
      <w:r>
        <w:rPr>
          <w:rStyle w:val="SectionNumber"/>
        </w:rPr>
        <w:t xml:space="preserve">3.3</w:t>
      </w:r>
      <w:r>
        <w:tab/>
      </w:r>
      <w:r>
        <w:t xml:space="preserve">Socially Engaged Art: (Maria Park, Maria Castillo)</w:t>
      </w:r>
    </w:p>
    <w:p>
      <w:pPr>
        <w:pStyle w:val="FirstParagraph"/>
      </w:pPr>
      <w:r>
        <w:t xml:space="preserve">Geared towards students who</w:t>
      </w:r>
    </w:p>
    <w:p>
      <w:pPr>
        <w:numPr>
          <w:ilvl w:val="0"/>
          <w:numId w:val="1006"/>
        </w:numPr>
        <w:pStyle w:val="Compact"/>
      </w:pPr>
      <w:r>
        <w:t xml:space="preserve">Are interested in creatively expressing and communicating their data analysis</w:t>
      </w:r>
    </w:p>
    <w:p>
      <w:pPr>
        <w:numPr>
          <w:ilvl w:val="0"/>
          <w:numId w:val="1006"/>
        </w:numPr>
        <w:pStyle w:val="Compact"/>
      </w:pPr>
      <w:r>
        <w:t xml:space="preserve">Are interested in connecting and engaging in reciprocal story sharing with local community members about pertinent environmental justice issues</w:t>
      </w:r>
    </w:p>
    <w:bookmarkStart w:id="36" w:name="tier-1-communication-2-3-weeks"/>
    <w:p>
      <w:pPr>
        <w:pStyle w:val="Heading3"/>
      </w:pPr>
      <w:r>
        <w:rPr>
          <w:rStyle w:val="SectionNumber"/>
        </w:rPr>
        <w:t xml:space="preserve">3.3.1</w:t>
      </w:r>
      <w:r>
        <w:tab/>
      </w:r>
      <w:r>
        <w:t xml:space="preserve">Tier 1: communication (2-3 weeks)</w:t>
      </w:r>
    </w:p>
    <w:p>
      <w:pPr>
        <w:pStyle w:val="FirstParagraph"/>
      </w:pPr>
      <w:r>
        <w:rPr>
          <w:iCs/>
          <w:i/>
        </w:rPr>
        <w:t xml:space="preserve">Tier objective</w:t>
      </w:r>
      <w:r>
        <w:t xml:space="preserve"> </w:t>
      </w:r>
      <w:r>
        <w:t xml:space="preserve">: introduce students to science communication, socially engaged art, and research translation with hands-on activities between students and with the general public</w:t>
      </w:r>
      <w:r>
        <w:t xml:space="preserve"> </w:t>
      </w:r>
      <w:r>
        <w:t xml:space="preserve">Students read foundational literature on the history of socially engaged art practices, and how science, art, and agency are tied together.</w:t>
      </w:r>
      <w:r>
        <w:t xml:space="preserve"> </w:t>
      </w:r>
      <w:r>
        <w:t xml:space="preserve">Students create a representation of the results from the Data Science and Social Science subjects that can be shared with classmates and the broader community</w:t>
      </w:r>
      <w:r>
        <w:t xml:space="preserve"> </w:t>
      </w:r>
      <w:r>
        <w:t xml:space="preserve">Representations could take the form of ArcGIS StoryMaps, collage, art installation, composition, art/dance/theater performance, a poster, presentation, etc.</w:t>
      </w:r>
      <w:r>
        <w:t xml:space="preserve"> </w:t>
      </w:r>
      <w:r>
        <w:t xml:space="preserve">Do a site visit with students and teachers to see the EJ community first-hand and learn from locals (example: Dakota Bdote tour)</w:t>
      </w:r>
      <w:r>
        <w:t xml:space="preserve"> </w:t>
      </w:r>
      <w:r>
        <w:t xml:space="preserve">Class creates a gallery show and/or hosts an event to share creative works with each other and community members.</w:t>
      </w:r>
    </w:p>
    <w:bookmarkEnd w:id="36"/>
    <w:bookmarkStart w:id="37" w:name="tier-2-storytelling-2-weeks"/>
    <w:p>
      <w:pPr>
        <w:pStyle w:val="Heading3"/>
      </w:pPr>
      <w:r>
        <w:rPr>
          <w:rStyle w:val="SectionNumber"/>
        </w:rPr>
        <w:t xml:space="preserve">3.3.2</w:t>
      </w:r>
      <w:r>
        <w:tab/>
      </w:r>
      <w:r>
        <w:t xml:space="preserve">Tier 2: storytelling (2 weeks)</w:t>
      </w:r>
    </w:p>
    <w:p>
      <w:pPr>
        <w:pStyle w:val="FirstParagraph"/>
      </w:pPr>
      <w:r>
        <w:rPr>
          <w:iCs/>
          <w:i/>
        </w:rPr>
        <w:t xml:space="preserve">Tier objective</w:t>
      </w:r>
      <w:r>
        <w:t xml:space="preserve"> </w:t>
      </w:r>
      <w:r>
        <w:t xml:space="preserve">: Students and community members come to a more holistic understanding of the different experiences and perspectives related to environmental justice, for example of how personal experiences are part of shared experiences or a larger picture</w:t>
      </w:r>
    </w:p>
    <w:p>
      <w:pPr>
        <w:pStyle w:val="BodyText"/>
      </w:pPr>
      <w:r>
        <w:t xml:space="preserve">Organize a gathering of students and residents with different breadths of traditional and ancestral knowledge like teachers and Indigenous leaders.</w:t>
      </w:r>
      <w:r>
        <w:t xml:space="preserve"> </w:t>
      </w:r>
      <w:r>
        <w:t xml:space="preserve">Storytelling preparation:</w:t>
      </w:r>
      <w:r>
        <w:t xml:space="preserve"> </w:t>
      </w:r>
      <w:r>
        <w:t xml:space="preserve">Hold a reflection session (individually or in groups) and a writing workshop to be able to put ideas and thoughts into words more effectively</w:t>
      </w:r>
      <w:r>
        <w:t xml:space="preserve"> </w:t>
      </w:r>
      <w:r>
        <w:t xml:space="preserve">Run a storytelling workshop for students to practice telling and listening to stories</w:t>
      </w:r>
      <w:r>
        <w:t xml:space="preserve"> </w:t>
      </w:r>
      <w:r>
        <w:t xml:space="preserve">Facilitate an organic sharing and listening of stories between students and community members related to environmental justice from embodied experiences, research, data analysis</w:t>
      </w:r>
    </w:p>
    <w:bookmarkEnd w:id="37"/>
    <w:bookmarkStart w:id="39" w:name="X22c4b750041fa31d068573be054ae7a94a02445"/>
    <w:p>
      <w:pPr>
        <w:pStyle w:val="Heading3"/>
      </w:pPr>
      <w:r>
        <w:rPr>
          <w:rStyle w:val="SectionNumber"/>
        </w:rPr>
        <w:t xml:space="preserve">3.3.3</w:t>
      </w:r>
      <w:r>
        <w:tab/>
      </w:r>
      <w:r>
        <w:t xml:space="preserve">Tier 3: co-creation of knowledge (longterm, multi-year)</w:t>
      </w:r>
    </w:p>
    <w:p>
      <w:pPr>
        <w:pStyle w:val="FirstParagraph"/>
      </w:pPr>
      <w:r>
        <w:rPr>
          <w:iCs/>
          <w:i/>
        </w:rPr>
        <w:t xml:space="preserve">Tier objective</w:t>
      </w:r>
      <w:r>
        <w:t xml:space="preserve">: Build and sustain healthy relationships between students, local stakeholders, and Indigenous leaders. Over time, co-create a collective understanding of the root causes of environmental justice issues in the local community, brainstorm ways to sustainably address these issues, and empower the community to tackle these issues.</w:t>
      </w:r>
    </w:p>
    <w:p>
      <w:pPr>
        <w:pStyle w:val="BodyText"/>
      </w:pPr>
      <w:r>
        <w:t xml:space="preserve">Enable communication channels for continued support between students and residents, knowledge exchange and future collaborations.</w:t>
      </w:r>
      <w:r>
        <w:t xml:space="preserve"> </w:t>
      </w:r>
      <w:r>
        <w:t xml:space="preserve">Engage students and community members in regular meetups and activities to develop a community of students engaged in environmental justice</w:t>
      </w:r>
      <w:r>
        <w:t xml:space="preserve"> </w:t>
      </w:r>
      <w:r>
        <w:t xml:space="preserve">Support participants (students and community members) through funding sources</w:t>
      </w:r>
      <w:r>
        <w:t xml:space="preserve"> </w:t>
      </w:r>
      <w:r>
        <w:t xml:space="preserve">Secure funding for a competition for participants to propose a new or an extension to an existing EJ project that the winning team can work on for a year.</w:t>
      </w:r>
    </w:p>
    <w:p>
      <w:pPr>
        <w:pStyle w:val="BodyText"/>
      </w:pPr>
      <w:r>
        <w:t xml:space="preserve">Multi-lingual:</w:t>
      </w:r>
      <w:r>
        <w:t xml:space="preserve"> </w:t>
      </w:r>
      <w:hyperlink r:id="rId38">
        <w:r>
          <w:rPr>
            <w:rStyle w:val="Hyperlink"/>
          </w:rPr>
          <w:t xml:space="preserve">https://www.enlightenment.org/develop/legacy/program_guide/multilingual_pg</w:t>
        </w:r>
      </w:hyperlink>
    </w:p>
    <w:bookmarkEnd w:id="39"/>
    <w:bookmarkEnd w:id="40"/>
    <w:bookmarkEnd w:id="41"/>
    <w:bookmarkStart w:id="47" w:name="assessment"/>
    <w:p>
      <w:pPr>
        <w:pStyle w:val="Heading1"/>
      </w:pPr>
      <w:r>
        <w:rPr>
          <w:rStyle w:val="SectionNumber"/>
        </w:rPr>
        <w:t xml:space="preserve">4</w:t>
      </w:r>
      <w:r>
        <w:tab/>
      </w:r>
      <w:r>
        <w:t xml:space="preserve">Assessment</w:t>
      </w:r>
    </w:p>
    <w:bookmarkStart w:id="45" w:name="student-assessment-jazzmine"/>
    <w:p>
      <w:pPr>
        <w:pStyle w:val="Heading2"/>
      </w:pPr>
      <w:r>
        <w:rPr>
          <w:rStyle w:val="SectionNumber"/>
        </w:rPr>
        <w:t xml:space="preserve">4.1</w:t>
      </w:r>
      <w:r>
        <w:tab/>
      </w:r>
      <w:r>
        <w:t xml:space="preserve">Student assessment (Jazzmine):</w:t>
      </w:r>
    </w:p>
    <w:bookmarkStart w:id="42" w:name="tier-1-2"/>
    <w:p>
      <w:pPr>
        <w:pStyle w:val="Heading3"/>
      </w:pPr>
      <w:r>
        <w:rPr>
          <w:rStyle w:val="SectionNumber"/>
        </w:rPr>
        <w:t xml:space="preserve">4.1.1</w:t>
      </w:r>
      <w:r>
        <w:tab/>
      </w:r>
      <w:r>
        <w:t xml:space="preserve">Tier 1</w:t>
      </w:r>
    </w:p>
    <w:p>
      <w:pPr>
        <w:numPr>
          <w:ilvl w:val="0"/>
          <w:numId w:val="1007"/>
        </w:numPr>
        <w:pStyle w:val="Compact"/>
      </w:pPr>
      <w:r>
        <w:t xml:space="preserve">Exam questions</w:t>
      </w:r>
    </w:p>
    <w:p>
      <w:pPr>
        <w:numPr>
          <w:ilvl w:val="0"/>
          <w:numId w:val="1007"/>
        </w:numPr>
        <w:pStyle w:val="Compact"/>
      </w:pPr>
      <w:r>
        <w:t xml:space="preserve">Give a benefit and drawback of using one environmental index to describe an area. Possible answers: Benefits: relatively low-cost, easy, utilized pre-existing resources. Drawbacks: May or may not be an accurate representation of the health, no way to check it. A lot depends on the weighting, quality of the data going in, etc.</w:t>
      </w:r>
    </w:p>
    <w:p>
      <w:pPr>
        <w:numPr>
          <w:ilvl w:val="0"/>
          <w:numId w:val="1007"/>
        </w:numPr>
        <w:pStyle w:val="Compact"/>
      </w:pPr>
      <w:r>
        <w:t xml:space="preserve">Suppose you look at two different indices and get very different numbers (e.g., one assigns an area 50/100, the other assigns 75/100). Give two possible reasons for these differences. Possible answers: Includes different raw data, different weighting, includes different variables.</w:t>
      </w:r>
    </w:p>
    <w:p>
      <w:pPr>
        <w:numPr>
          <w:ilvl w:val="0"/>
          <w:numId w:val="1007"/>
        </w:numPr>
        <w:pStyle w:val="Compact"/>
      </w:pPr>
      <w:r>
        <w:t xml:space="preserve">Guided questions for any pre reading</w:t>
      </w:r>
    </w:p>
    <w:p>
      <w:pPr>
        <w:numPr>
          <w:ilvl w:val="0"/>
          <w:numId w:val="1007"/>
        </w:numPr>
        <w:pStyle w:val="Compact"/>
      </w:pPr>
      <w:r>
        <w:t xml:space="preserve">Guided worksheet for students throughout module</w:t>
      </w:r>
    </w:p>
    <w:p>
      <w:pPr>
        <w:numPr>
          <w:ilvl w:val="0"/>
          <w:numId w:val="1007"/>
        </w:numPr>
        <w:pStyle w:val="Compact"/>
      </w:pPr>
      <w:r>
        <w:t xml:space="preserve">Low-pressure quiz questions</w:t>
      </w:r>
    </w:p>
    <w:p>
      <w:pPr>
        <w:numPr>
          <w:ilvl w:val="0"/>
          <w:numId w:val="1007"/>
        </w:numPr>
        <w:pStyle w:val="Compact"/>
      </w:pPr>
      <w:r>
        <w:t xml:space="preserve">Art project-draw a scene from your neighborhood. Include the three biggest things you see as impacting the environmental health of your neighborhood. Are - all three on the index? If not, how hard would it be to collect data to include them? Could it be collected nationwide?</w:t>
      </w:r>
    </w:p>
    <w:bookmarkEnd w:id="42"/>
    <w:bookmarkStart w:id="43" w:name="tier-2-1"/>
    <w:p>
      <w:pPr>
        <w:pStyle w:val="Heading3"/>
      </w:pPr>
      <w:r>
        <w:rPr>
          <w:rStyle w:val="SectionNumber"/>
        </w:rPr>
        <w:t xml:space="preserve">4.1.2</w:t>
      </w:r>
      <w:r>
        <w:tab/>
      </w:r>
      <w:r>
        <w:t xml:space="preserve">Tier 2</w:t>
      </w:r>
    </w:p>
    <w:p>
      <w:pPr>
        <w:numPr>
          <w:ilvl w:val="0"/>
          <w:numId w:val="1008"/>
        </w:numPr>
        <w:pStyle w:val="Compact"/>
      </w:pPr>
      <w:r>
        <w:t xml:space="preserve">Individual or collaborative project</w:t>
      </w:r>
    </w:p>
    <w:p>
      <w:pPr>
        <w:numPr>
          <w:ilvl w:val="0"/>
          <w:numId w:val="1008"/>
        </w:numPr>
        <w:pStyle w:val="Compact"/>
      </w:pPr>
      <w:r>
        <w:t xml:space="preserve">Group projects encouraging working together</w:t>
      </w:r>
    </w:p>
    <w:bookmarkEnd w:id="43"/>
    <w:bookmarkStart w:id="44" w:name="tier-3-2"/>
    <w:p>
      <w:pPr>
        <w:pStyle w:val="Heading3"/>
      </w:pPr>
      <w:r>
        <w:rPr>
          <w:rStyle w:val="SectionNumber"/>
        </w:rPr>
        <w:t xml:space="preserve">4.1.3</w:t>
      </w:r>
      <w:r>
        <w:tab/>
      </w:r>
      <w:r>
        <w:t xml:space="preserve">Tier 3</w:t>
      </w:r>
    </w:p>
    <w:p>
      <w:pPr>
        <w:numPr>
          <w:ilvl w:val="0"/>
          <w:numId w:val="1009"/>
        </w:numPr>
        <w:pStyle w:val="Compact"/>
      </w:pPr>
      <w:r>
        <w:t xml:space="preserve">Build your own case study and come up with data analysis to present to the class</w:t>
      </w:r>
    </w:p>
    <w:p>
      <w:pPr>
        <w:numPr>
          <w:ilvl w:val="0"/>
          <w:numId w:val="1009"/>
        </w:numPr>
        <w:pStyle w:val="Compact"/>
      </w:pPr>
      <w:r>
        <w:t xml:space="preserve">Several principles or programming functions demonstrated successfully (e.g., data wrangling / specific R functions)</w:t>
      </w:r>
    </w:p>
    <w:p>
      <w:pPr>
        <w:numPr>
          <w:ilvl w:val="0"/>
          <w:numId w:val="1009"/>
        </w:numPr>
        <w:pStyle w:val="Compact"/>
      </w:pPr>
      <w:r>
        <w:t xml:space="preserve">Apply to your own research question (if graduate student)</w:t>
      </w:r>
    </w:p>
    <w:bookmarkEnd w:id="44"/>
    <w:bookmarkEnd w:id="45"/>
    <w:bookmarkStart w:id="46" w:name="Xdbbc29ceb28107cf4dd7e62d91bb275047c810d"/>
    <w:p>
      <w:pPr>
        <w:pStyle w:val="Heading2"/>
      </w:pPr>
      <w:r>
        <w:rPr>
          <w:rStyle w:val="SectionNumber"/>
        </w:rPr>
        <w:t xml:space="preserve">4.2</w:t>
      </w:r>
      <w:r>
        <w:tab/>
      </w:r>
      <w:r>
        <w:t xml:space="preserve">Assessment &amp; evolution of the module itself</w:t>
      </w:r>
    </w:p>
    <w:p>
      <w:pPr>
        <w:numPr>
          <w:ilvl w:val="0"/>
          <w:numId w:val="1010"/>
        </w:numPr>
        <w:pStyle w:val="Compact"/>
      </w:pPr>
      <w:r>
        <w:t xml:space="preserve">Assessment &amp; evolution of the module itself (Nate, Ellen, ):</w:t>
      </w:r>
    </w:p>
    <w:p>
      <w:pPr>
        <w:numPr>
          <w:ilvl w:val="0"/>
          <w:numId w:val="1010"/>
        </w:numPr>
        <w:pStyle w:val="Compact"/>
      </w:pPr>
      <w:r>
        <w:t xml:space="preserve">Survey of students pre- and post- course (self efficacy, excitement for data science, data science is relevant to me, belonging indices, etc)</w:t>
      </w:r>
    </w:p>
    <w:p>
      <w:pPr>
        <w:numPr>
          <w:ilvl w:val="0"/>
          <w:numId w:val="1010"/>
        </w:numPr>
        <w:pStyle w:val="Compact"/>
      </w:pPr>
      <w:r>
        <w:t xml:space="preserve">Survey of faculty/instructors that are actually teaching the course (self-efficacy)</w:t>
      </w:r>
    </w:p>
    <w:p>
      <w:pPr>
        <w:numPr>
          <w:ilvl w:val="0"/>
          <w:numId w:val="1010"/>
        </w:numPr>
        <w:pStyle w:val="Compact"/>
      </w:pPr>
      <w:r>
        <w:t xml:space="preserve">Incorporate feedback into further development of the module</w:t>
      </w:r>
    </w:p>
    <w:p>
      <w:pPr>
        <w:pStyle w:val="FirstParagraph"/>
      </w:pPr>
      <w:r>
        <w:rPr>
          <w:bCs/>
          <w:b/>
        </w:rPr>
        <w:t xml:space="preserve">Online repository for student submissions, so students can see what others are working on across the country</w:t>
      </w:r>
    </w:p>
    <w:bookmarkEnd w:id="46"/>
    <w:bookmarkEnd w:id="47"/>
    <w:bookmarkStart w:id="50" w:name="introduction"/>
    <w:p>
      <w:pPr>
        <w:pStyle w:val="Heading1"/>
      </w:pPr>
      <w:r>
        <w:rPr>
          <w:rStyle w:val="SectionNumber"/>
        </w:rPr>
        <w:t xml:space="preserve">5</w:t>
      </w:r>
      <w:r>
        <w:tab/>
      </w:r>
      <w:r>
        <w:t xml:space="preserve">Introduction</w:t>
      </w:r>
    </w:p>
    <w:p>
      <w:pPr>
        <w:pStyle w:val="FirstParagraph"/>
      </w:pPr>
      <w:r>
        <w:t xml:space="preserve">Note fantastic slides from Lourdes Vera here:</w:t>
      </w:r>
      <w:r>
        <w:t xml:space="preserve"> </w:t>
      </w:r>
      <w:hyperlink r:id="rId48">
        <w:r>
          <w:rPr>
            <w:rStyle w:val="Hyperlink"/>
          </w:rPr>
          <w:t xml:space="preserve">https://docs.google.com/presentation/d/1hGCkesvIgccjunUQzVRuHEp1aZNIDyMW9BdAonpN40M/edit#slide=id.p</w:t>
        </w:r>
      </w:hyperlink>
    </w:p>
    <w:p>
      <w:pPr>
        <w:pStyle w:val="BodyText"/>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9">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50"/>
    <w:bookmarkStart w:id="51"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51"/>
    <w:bookmarkStart w:id="53"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52"/>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53"/>
    <w:bookmarkStart w:id="54" w:name="about-the-authors"/>
    <w:p>
      <w:pPr>
        <w:pStyle w:val="Heading1"/>
      </w:pPr>
      <w:r>
        <w:t xml:space="preserve">About the Authors</w:t>
      </w:r>
    </w:p>
    <w:p>
      <w:pPr>
        <w:pStyle w:val="FirstParagraph"/>
      </w:pPr>
      <w:r>
        <w:t xml:space="preserve">Coming soon!</w:t>
      </w:r>
    </w:p>
    <w:bookmarkEnd w:id="54"/>
    <w:bookmarkStart w:id="64" w:name="resources"/>
    <w:p>
      <w:pPr>
        <w:pStyle w:val="Heading1"/>
      </w:pPr>
      <w:r>
        <w:t xml:space="preserve">Resources</w:t>
      </w:r>
    </w:p>
    <w:p>
      <w:pPr>
        <w:pStyle w:val="FirstParagraph"/>
      </w:pPr>
      <w:hyperlink r:id="rId55">
        <w:r>
          <w:rPr>
            <w:rStyle w:val="Hyperlink"/>
          </w:rPr>
          <w:t xml:space="preserve">ejscreen R package</w:t>
        </w:r>
      </w:hyperlink>
    </w:p>
    <w:p>
      <w:pPr>
        <w:pStyle w:val="BodyText"/>
      </w:pPr>
      <w:r>
        <w:t xml:space="preserve">Google slides for instructor to give background:</w:t>
      </w:r>
      <w:r>
        <w:t xml:space="preserve"> </w:t>
      </w:r>
      <w:hyperlink r:id="rId48">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56">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57">
        <w:r>
          <w:rPr>
            <w:rStyle w:val="Hyperlink"/>
          </w:rPr>
          <w:t xml:space="preserve">https://hackmd.io/o2GWqTwHSjCDtKB3zV-QRg</w:t>
        </w:r>
      </w:hyperlink>
    </w:p>
    <w:p>
      <w:pPr>
        <w:pStyle w:val="BodyText"/>
      </w:pPr>
      <w:r>
        <w:t xml:space="preserve">HackMD document–Tier 1:</w:t>
      </w:r>
      <w:r>
        <w:t xml:space="preserve"> </w:t>
      </w:r>
      <w:hyperlink r:id="rId58">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9">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60">
        <w:r>
          <w:rPr>
            <w:rStyle w:val="Hyperlink"/>
          </w:rPr>
          <w:t xml:space="preserve">https://phenology.umn.edu/</w:t>
        </w:r>
      </w:hyperlink>
    </w:p>
    <w:p>
      <w:pPr>
        <w:pStyle w:val="BodyText"/>
      </w:pPr>
      <w:r>
        <w:t xml:space="preserve">Pollinator / environmental awareness x art internship for youth</w:t>
      </w:r>
      <w:r>
        <w:t xml:space="preserve"> </w:t>
      </w:r>
      <w:hyperlink r:id="rId61">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62">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63">
        <w:r>
          <w:rPr>
            <w:rStyle w:val="Hyperlink"/>
          </w:rPr>
          <w:t xml:space="preserve">https://pubhealthgis.uic.edu/environmental-justice/</w:t>
        </w:r>
      </w:hyperlink>
    </w:p>
    <w:bookmarkEnd w:id="64"/>
    <w:bookmarkStart w:id="65" w:name="references"/>
    <w:p>
      <w:pPr>
        <w:pStyle w:val="Heading1"/>
      </w:pPr>
      <w:r>
        <w:t xml:space="preserve">References</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2023-02-08T22:57:36Z</dcterms:created>
  <dcterms:modified xsi:type="dcterms:W3CDTF">2023-02-08T22:57:36Z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