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Population Genetics: Fish Pond Simulator</w:t>
      </w:r>
    </w:p>
    <w:p>
      <w:pPr>
        <w:pStyle w:val="Date"/>
      </w:pPr>
      <w:r>
        <w:t xml:space="preserve">2026-08-26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knowledge: Drift questions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Compare the change in allele frequencies between the large and small population. Which population changed more, and why?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Did either population approach fixation? (</w:t>
            </w:r>
            <w:r>
              <w:rPr>
                <w:b/>
                <w:bCs/>
              </w:rPr>
              <w:t xml:space="preserve">Fixation</w:t>
            </w:r>
            <w:r>
              <w:t xml:space="preserve"> </w:t>
            </w:r>
            <w:r>
              <w:t xml:space="preserve">occurs when one allele reaches an allele frequency = 1) Explain why drift is more pronounced in small populations.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Why do the two drift trials show different outcomes even with the same allele frequencies and equal fitness?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How does random sampling contribute to genetic drift over many generations?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Which population is not in Hardy-Weinberg? Which condition of Hardy-Weinberg is not being met? Make sure to include the p-values from your chi-square tests to support your answer.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knowledge: Natural Selection questions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t xml:space="preserve">How did the allele frequencies change over the 150 generations when R was beneficial?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Why does the R allele increase in a predictable (non-random) pattern in this model?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What happened to the rr genotype over time, and why?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Compare this model to the model you ran in part 1 (where you changed the population size, but all the genotype fitness values were equal). What differences do you notice?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What happened to the R allele when the environment changed (and the fitness of the alleles flipped)? Did the pattern follow drift or selection?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Explain why rr became the most common genotype by the end of the simulation.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does this model illustrate that fitness depends on the environment?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Compare the two selection scenarios (trials 2a and 2b). How quickly did the population respond to environmental change?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Population Genetics: Fish Pond Simulator</dc:title>
  <dc:creator/>
  <cp:keywords/>
  <dcterms:created xsi:type="dcterms:W3CDTF">2026-08-26T15:06:42Z</dcterms:created>
  <dcterms:modified xsi:type="dcterms:W3CDTF">2026-08-26T15:06:42Z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2026-08-26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