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21.png" ContentType="image/png"/>
  <Override PartName="/word/media/rId43.png" ContentType="image/png"/>
  <Override PartName="/word/media/rId46.png" ContentType="image/png"/>
  <Override PartName="/word/media/rId49.png" ContentType="image/png"/>
  <Override PartName="/word/media/rId40.png" ContentType="image/png"/>
  <Override PartName="/word/media/rId52.png" ContentType="image/png"/>
  <Override PartName="/word/media/rId74.png" ContentType="image/png"/>
  <Override PartName="/word/media/rId77.png" ContentType="image/png"/>
  <Override PartName="/word/media/rId81.png" ContentType="image/png"/>
  <Override PartName="/word/media/rId86.png" ContentType="image/png"/>
  <Override PartName="/word/media/rId89.png" ContentType="image/png"/>
  <Override PartName="/word/media/rId9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2026-06-03</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3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3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p>
      <w:pPr>
        <w:pStyle w:val="BodyText"/>
      </w:pPr>
      <w:r>
        <w:t xml:space="preserve">Expand each case file to learn how DNA fingerprinting has been used in forensic investigations, then pick one case file to use for the activity.</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caution.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Herbal Medicine Investigation</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pPr>
              <w:pStyle w:val="BodyText"/>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7">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w:t>
            </w:r>
            <w:r>
              <w:t xml:space="preserve"> </w:t>
            </w:r>
            <w:hyperlink r:id="rId28">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pPr>
              <w:spacing w:after="16"/>
            </w:pPr>
            <w:r>
              <w:t xml:space="preserve">This study is an example of</w:t>
            </w:r>
            <w:r>
              <w:t xml:space="preserve"> </w:t>
            </w:r>
            <w:r>
              <w:rPr>
                <w:b/>
                <w:bCs/>
              </w:rPr>
              <w:t xml:space="preserve">pharmacovigilance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pPr>
              <w:spacing w:after="16"/>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case study you chose?</w:t>
            </w:r>
          </w:p>
          <w:p>
            <w:pPr>
              <w:numPr>
                <w:ilvl w:val="0"/>
                <w:numId w:val="1001"/>
              </w:numPr>
            </w:pPr>
            <w:r>
              <w:t xml:space="preserve">For your particular case study, what are some of the potential consequences of your forensic investigation?</w:t>
            </w:r>
          </w:p>
          <w:p/>
        </w:tc>
      </w:tr>
    </w:tbl>
    <w:bookmarkEnd w:id="34"/>
    <w:bookmarkEnd w:id="35"/>
    <w:bookmarkStart w:id="70" w:name="X69c2030cdf1ef3e8e3d0518ffe7638481bb6b31"/>
    <w:p>
      <w:pPr>
        <w:pStyle w:val="Heading2"/>
      </w:pPr>
      <w:r>
        <w:t xml:space="preserve">Part 2: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8">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9">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7166b2ac9_0_0.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4" name="Picture"/>
            <a:graphic>
              <a:graphicData uri="http://schemas.openxmlformats.org/drawingml/2006/picture">
                <pic:pic>
                  <pic:nvPicPr>
                    <pic:cNvPr descr="dna_barcoding_student_guide_files/figure-docx//1intNjOu2eeZLBrZ2sW_BOa6acI1ZEtrjbyrazuQiawQ_g3e4fcb5031f_0_1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7" name="Picture"/>
            <a:graphic>
              <a:graphicData uri="http://schemas.openxmlformats.org/drawingml/2006/picture">
                <pic:pic>
                  <pic:nvPicPr>
                    <pic:cNvPr descr="dna_barcoding_student_guide_files/figure-docx//1intNjOu2eeZLBrZ2sW_BOa6acI1ZEtrjbyrazuQiawQ_g3e4fcb5031f_0_19.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8">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50" name="Picture"/>
            <a:graphic>
              <a:graphicData uri="http://schemas.openxmlformats.org/drawingml/2006/picture">
                <pic:pic>
                  <pic:nvPicPr>
                    <pic:cNvPr descr="dna_barcoding_student_guide_files/figure-docx//1intNjOu2eeZLBrZ2sW_BOa6acI1ZEtrjbyrazuQiawQ_g3e4fcb5031f_0_22.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53" name="Picture"/>
            <a:graphic>
              <a:graphicData uri="http://schemas.openxmlformats.org/drawingml/2006/picture">
                <pic:pic>
                  <pic:nvPicPr>
                    <pic:cNvPr descr="dna_barcoding_student_guide_files/figure-docx//1intNjOu2eeZLBrZ2sW_BOa6acI1ZEtrjbyrazuQiawQ_g3ec9ec989c2_0_0.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6" name="Picture"/>
            <a:graphic>
              <a:graphicData uri="http://schemas.openxmlformats.org/drawingml/2006/picture">
                <pic:pic>
                  <pic:nvPicPr>
                    <pic:cNvPr descr="dna_barcoding_student_guide_files/figure-docx//1intNjOu2eeZLBrZ2sW_BOa6acI1ZEtrjbyrazuQiawQ_g3ec9ec989c2_0_9.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2"/>
              </w:numPr>
            </w:pPr>
            <w:r>
              <w:t xml:space="preserve">putative black cumin sample:</w:t>
            </w:r>
            <w:r>
              <w:t xml:space="preserve"> </w:t>
            </w:r>
            <w:hyperlink r:id="rId60">
              <w:r>
                <w:rPr>
                  <w:rStyle w:val="Hyperlink"/>
                </w:rPr>
                <w:t xml:space="preserve">https://genomicseducation.org/data/barcoding_black_cumin_rbcL.fasta</w:t>
              </w:r>
            </w:hyperlink>
          </w:p>
          <w:p>
            <w:pPr>
              <w:pStyle w:val="Compact"/>
              <w:numPr>
                <w:ilvl w:val="0"/>
                <w:numId w:val="1002"/>
              </w:numPr>
            </w:pPr>
            <w:r>
              <w:t xml:space="preserve">putative goat’s head sample:</w:t>
            </w:r>
            <w:r>
              <w:t xml:space="preserve"> </w:t>
            </w:r>
            <w:hyperlink r:id="rId61">
              <w:r>
                <w:rPr>
                  <w:rStyle w:val="Hyperlink"/>
                </w:rPr>
                <w:t xml:space="preserve">https://genomicseducation.org/data/barcoding_goats_head_rbcL.fasta</w:t>
              </w:r>
            </w:hyperlink>
          </w:p>
          <w:p>
            <w:pPr>
              <w:pStyle w:val="Compact"/>
              <w:numPr>
                <w:ilvl w:val="0"/>
                <w:numId w:val="1002"/>
              </w:numPr>
            </w:pPr>
            <w:r>
              <w:t xml:space="preserve">putative epazote sample:</w:t>
            </w:r>
            <w:r>
              <w:t xml:space="preserve"> </w:t>
            </w:r>
            <w:hyperlink r:id="rId62">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caution.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3"/>
              </w:numPr>
            </w:pPr>
            <w:r>
              <w:t xml:space="preserve">putative quail egg #1:</w:t>
            </w:r>
            <w:r>
              <w:t xml:space="preserve"> </w:t>
            </w:r>
            <w:hyperlink r:id="rId65">
              <w:r>
                <w:rPr>
                  <w:rStyle w:val="Hyperlink"/>
                </w:rPr>
                <w:t xml:space="preserve">https://genomicseducation.org/data/barcoding_bird1_COI.fasta</w:t>
              </w:r>
            </w:hyperlink>
          </w:p>
          <w:p>
            <w:pPr>
              <w:pStyle w:val="Compact"/>
              <w:numPr>
                <w:ilvl w:val="0"/>
                <w:numId w:val="1003"/>
              </w:numPr>
            </w:pPr>
            <w:r>
              <w:t xml:space="preserve">putative quail egg #2:</w:t>
            </w:r>
            <w:r>
              <w:t xml:space="preserve"> </w:t>
            </w:r>
            <w:hyperlink r:id="rId66">
              <w:r>
                <w:rPr>
                  <w:rStyle w:val="Hyperlink"/>
                </w:rPr>
                <w:t xml:space="preserve">https://genomicseducation.org/data/barcoding_bird2_COI.fasta</w:t>
              </w:r>
            </w:hyperlink>
          </w:p>
          <w:p>
            <w:pPr>
              <w:pStyle w:val="Compact"/>
              <w:numPr>
                <w:ilvl w:val="0"/>
                <w:numId w:val="1003"/>
              </w:numPr>
            </w:pPr>
            <w:r>
              <w:t xml:space="preserve">putative egg #3:</w:t>
            </w:r>
            <w:r>
              <w:t xml:space="preserve"> </w:t>
            </w:r>
            <w:hyperlink r:id="rId67">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Compact"/>
              <w:numPr>
                <w:ilvl w:val="0"/>
                <w:numId w:val="1004"/>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pStyle w:val="FirstParagraph"/>
            </w:pPr>
            <w:r>
              <w:t xml:space="preserve">Answer the next questions for the case file you chose.</w:t>
            </w:r>
            <w:r>
              <w:t xml:space="preserve"> </w:t>
            </w:r>
            <w:r>
              <w:t xml:space="preserve">4. According to your BOLD search, what is the species identity of the each sample in the case study you chose? What are the common names of these species?</w:t>
            </w:r>
          </w:p>
          <w:p>
            <w:pPr>
              <w:numPr>
                <w:ilvl w:val="0"/>
                <w:numId w:val="1005"/>
              </w:numPr>
            </w:pPr>
            <w:r>
              <w:t xml:space="preserve">What is the percent identity value for the top result of each search?</w:t>
            </w:r>
          </w:p>
          <w:p>
            <w:pPr>
              <w:numPr>
                <w:ilvl w:val="0"/>
                <w:numId w:val="1005"/>
              </w:numPr>
            </w:pPr>
            <w:r>
              <w:t xml:space="preserve">Do these species identities match the putative identity of each sample?</w:t>
            </w:r>
          </w:p>
          <w:p/>
        </w:tc>
      </w:tr>
    </w:tbl>
    <w:bookmarkEnd w:id="70"/>
    <w:bookmarkStart w:id="10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73">
        <w:r>
          <w:rPr>
            <w:rStyle w:val="Hyperlink"/>
          </w:rPr>
          <w:t xml:space="preserve">BLAST</w:t>
        </w:r>
      </w:hyperlink>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dna_barcoding_student_guide_files/figure-docx//1intNjOu2eeZLBrZ2sW_BOa6acI1ZEtrjbyrazuQiawQ_g3ec9ec989c2_0_1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8" name="Picture"/>
            <a:graphic>
              <a:graphicData uri="http://schemas.openxmlformats.org/drawingml/2006/picture">
                <pic:pic>
                  <pic:nvPicPr>
                    <pic:cNvPr descr="dna_barcoding_student_guide_files/figure-docx//1intNjOu2eeZLBrZ2sW_BOa6acI1ZEtrjbyrazuQiawQ_g3ec9ec989c2_0_21.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8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24.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84" name="Picture"/>
            <a:graphic>
              <a:graphicData uri="http://schemas.openxmlformats.org/drawingml/2006/picture">
                <pic:pic>
                  <pic:nvPicPr>
                    <pic:cNvPr descr="dna_barcoding_student_guide_files/figure-docx//1intNjOu2eeZLBrZ2sW_BOa6acI1ZEtrjbyrazuQiawQ_g3ec9ec989c2_0_24.png" id="85"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87" name="Picture"/>
            <a:graphic>
              <a:graphicData uri="http://schemas.openxmlformats.org/drawingml/2006/picture">
                <pic:pic>
                  <pic:nvPicPr>
                    <pic:cNvPr descr="dna_barcoding_student_guide_files/figure-docx//1intNjOu2eeZLBrZ2sW_BOa6acI1ZEtrjbyrazuQiawQ_g3ec9ec989c2_0_30.png" id="88" name="Picture"/>
                    <pic:cNvPicPr>
                      <a:picLocks noChangeArrowheads="1" noChangeAspect="1"/>
                    </pic:cNvPicPr>
                  </pic:nvPicPr>
                  <pic:blipFill>
                    <a:blip r:embed="rId8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90" name="Picture"/>
            <a:graphic>
              <a:graphicData uri="http://schemas.openxmlformats.org/drawingml/2006/picture">
                <pic:pic>
                  <pic:nvPicPr>
                    <pic:cNvPr descr="dna_barcoding_student_guide_files/figure-docx//1intNjOu2eeZLBrZ2sW_BOa6acI1ZEtrjbyrazuQiawQ_g3ec9ec989c2_0_33.png" id="91" name="Picture"/>
                    <pic:cNvPicPr>
                      <a:picLocks noChangeArrowheads="1" noChangeAspect="1"/>
                    </pic:cNvPicPr>
                  </pic:nvPicPr>
                  <pic:blipFill>
                    <a:blip r:embed="rId8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93" name="Picture"/>
            <a:graphic>
              <a:graphicData uri="http://schemas.openxmlformats.org/drawingml/2006/picture">
                <pic:pic>
                  <pic:nvPicPr>
                    <pic:cNvPr descr="dna_barcoding_student_guide_files/figure-docx//1intNjOu2eeZLBrZ2sW_BOa6acI1ZEtrjbyrazuQiawQ_g3ec9ec989c2_0_3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caution.png" id="9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6"/>
              </w:numPr>
            </w:pPr>
            <w:r>
              <w:t xml:space="preserve">putative black cumin sample:</w:t>
            </w:r>
            <w:r>
              <w:t xml:space="preserve"> </w:t>
            </w:r>
            <w:hyperlink r:id="rId97">
              <w:r>
                <w:rPr>
                  <w:rStyle w:val="Hyperlink"/>
                </w:rPr>
                <w:t xml:space="preserve">https://genomicseducation.org/data/barcoding_black_cumin_ITS2.fasta</w:t>
              </w:r>
            </w:hyperlink>
          </w:p>
          <w:p>
            <w:pPr>
              <w:pStyle w:val="Compact"/>
              <w:numPr>
                <w:ilvl w:val="0"/>
                <w:numId w:val="1006"/>
              </w:numPr>
            </w:pPr>
            <w:r>
              <w:t xml:space="preserve">putative goat’s head sample:</w:t>
            </w:r>
            <w:r>
              <w:t xml:space="preserve"> </w:t>
            </w:r>
            <w:hyperlink r:id="rId98">
              <w:r>
                <w:rPr>
                  <w:rStyle w:val="Hyperlink"/>
                </w:rPr>
                <w:t xml:space="preserve">https://genomicseducation.org/data/barcoding_goats_head_ITS2.fasta</w:t>
              </w:r>
            </w:hyperlink>
          </w:p>
          <w:p>
            <w:pPr>
              <w:pStyle w:val="Compact"/>
              <w:numPr>
                <w:ilvl w:val="0"/>
                <w:numId w:val="1006"/>
              </w:numPr>
            </w:pPr>
            <w:r>
              <w:t xml:space="preserve">putative epazote sample:</w:t>
            </w:r>
            <w:r>
              <w:t xml:space="preserve"> </w:t>
            </w:r>
            <w:hyperlink r:id="rId9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caution.png" id="1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7"/>
              </w:numPr>
            </w:pPr>
            <w:r>
              <w:t xml:space="preserve">Unknown egg #1:</w:t>
            </w:r>
            <w:r>
              <w:t xml:space="preserve"> </w:t>
            </w:r>
            <w:hyperlink r:id="rId102">
              <w:r>
                <w:rPr>
                  <w:rStyle w:val="Hyperlink"/>
                </w:rPr>
                <w:t xml:space="preserve">https://genomicseducation.org/data/barcoding_bird1_16s.fasta</w:t>
              </w:r>
            </w:hyperlink>
          </w:p>
          <w:p>
            <w:pPr>
              <w:pStyle w:val="Compact"/>
              <w:numPr>
                <w:ilvl w:val="0"/>
                <w:numId w:val="1007"/>
              </w:numPr>
            </w:pPr>
            <w:r>
              <w:t xml:space="preserve">Unknown egg #2:</w:t>
            </w:r>
            <w:r>
              <w:t xml:space="preserve"> </w:t>
            </w:r>
            <w:hyperlink r:id="rId103">
              <w:r>
                <w:rPr>
                  <w:rStyle w:val="Hyperlink"/>
                </w:rPr>
                <w:t xml:space="preserve">https://genomicseducation.org/data/barcoding_bird2_16s.fasta</w:t>
              </w:r>
            </w:hyperlink>
          </w:p>
          <w:p>
            <w:pPr>
              <w:pStyle w:val="Compact"/>
              <w:numPr>
                <w:ilvl w:val="0"/>
                <w:numId w:val="1007"/>
              </w:numPr>
            </w:pPr>
            <w:r>
              <w:t xml:space="preserve">Unknown egg #3:</w:t>
            </w:r>
            <w:r>
              <w:t xml:space="preserve"> </w:t>
            </w:r>
            <w:hyperlink r:id="rId10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Compact"/>
              <w:numPr>
                <w:ilvl w:val="0"/>
                <w:numId w:val="1008"/>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pStyle w:val="FirstParagraph"/>
            </w:pPr>
            <w:r>
              <w:t xml:space="preserve">Answer the following questions based on your case file samples.</w:t>
            </w:r>
            <w:r>
              <w:t xml:space="preserve"> </w:t>
            </w:r>
            <w:r>
              <w:t xml:space="preserve">8. According to your GenBank search, what is the species identity of your three samples? What are the common names of these species?</w:t>
            </w:r>
          </w:p>
          <w:p>
            <w:pPr>
              <w:numPr>
                <w:ilvl w:val="0"/>
                <w:numId w:val="1009"/>
              </w:numPr>
            </w:pPr>
            <w:r>
              <w:t xml:space="preserve">What is the percent identity value for the top result of each search?</w:t>
            </w:r>
          </w:p>
          <w:p>
            <w:pPr>
              <w:numPr>
                <w:ilvl w:val="0"/>
                <w:numId w:val="1009"/>
              </w:numPr>
            </w:pPr>
            <w:r>
              <w:t xml:space="preserve">Do the species identities from the GenBank search match the species identities from the BOLD search?</w:t>
            </w:r>
          </w:p>
          <w:p>
            <w:pPr>
              <w:numPr>
                <w:ilvl w:val="0"/>
                <w:numId w:val="1009"/>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1"/>
  </w:num>
  <w:num w:numId="1007">
    <w:abstractNumId w:val="991"/>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55" Target="media/rId55.png" /><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2"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3"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4"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97"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99"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98"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_rels/footnotes.xml.rels><?xml version="1.0" encoding="UTF-8"?><Relationships xmlns="http://schemas.openxmlformats.org/package/2006/relationships"><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2"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3"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4"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97"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99"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98"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2026-06-03T15:42:32Z</dcterms:created>
  <dcterms:modified xsi:type="dcterms:W3CDTF">2026-06-03T15:42:32Z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