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Population Genetics: Fish Pond Simulator</w:t>
      </w:r>
    </w:p>
    <w:p>
      <w:pPr>
        <w:pStyle w:val="Date"/>
      </w:pPr>
      <w:r>
        <w:t xml:space="preserve">2026-07-22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Drift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Compare the change in allele frequencies between the large and small population. Which population changed more, and why?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Did either population approach fixation? (</w:t>
            </w:r>
            <w:r>
              <w:rPr>
                <w:b/>
                <w:bCs/>
              </w:rPr>
              <w:t xml:space="preserve">Fixation</w:t>
            </w:r>
            <w:r>
              <w:t xml:space="preserve"> </w:t>
            </w:r>
            <w:r>
              <w:t xml:space="preserve">occurs when one allele reaches an allele frequency = 1) Explain why drift is more pronounced in small populations.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do the two drift trials show different outcomes even with the same allele frequencies and equal fitness?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random sampling contribute to genetic drift over many generations?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population is not in Hardy-Weinberg? Which condition of Hardy-Weinberg is not being met? Make sure to include the p-values from your chi-square tests to support your answer.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Natural Selection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How did the allele frequencies change over the 150 generations when R was beneficial?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Why does the R allele increase in a predictable (non-random) pattern in this model?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rr genotype over time, and why?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this model to the model you ran in part 1 (where you changed the population size, but all the genotype fitness values were equal). What differences do you notice?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 allele when the environment changed (and the fitness of the alleles flipped)? Did the pattern follow drift or selection?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Explain why rr became the most common genotype by the end of the simulation.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this model illustrate that fitness depends on the environment?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the two selection scenarios (trials 2a and 2b). How quickly did the population respond to environmental change?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Population Genetics: Fish Pond Simulator</dc:title>
  <dc:creator/>
  <cp:keywords/>
  <dcterms:created xsi:type="dcterms:W3CDTF">2026-07-22T22:35:23Z</dcterms:created>
  <dcterms:modified xsi:type="dcterms:W3CDTF">2026-07-22T22:35:23Z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2026-07-22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