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 and</w:t>
      </w:r>
      <w:r>
        <w:t xml:space="preserve"> </w:t>
      </w:r>
      <w:hyperlink r:id="rId23">
        <w:r>
          <w:rPr>
            <w:rStyle w:val="Hyperlink"/>
          </w:rPr>
          <w:t xml:space="preserve">Northern Virginia Community College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4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sources/images/gems_concep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(NVCC)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0"/>
    <w:bookmarkStart w:id="31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2025-05-29T16:11:19Z</dcterms:created>
  <dcterms:modified xsi:type="dcterms:W3CDTF">2025-05-29T16:11:19Z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