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We want to hear from you!</w:t>
      </w:r>
    </w:p>
    <w:p>
      <w:pPr>
        <w:pStyle w:val="FirstParagraph"/>
      </w:pPr>
      <w:r>
        <w:t xml:space="preserve">Are you a biology instructor, teaching at the high school or college level? We’d love to hear from you!</w:t>
      </w:r>
    </w:p>
    <w:p>
      <w:pPr>
        <w:pStyle w:val="BodyText"/>
      </w:pPr>
      <w:r>
        <w:t xml:space="preserve">Please take our needs assessment here:</w:t>
      </w:r>
    </w:p>
    <w:p>
      <w:pPr>
        <w:pStyle w:val="BodyText"/>
      </w:pPr>
      <w:hyperlink r:id="rId20">
        <w:r>
          <w:rPr>
            <w:rStyle w:val="Hyperlink"/>
          </w:rPr>
          <w:t xml:space="preserve">Link to the Needs Assessment (Google Form)</w:t>
        </w:r>
      </w:hyperlink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forms.gle/K94oz3FFAUpqDWX1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forms.gle/K94oz3FFAUpqDWX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 want to hear from you!</dc:title>
  <dc:creator/>
  <cp:keywords/>
  <dcterms:created xsi:type="dcterms:W3CDTF">2025-11-01T16:07:00Z</dcterms:created>
  <dcterms:modified xsi:type="dcterms:W3CDTF">2025-11-01T16:07:00Z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