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9.png" ContentType="image/png"/>
  <Override PartName="/word/media/rId33.png" ContentType="image/png"/>
  <Override PartName="/word/media/rId39.png" ContentType="image/png"/>
  <Override PartName="/word/media/rId36.png" ContentType="image/png"/>
  <Override PartName="/word/media/rId43.png" ContentType="image/png"/>
  <Override PartName="/word/media/rId53.png" ContentType="image/png"/>
  <Override PartName="/word/media/rId46.png" ContentType="image/png"/>
  <Override PartName="/word/media/rId5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24" w:name="learning-objectives"/>
    <w:p>
      <w:pPr>
        <w:pStyle w:val="Heading2"/>
      </w:pPr>
      <w:r>
        <w:t xml:space="preserve">Learning Objectives</w:t>
      </w:r>
    </w:p>
    <w:p>
      <w:pPr>
        <w:numPr>
          <w:ilvl w:val="0"/>
          <w:numId w:val="1001"/>
        </w:numPr>
      </w:pPr>
      <w:r>
        <w:t xml:space="preserve">Interpret pedigree information to determine the suitability of a DNA marker for tracking a disease trait in a family (see</w:t>
      </w:r>
      <w:r>
        <w:t xml:space="preserve"> </w:t>
      </w:r>
      <w:hyperlink r:id="rId23">
        <w:r>
          <w:rPr>
            <w:rStyle w:val="Hyperlink"/>
          </w:rPr>
          <w:t xml:space="preserve">GSA</w:t>
        </w:r>
      </w:hyperlink>
      <w:r>
        <w:t xml:space="preserve"> </w:t>
      </w:r>
      <w:r>
        <w:t xml:space="preserve">learning objectives).</w:t>
      </w:r>
    </w:p>
    <w:p>
      <w:pPr>
        <w:numPr>
          <w:ilvl w:val="0"/>
          <w:numId w:val="1001"/>
        </w:numPr>
      </w:pPr>
      <w:r>
        <w:t xml:space="preserve">Build a pedigree using bioinformatics tools (R).</w:t>
      </w:r>
    </w:p>
    <w:bookmarkEnd w:id="24"/>
    <w:bookmarkStart w:id="27" w:name="materials"/>
    <w:p>
      <w:pPr>
        <w:pStyle w:val="Heading2"/>
      </w:pPr>
      <w:r>
        <w:t xml:space="preserve">Materials</w:t>
      </w:r>
    </w:p>
    <w:p>
      <w:pPr>
        <w:pStyle w:val="FirstParagraph"/>
      </w:pPr>
      <w:r>
        <w:t xml:space="preserve">You will need an internet connection for this activity as written. Students can use a local installation of R or RStudio if the data is downloaded ahead of time.</w:t>
      </w:r>
    </w:p>
    <w:p>
      <w:pPr>
        <w:pStyle w:val="BodyText"/>
      </w:pPr>
      <w:r>
        <w:t xml:space="preserve">Download this module as:</w:t>
      </w:r>
    </w:p>
    <w:p>
      <w:pPr>
        <w:pStyle w:val="Compact"/>
        <w:numPr>
          <w:ilvl w:val="0"/>
          <w:numId w:val="1002"/>
        </w:numPr>
      </w:pPr>
      <w:hyperlink r:id="rId25">
        <w:r>
          <w:rPr>
            <w:rStyle w:val="Hyperlink"/>
          </w:rPr>
          <w:t xml:space="preserve">Quarto (qmd)</w:t>
        </w:r>
      </w:hyperlink>
    </w:p>
    <w:p>
      <w:pPr>
        <w:pStyle w:val="Compact"/>
        <w:numPr>
          <w:ilvl w:val="0"/>
          <w:numId w:val="1002"/>
        </w:numPr>
      </w:pPr>
      <w:r>
        <w:t xml:space="preserve">Word (docx)</w:t>
      </w:r>
    </w:p>
    <w:p>
      <w:pPr>
        <w:pStyle w:val="FirstParagraph"/>
      </w:pPr>
      <w:r>
        <w:t xml:space="preserve">Download the R student activity as:</w:t>
      </w:r>
    </w:p>
    <w:p>
      <w:pPr>
        <w:pStyle w:val="Compact"/>
        <w:numPr>
          <w:ilvl w:val="0"/>
          <w:numId w:val="1003"/>
        </w:numPr>
      </w:pPr>
      <w:r>
        <w:t xml:space="preserve">Quarto (qmd)</w:t>
      </w:r>
    </w:p>
    <w:p>
      <w:pPr>
        <w:pStyle w:val="Compact"/>
        <w:numPr>
          <w:ilvl w:val="0"/>
          <w:numId w:val="1003"/>
        </w:numPr>
      </w:pPr>
      <w:r>
        <w:t xml:space="preserve">Word (docx)</w:t>
      </w:r>
    </w:p>
    <w:p>
      <w:pPr>
        <w:pStyle w:val="FirstParagraph"/>
      </w:pPr>
      <w:r>
        <w:t xml:space="preserve">Borrow images from</w:t>
      </w:r>
      <w:r>
        <w:t xml:space="preserve"> </w:t>
      </w:r>
      <w:hyperlink r:id="rId26">
        <w:r>
          <w:rPr>
            <w:rStyle w:val="Hyperlink"/>
          </w:rPr>
          <w:t xml:space="preserve">Google Slides</w:t>
        </w:r>
      </w:hyperlink>
      <w:r>
        <w:t xml:space="preserve">.</w:t>
      </w:r>
    </w:p>
    <w:bookmarkEnd w:id="27"/>
    <w:bookmarkStart w:id="65"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31"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note.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does the DAO gene do?</w:t>
            </w:r>
          </w:p>
          <w:p>
            <w:pPr>
              <w:numPr>
                <w:ilvl w:val="0"/>
                <w:numId w:val="1004"/>
              </w:numPr>
            </w:pPr>
            <w:r>
              <w:t xml:space="preserve">How did researchers identify DAO and other possible genes linked to bipolar disorder?</w:t>
            </w:r>
          </w:p>
        </w:tc>
      </w:tr>
    </w:tbl>
    <w:bookmarkEnd w:id="31"/>
    <w:bookmarkStart w:id="42"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32">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4" name="Picture"/>
            <a:graphic>
              <a:graphicData uri="http://schemas.openxmlformats.org/drawingml/2006/picture">
                <pic:pic>
                  <pic:nvPicPr>
                    <pic:cNvPr descr="family_markers_files/figure-docx//1fy3FwkSLETnRUdf8huddq2n4qcb6eOyzwVg05dbudII_g1965a5f7f0a_0_44.png" id="35" name="Picture"/>
                    <pic:cNvPicPr>
                      <a:picLocks noChangeArrowheads="1" noChangeAspect="1"/>
                    </pic:cNvPicPr>
                  </pic:nvPicPr>
                  <pic:blipFill>
                    <a:blip r:embed="rId3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7" name="Picture"/>
            <a:graphic>
              <a:graphicData uri="http://schemas.openxmlformats.org/drawingml/2006/picture">
                <pic:pic>
                  <pic:nvPicPr>
                    <pic:cNvPr descr="family_markers_files/figure-docx//1fy3FwkSLETnRUdf8huddq2n4qcb6eOyzwVg05dbudII_g357ffc10808_0_3.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40" name="Picture"/>
            <a:graphic>
              <a:graphicData uri="http://schemas.openxmlformats.org/drawingml/2006/picture">
                <pic:pic>
                  <pic:nvPicPr>
                    <pic:cNvPr descr="family_markers_files/figure-docx//1fy3FwkSLETnRUdf8huddq2n4qcb6eOyzwVg05dbudII_g357ffc10808_0_12.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bookmarkEnd w:id="42"/>
    <w:bookmarkStart w:id="52"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44" name="Picture"/>
            <a:graphic>
              <a:graphicData uri="http://schemas.openxmlformats.org/drawingml/2006/picture">
                <pic:pic>
                  <pic:nvPicPr>
                    <pic:cNvPr descr="family_markers_files/figure-docx//1fy3FwkSLETnRUdf8huddq2n4qcb6eOyzwVg05dbudII_g357ffc10808_0_30.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7" name="Picture"/>
            <a:graphic>
              <a:graphicData uri="http://schemas.openxmlformats.org/drawingml/2006/picture">
                <pic:pic>
                  <pic:nvPicPr>
                    <pic:cNvPr descr="family_markers_files/figure-docx//1fy3FwkSLETnRUdf8huddq2n4qcb6eOyzwVg05dbudII_g357ffc10808_0_61.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52"/>
    <w:bookmarkStart w:id="61"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w:t>
      </w:r>
      <w:r>
        <w:br/>
      </w:r>
      <w:r>
        <w:rPr>
          <w:rStyle w:val="VerbatimChar"/>
        </w:rPr>
        <w:t xml:space="preserve">10   1 10      4      3   1       0          0                   1 +/+</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w:t>
      </w:r>
      <w:r>
        <w:br/>
      </w:r>
      <w:r>
        <w:rPr>
          <w:rStyle w:val="VerbatimChar"/>
        </w:rPr>
        <w:t xml:space="preserve">18   1 18     13     12   2       0          1                   1    </w:t>
      </w:r>
      <w:r>
        <w:br/>
      </w:r>
      <w:r>
        <w:rPr>
          <w:rStyle w:val="VerbatimChar"/>
        </w:rPr>
        <w:t xml:space="preserve">19   1 19     13     12   2       1          0                   1 +/V</w:t>
      </w:r>
      <w:r>
        <w:br/>
      </w:r>
      <w:r>
        <w:rPr>
          <w:rStyle w:val="VerbatimChar"/>
        </w:rPr>
        <w:t xml:space="preserve">20   1 20     13     12   2       0          1                   1    </w:t>
      </w:r>
      <w:r>
        <w:br/>
      </w:r>
      <w:r>
        <w:rPr>
          <w:rStyle w:val="VerbatimChar"/>
        </w:rPr>
        <w:t xml:space="preserve">   available_color</w:t>
      </w:r>
      <w:r>
        <w:br/>
      </w:r>
      <w:r>
        <w:rPr>
          <w:rStyle w:val="VerbatimChar"/>
        </w:rPr>
        <w:t xml:space="preserve">1        lightgray</w:t>
      </w:r>
      <w:r>
        <w:br/>
      </w:r>
      <w:r>
        <w:rPr>
          <w:rStyle w:val="VerbatimChar"/>
        </w:rPr>
        <w:t xml:space="preserve">2        lightgray</w:t>
      </w:r>
      <w:r>
        <w:br/>
      </w:r>
      <w:r>
        <w:rPr>
          <w:rStyle w:val="VerbatimChar"/>
        </w:rPr>
        <w:t xml:space="preserve">3        lightgray</w:t>
      </w:r>
      <w:r>
        <w:br/>
      </w:r>
      <w:r>
        <w:rPr>
          <w:rStyle w:val="VerbatimChar"/>
        </w:rPr>
        <w:t xml:space="preserve">4            black</w:t>
      </w:r>
      <w:r>
        <w:br/>
      </w:r>
      <w:r>
        <w:rPr>
          <w:rStyle w:val="VerbatimChar"/>
        </w:rPr>
        <w:t xml:space="preserve">5        lightgray</w:t>
      </w:r>
      <w:r>
        <w:br/>
      </w:r>
      <w:r>
        <w:rPr>
          <w:rStyle w:val="VerbatimChar"/>
        </w:rPr>
        <w:t xml:space="preserve">6        lightgray</w:t>
      </w:r>
      <w:r>
        <w:br/>
      </w:r>
      <w:r>
        <w:rPr>
          <w:rStyle w:val="VerbatimChar"/>
        </w:rPr>
        <w:t xml:space="preserve">7        lightgray</w:t>
      </w:r>
      <w:r>
        <w:br/>
      </w:r>
      <w:r>
        <w:rPr>
          <w:rStyle w:val="VerbatimChar"/>
        </w:rPr>
        <w:t xml:space="preserve">8        lightgray</w:t>
      </w:r>
      <w:r>
        <w:br/>
      </w:r>
      <w:r>
        <w:rPr>
          <w:rStyle w:val="VerbatimChar"/>
        </w:rPr>
        <w:t xml:space="preserve">9            black</w:t>
      </w:r>
      <w:r>
        <w:br/>
      </w:r>
      <w:r>
        <w:rPr>
          <w:rStyle w:val="VerbatimChar"/>
        </w:rPr>
        <w:t xml:space="preserve">10           black</w:t>
      </w:r>
      <w:r>
        <w:br/>
      </w:r>
      <w:r>
        <w:rPr>
          <w:rStyle w:val="VerbatimChar"/>
        </w:rPr>
        <w:t xml:space="preserve">11           black</w:t>
      </w:r>
      <w:r>
        <w:br/>
      </w:r>
      <w:r>
        <w:rPr>
          <w:rStyle w:val="VerbatimChar"/>
        </w:rPr>
        <w:t xml:space="preserve">12       lightgray</w:t>
      </w:r>
      <w:r>
        <w:br/>
      </w:r>
      <w:r>
        <w:rPr>
          <w:rStyle w:val="VerbatimChar"/>
        </w:rPr>
        <w:t xml:space="preserve">13           black</w:t>
      </w:r>
      <w:r>
        <w:br/>
      </w:r>
      <w:r>
        <w:rPr>
          <w:rStyle w:val="VerbatimChar"/>
        </w:rPr>
        <w:t xml:space="preserve">14           black</w:t>
      </w:r>
      <w:r>
        <w:br/>
      </w:r>
      <w:r>
        <w:rPr>
          <w:rStyle w:val="VerbatimChar"/>
        </w:rPr>
        <w:t xml:space="preserve">15       lightgray</w:t>
      </w:r>
      <w:r>
        <w:br/>
      </w:r>
      <w:r>
        <w:rPr>
          <w:rStyle w:val="VerbatimChar"/>
        </w:rPr>
        <w:t xml:space="preserve">16           black</w:t>
      </w:r>
      <w:r>
        <w:br/>
      </w:r>
      <w:r>
        <w:rPr>
          <w:rStyle w:val="VerbatimChar"/>
        </w:rPr>
        <w:t xml:space="preserve">17           black</w:t>
      </w:r>
      <w:r>
        <w:br/>
      </w:r>
      <w:r>
        <w:rPr>
          <w:rStyle w:val="VerbatimChar"/>
        </w:rPr>
        <w:t xml:space="preserve">18           black</w:t>
      </w:r>
      <w:r>
        <w:br/>
      </w:r>
      <w:r>
        <w:rPr>
          <w:rStyle w:val="VerbatimChar"/>
        </w:rPr>
        <w:t xml:space="preserve">19           black</w:t>
      </w:r>
      <w:r>
        <w:br/>
      </w:r>
      <w:r>
        <w:rPr>
          <w:rStyle w:val="VerbatimChar"/>
        </w:rPr>
        <w:t xml:space="preserve">20           black</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54" name="Picture"/>
            <a:graphic>
              <a:graphicData uri="http://schemas.openxmlformats.org/drawingml/2006/picture">
                <pic:pic>
                  <pic:nvPicPr>
                    <pic:cNvPr descr="family_markers_files/figure-docx//1fy3FwkSLETnRUdf8huddq2n4qcb6eOyzwVg05dbudII_g357ffc10808_0_47.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tip.png" id="5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9" name="Picture"/>
            <a:graphic>
              <a:graphicData uri="http://schemas.openxmlformats.org/drawingml/2006/picture">
                <pic:pic>
                  <pic:nvPicPr>
                    <pic:cNvPr descr="family_markers_files/figure-docx//1fy3FwkSLETnRUdf8huddq2n4qcb6eOyzwVg05dbudII_g357ffc10808_0_74.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64"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tip.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available_color</w:t>
            </w:r>
            <w:r>
              <w:t xml:space="preserve">: Pedigree color variable corresponding to diagnosis_available.</w:t>
            </w:r>
          </w:p>
        </w:tc>
      </w:tr>
    </w:tbl>
    <w:bookmarkEnd w:id="64"/>
    <w:bookmarkEnd w:id="65"/>
    <w:bookmarkStart w:id="68"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note.png" id="6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Why might we want to install add-on packages in R?</w:t>
            </w:r>
          </w:p>
          <w:p>
            <w:pPr>
              <w:numPr>
                <w:ilvl w:val="0"/>
                <w:numId w:val="1005"/>
              </w:numPr>
            </w:pPr>
            <w:r>
              <w:t xml:space="preserve">How can we confirm that our data loaded correctly?</w:t>
            </w:r>
          </w:p>
          <w:p>
            <w:pPr>
              <w:numPr>
                <w:ilvl w:val="0"/>
                <w:numId w:val="1005"/>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8"/>
    <w:bookmarkStart w:id="69" w:name="part-2"/>
    <w:p>
      <w:pPr>
        <w:pStyle w:val="Heading2"/>
      </w:pPr>
      <w:r>
        <w:t xml:space="preserve">Part 2</w:t>
      </w:r>
    </w:p>
    <w:p>
      <w:pPr>
        <w:pStyle w:val="FirstParagraph"/>
      </w:pPr>
      <w:r>
        <w:t xml:space="preserve">Now, we’ll run R code that generates a pedigree!</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2025-05-22T18:26:56Z</dcterms:created>
  <dcterms:modified xsi:type="dcterms:W3CDTF">2025-05-22T18:26:56Z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