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Polygenic</w:t>
      </w:r>
      <w:r>
        <w:t xml:space="preserve"> </w:t>
      </w:r>
      <w:r>
        <w:t xml:space="preserve">Risk</w:t>
      </w:r>
      <w:r>
        <w:t xml:space="preserve"> </w:t>
      </w:r>
      <w:r>
        <w:t xml:space="preserve">Score</w:t>
      </w:r>
      <w:r>
        <w:t xml:space="preserve"> </w:t>
      </w:r>
      <w:r>
        <w:t xml:space="preserve">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6"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p>
      <w:pPr>
        <w:numPr>
          <w:ilvl w:val="0"/>
          <w:numId w:val="1002"/>
        </w:numPr>
      </w:pPr>
      <w:r>
        <w:t xml:space="preserve">Additional Background on</w:t>
      </w:r>
      <w:r>
        <w:t xml:space="preserve"> </w:t>
      </w:r>
      <w:hyperlink r:id="rId34">
        <w:r>
          <w:rPr>
            <w:rStyle w:val="Hyperlink"/>
          </w:rPr>
          <w:t xml:space="preserve">PRS Scores</w:t>
        </w:r>
      </w:hyperlink>
      <w:r>
        <w:t xml:space="preserve"> </w:t>
      </w:r>
      <w:r>
        <w:t xml:space="preserve">and</w:t>
      </w:r>
      <w:r>
        <w:t xml:space="preserve"> </w:t>
      </w:r>
      <w:hyperlink r:id="rId35">
        <w:r>
          <w:rPr>
            <w:rStyle w:val="Hyperlink"/>
          </w:rPr>
          <w:t xml:space="preserve">Prostate Cancer</w:t>
        </w:r>
      </w:hyperlink>
      <w:r>
        <w:t xml:space="preserve">.</w:t>
      </w:r>
    </w:p>
    <w:bookmarkEnd w:id="36"/>
    <w:bookmarkStart w:id="37"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7"/>
    <w:bookmarkStart w:id="38"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2025-07-28T19:52:06Z</dcterms:created>
  <dcterms:modified xsi:type="dcterms:W3CDTF">2025-07-28T19:52:06Z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