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Genomic Medicine: Polygenic Risk Score Calculation</w:t>
      </w:r>
    </w:p>
    <w:p>
      <w:pPr>
        <w:pStyle w:val="Date"/>
      </w:pPr>
      <w:r>
        <w:t xml:space="preserve">2026-10-31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When treating genetic disease, why is it important to examine multiple genes, rather than examine one gene at a time?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Which of these are accurate statements?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Having certain gene variants can mean increased risk of disease.</w:t>
            </w:r>
            <w:r>
              <w:br/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Higher PRS scores guarantee development of disease.</w:t>
            </w:r>
            <w:r>
              <w:br/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PRS must be based on an appropriate database of gene variants.</w:t>
            </w:r>
            <w:r>
              <w:br/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All variants come from protein-coding genes.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Try looking up another variant at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https://www.ebi.ac.uk/gwas/variants</w:t>
              </w:r>
            </w:hyperlink>
            <w:r>
              <w:t xml:space="preserve">. Look up</w:t>
            </w:r>
            <w:r>
              <w:t xml:space="preserve"> </w:t>
            </w:r>
            <w:r>
              <w:t xml:space="preserve">“rs2075650”</w:t>
            </w:r>
            <w:r>
              <w:t xml:space="preserve">. Take a screenshot/screenshots that capture: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The kind of variant is listed under</w:t>
            </w:r>
            <w:r>
              <w:t xml:space="preserve"> </w:t>
            </w:r>
            <w:r>
              <w:t xml:space="preserve">“Most severe consequence”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Any diseases associated with this variant?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4"/>
              </w:numPr>
            </w:pPr>
            <w:r>
              <w:t xml:space="preserve">Provide a screenshot of your calculated PRS and percentile.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Based on the PRS and percentile you calculated, will Mr. J develop prostate cancer? Why or why not?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Go to the</w:t>
            </w:r>
            <w:r>
              <w:t xml:space="preserve"> </w:t>
            </w:r>
            <w:hyperlink r:id="rId26">
              <w:r>
                <w:rPr>
                  <w:rStyle w:val="Hyperlink"/>
                  <w:i/>
                  <w:iCs/>
                </w:rPr>
                <w:t xml:space="preserve">Conti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(GCST011047) study page</w:t>
              </w:r>
            </w:hyperlink>
            <w:r>
              <w:t xml:space="preserve"> </w:t>
            </w:r>
            <w:r>
              <w:t xml:space="preserve">and look at the description under</w:t>
            </w:r>
            <w:r>
              <w:t xml:space="preserve"> </w:t>
            </w:r>
            <w:r>
              <w:t xml:space="preserve">“Discovery ancestry label”</w:t>
            </w:r>
            <w:r>
              <w:t xml:space="preserve">. What ancestries are included? Provide a screenshot.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How many people were used to identify these variants in the</w:t>
            </w:r>
            <w:r>
              <w:t xml:space="preserve"> </w:t>
            </w:r>
            <w:r>
              <w:rPr>
                <w:i/>
                <w:iCs/>
              </w:rPr>
              <w:t xml:space="preserve">Conti</w:t>
            </w:r>
            <w:r>
              <w:t xml:space="preserve"> </w:t>
            </w:r>
            <w:r>
              <w:t xml:space="preserve">study? Hint: add up the cases (has cancer) and controls (no cancer) under</w:t>
            </w:r>
            <w:r>
              <w:t xml:space="preserve"> </w:t>
            </w:r>
            <w:r>
              <w:t xml:space="preserve">“Discovery sample description”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5"/>
              </w:numPr>
            </w:pPr>
            <w:r>
              <w:t xml:space="preserve">Provide a screenshot of your calculated PRS and percentile, now with both studies.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Go to the</w:t>
            </w:r>
            <w:r>
              <w:t xml:space="preserve"> </w:t>
            </w:r>
            <w:hyperlink r:id="rId29">
              <w:r>
                <w:rPr>
                  <w:rStyle w:val="Hyperlink"/>
                  <w:i/>
                  <w:iCs/>
                </w:rPr>
                <w:t xml:space="preserve">Eeles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(GCST000152) study page</w:t>
              </w:r>
            </w:hyperlink>
            <w:r>
              <w:t xml:space="preserve"> </w:t>
            </w:r>
            <w:r>
              <w:t xml:space="preserve">and look at the description under</w:t>
            </w:r>
            <w:r>
              <w:t xml:space="preserve"> </w:t>
            </w:r>
            <w:r>
              <w:t xml:space="preserve">“Discovery ancestry label”</w:t>
            </w:r>
            <w:r>
              <w:t xml:space="preserve">. What ancestry is included? Provide a screenshot.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Given that Mr. J has African ancestry, which study (</w:t>
            </w:r>
            <w:r>
              <w:rPr>
                <w:i/>
                <w:iCs/>
              </w:rPr>
              <w:t xml:space="preserve">Conti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Eeles</w:t>
            </w:r>
            <w:r>
              <w:t xml:space="preserve">) is a more appropriate match to assess his risk?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Imagine you were helping Mr. J’s providers craft a care plan. Based on Mr. J’s results, would you recommend more frequent screening? Why or why not?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6"/>
              </w:numPr>
            </w:pPr>
            <w:r>
              <w:t xml:space="preserve">Provide a screenshot of your calculated PRS and percentile, with both studies.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Which study is more appropriate if Mr. B has African ancestry? European ancestry?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Would you recommend more frequent screening to Mr. B? Why or why not? How do his results compare to Mr. J’s results?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9" Target="https://www.ebi.ac.uk/gwas/studies/GCST000152" TargetMode="External" /><Relationship Type="http://schemas.openxmlformats.org/officeDocument/2006/relationships/hyperlink" Id="rId26" Target="https://www.ebi.ac.uk/gwas/studies/GCST011047" TargetMode="External" /><Relationship Type="http://schemas.openxmlformats.org/officeDocument/2006/relationships/hyperlink" Id="rId23" Target="https://www.ebi.ac.uk/gwas/varia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ebi.ac.uk/gwas/studies/GCST000152" TargetMode="External" /><Relationship Type="http://schemas.openxmlformats.org/officeDocument/2006/relationships/hyperlink" Id="rId26" Target="https://www.ebi.ac.uk/gwas/studies/GCST011047" TargetMode="External" /><Relationship Type="http://schemas.openxmlformats.org/officeDocument/2006/relationships/hyperlink" Id="rId23" Target="https://www.ebi.ac.uk/gwas/varia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Genomic Medicine: Polygenic Risk Score Calculation</dc:title>
  <dc:creator/>
  <cp:keywords/>
  <dcterms:created xsi:type="dcterms:W3CDTF">2026-10-31T12:05:50Z</dcterms:created>
  <dcterms:modified xsi:type="dcterms:W3CDTF">2026-10-31T12:05:50Z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2026-10-31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