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7.png" ContentType="image/png"/>
  <Override PartName="/word/media/rId59.png" ContentType="image/png"/>
  <Override PartName="/word/media/rId60.png" ContentType="image/png"/>
  <Override PartName="/word/media/rId67.png" ContentType="image/png"/>
  <Override PartName="/word/media/rId29.png" ContentType="image/png"/>
  <Override PartName="/word/media/rId36.png" ContentType="image/png"/>
  <Override PartName="/word/media/rId28.png" ContentType="image/png"/>
  <Override PartName="/word/media/rId24.png" ContentType="image/png"/>
  <Override PartName="/word/media/rId50.png" ContentType="image/png"/>
  <Override PartName="/word/media/rId71.png" ContentType="image/png"/>
  <Override PartName="/word/media/rId73.png" ContentType="image/png"/>
  <Override PartName="/word/media/rId75.png" ContentType="image/png"/>
  <Override PartName="/word/media/rId77.png" ContentType="image/png"/>
  <Override PartName="/word/media/rId80.png" ContentType="image/png"/>
  <Override PartName="/word/media/rId82.png" ContentType="image/png"/>
  <Override PartName="/word/media/rId84.png" ContentType="image/png"/>
  <Override PartName="/word/media/rId8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Intermediate</w:t>
      </w:r>
      <w:r>
        <w:t xml:space="preserve"> </w:t>
      </w:r>
      <w:r>
        <w:t xml:space="preserve">R,</w:t>
      </w:r>
      <w:r>
        <w:t xml:space="preserve"> </w:t>
      </w:r>
      <w:r>
        <w:t xml:space="preserve">Season</w:t>
      </w:r>
      <w:r>
        <w:t xml:space="preserve"> </w:t>
      </w:r>
      <w:r>
        <w:t xml:space="preserve">3</w:t>
      </w:r>
    </w:p>
    <w:p>
      <w:pPr>
        <w:pStyle w:val="Date"/>
      </w:pPr>
      <w:r>
        <w:t xml:space="preserve">March,</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about-this-course"/>
    <w:p>
      <w:pPr>
        <w:pStyle w:val="Heading1"/>
      </w:pPr>
      <w:r>
        <w:rPr>
          <w:rStyle w:val="SectionNumber"/>
        </w:rPr>
        <w:t xml:space="preserve">1</w:t>
      </w:r>
      <w:r>
        <w:tab/>
      </w:r>
      <w:r>
        <w:t xml:space="preserve">About this Course</w:t>
      </w:r>
    </w:p>
    <w:bookmarkStart w:id="20" w:name="curriculum"/>
    <w:p>
      <w:pPr>
        <w:pStyle w:val="Heading2"/>
      </w:pPr>
      <w:r>
        <w:rPr>
          <w:rStyle w:val="SectionNumber"/>
        </w:rPr>
        <w:t xml:space="preserve">1.1</w:t>
      </w:r>
      <w:r>
        <w:tab/>
      </w:r>
      <w:r>
        <w:t xml:space="preserve">Curriculum</w:t>
      </w:r>
    </w:p>
    <w:p>
      <w:pPr>
        <w:pStyle w:val="FirstParagraph"/>
      </w:pPr>
      <w:r>
        <w:t xml:space="preserve">The course continues building programming fundamentals in R programming and data analysis. You will learn how to make use of complex data structures, use custom functions built by other R users, creating your own functions, and how to iterate repeated tasks that scales naturally. You will also learn how to clean messy data to a Tidy form for analysis, and conduct an end-to-end data science workflow.</w:t>
      </w:r>
    </w:p>
    <w:bookmarkEnd w:id="20"/>
    <w:bookmarkStart w:id="22" w:name="target-audience"/>
    <w:p>
      <w:pPr>
        <w:pStyle w:val="Heading2"/>
      </w:pPr>
      <w:r>
        <w:rPr>
          <w:rStyle w:val="SectionNumber"/>
        </w:rPr>
        <w:t xml:space="preserve">1.2</w:t>
      </w:r>
      <w:r>
        <w:tab/>
      </w:r>
      <w:r>
        <w:t xml:space="preserve">Target Audience</w:t>
      </w:r>
    </w:p>
    <w:p>
      <w:pPr>
        <w:pStyle w:val="FirstParagraph"/>
      </w:pPr>
      <w:r>
        <w:t xml:space="preserve">The course is intended for researchers who want to continue learning the fundamentals of R programming and how to deal with messy datasets. The audience should know how to subset dataframes and vectors and conduct basic analysis, and/or have taken our</w:t>
      </w:r>
      <w:r>
        <w:t xml:space="preserve"> </w:t>
      </w:r>
      <w:hyperlink r:id="rId21">
        <w:r>
          <w:rPr>
            <w:rStyle w:val="Hyperlink"/>
          </w:rPr>
          <w:t xml:space="preserve">Intro to R course</w:t>
        </w:r>
      </w:hyperlink>
      <w:r>
        <w:t xml:space="preserve">.</w:t>
      </w:r>
    </w:p>
    <w:bookmarkEnd w:id="22"/>
    <w:bookmarkEnd w:id="23"/>
    <w:bookmarkStart w:id="40" w:name="fundamentals"/>
    <w:p>
      <w:pPr>
        <w:pStyle w:val="Heading1"/>
      </w:pPr>
      <w:r>
        <w:rPr>
          <w:rStyle w:val="SectionNumber"/>
        </w:rPr>
        <w:t xml:space="preserve">2</w:t>
      </w:r>
      <w:r>
        <w:tab/>
      </w:r>
      <w:r>
        <w:t xml:space="preserve">Fundamentals</w:t>
      </w:r>
    </w:p>
    <w:bookmarkStart w:id="25" w:name="goals-of-this-course"/>
    <w:p>
      <w:pPr>
        <w:pStyle w:val="Heading2"/>
      </w:pPr>
      <w:r>
        <w:rPr>
          <w:rStyle w:val="SectionNumber"/>
        </w:rPr>
        <w:t xml:space="preserve">2.1</w:t>
      </w:r>
      <w:r>
        <w:tab/>
      </w:r>
      <w:r>
        <w:t xml:space="preserve">Goals of this course</w:t>
      </w:r>
    </w:p>
    <w:p>
      <w:pPr>
        <w:numPr>
          <w:ilvl w:val="0"/>
          <w:numId w:val="1001"/>
        </w:numPr>
      </w:pPr>
      <w:r>
        <w:t xml:space="preserve">Continue building</w:t>
      </w:r>
      <w:r>
        <w:t xml:space="preserve"> </w:t>
      </w:r>
      <w:r>
        <w:rPr>
          <w:iCs/>
          <w:i/>
        </w:rPr>
        <w:t xml:space="preserve">programming fundamentals</w:t>
      </w:r>
      <w:r>
        <w:t xml:space="preserve">: how to make use of complex data structures, use custom functions built by other R users, and creating your own functions. How to iterate repeated tasks that scales naturally.</w:t>
      </w:r>
    </w:p>
    <w:p>
      <w:pPr>
        <w:numPr>
          <w:ilvl w:val="0"/>
          <w:numId w:val="1001"/>
        </w:numPr>
      </w:pPr>
      <w:r>
        <w:t xml:space="preserve">Continue exploration of</w:t>
      </w:r>
      <w:r>
        <w:t xml:space="preserve"> </w:t>
      </w:r>
      <w:r>
        <w:rPr>
          <w:iCs/>
          <w:i/>
        </w:rPr>
        <w:t xml:space="preserve">data science fundamentals</w:t>
      </w:r>
      <w:r>
        <w:t xml:space="preserve">: how to clean messy data to a Tidy form for analysis.</w:t>
      </w:r>
    </w:p>
    <w:p>
      <w:pPr>
        <w:numPr>
          <w:ilvl w:val="0"/>
          <w:numId w:val="1001"/>
        </w:numPr>
      </w:pPr>
      <w:r>
        <w:t xml:space="preserve">Outcome: Conduct a full analysis in the data science workflow (minus model).</w:t>
      </w:r>
    </w:p>
    <w:p>
      <w:pPr>
        <w:numPr>
          <w:ilvl w:val="0"/>
          <w:numId w:val="1000"/>
        </w:numPr>
      </w:pPr>
      <w:r>
        <w:drawing>
          <wp:inline>
            <wp:extent cx="4286250" cy="1447749"/>
            <wp:effectExtent b="0" l="0" r="0" t="0"/>
            <wp:docPr descr="" title="" id="1" name="Picture"/>
            <a:graphic>
              <a:graphicData uri="http://schemas.openxmlformats.org/drawingml/2006/picture">
                <pic:pic>
                  <pic:nvPicPr>
                    <pic:cNvPr descr="https://r4ds.hadley.nz/diagrams/data-science/base.png" id="0" name="Picture"/>
                    <pic:cNvPicPr>
                      <a:picLocks noChangeArrowheads="1" noChangeAspect="1"/>
                    </pic:cNvPicPr>
                  </pic:nvPicPr>
                  <pic:blipFill>
                    <a:blip r:embed="rId24"/>
                    <a:stretch>
                      <a:fillRect/>
                    </a:stretch>
                  </pic:blipFill>
                  <pic:spPr bwMode="auto">
                    <a:xfrm>
                      <a:off x="0" y="0"/>
                      <a:ext cx="4286250" cy="1447749"/>
                    </a:xfrm>
                    <a:prstGeom prst="rect">
                      <a:avLst/>
                    </a:prstGeom>
                    <a:noFill/>
                    <a:ln w="9525">
                      <a:noFill/>
                      <a:headEnd/>
                      <a:tailEnd/>
                    </a:ln>
                  </pic:spPr>
                </pic:pic>
              </a:graphicData>
            </a:graphic>
          </wp:inline>
        </w:drawing>
      </w:r>
    </w:p>
    <w:bookmarkEnd w:id="25"/>
    <w:bookmarkStart w:id="26" w:name="data-types-in-r"/>
    <w:p>
      <w:pPr>
        <w:pStyle w:val="Heading2"/>
      </w:pPr>
      <w:r>
        <w:rPr>
          <w:rStyle w:val="SectionNumber"/>
        </w:rPr>
        <w:t xml:space="preserve">2.2</w:t>
      </w:r>
      <w:r>
        <w:tab/>
      </w:r>
      <w:r>
        <w:t xml:space="preserve">Data types in R</w:t>
      </w:r>
    </w:p>
    <w:p>
      <w:pPr>
        <w:numPr>
          <w:ilvl w:val="0"/>
          <w:numId w:val="1002"/>
        </w:numPr>
      </w:pPr>
      <w:r>
        <w:t xml:space="preserve">Numeric: 18, -21, 65, 1.25</w:t>
      </w:r>
    </w:p>
    <w:p>
      <w:pPr>
        <w:numPr>
          <w:ilvl w:val="0"/>
          <w:numId w:val="1002"/>
        </w:numPr>
      </w:pPr>
      <w:r>
        <w:t xml:space="preserve">Character:</w:t>
      </w:r>
      <w:r>
        <w:t xml:space="preserve"> </w:t>
      </w:r>
      <w:r>
        <w:t xml:space="preserve">“</w:t>
      </w:r>
      <w:r>
        <w:t xml:space="preserve">ATCG</w:t>
      </w:r>
      <w:r>
        <w:t xml:space="preserve">”</w:t>
      </w:r>
      <w:r>
        <w:t xml:space="preserve">,</w:t>
      </w:r>
      <w:r>
        <w:t xml:space="preserve"> </w:t>
      </w:r>
      <w:r>
        <w:t xml:space="preserve">“</w:t>
      </w:r>
      <w:r>
        <w:t xml:space="preserve">Whatever</w:t>
      </w:r>
      <w:r>
        <w:t xml:space="preserve">”</w:t>
      </w:r>
      <w:r>
        <w:t xml:space="preserve">,</w:t>
      </w:r>
      <w:r>
        <w:t xml:space="preserve"> </w:t>
      </w:r>
      <w:r>
        <w:t xml:space="preserve">“</w:t>
      </w:r>
      <w:r>
        <w:t xml:space="preserve">948-293-0000</w:t>
      </w:r>
      <w:r>
        <w:t xml:space="preserve">”</w:t>
      </w:r>
    </w:p>
    <w:p>
      <w:pPr>
        <w:numPr>
          <w:ilvl w:val="0"/>
          <w:numId w:val="1002"/>
        </w:numPr>
      </w:pPr>
      <w:r>
        <w:t xml:space="preserve">Logical: TRUE, FALSE</w:t>
      </w:r>
    </w:p>
    <w:p>
      <w:pPr>
        <w:numPr>
          <w:ilvl w:val="0"/>
          <w:numId w:val="1002"/>
        </w:numPr>
      </w:pPr>
      <w:r>
        <w:t xml:space="preserve">Missing values:</w:t>
      </w:r>
      <w:r>
        <w:t xml:space="preserve"> </w:t>
      </w:r>
      <w:r>
        <w:rPr>
          <w:rStyle w:val="VerbatimChar"/>
        </w:rPr>
        <w:t xml:space="preserve">NA</w:t>
      </w:r>
    </w:p>
    <w:bookmarkEnd w:id="26"/>
    <w:bookmarkStart w:id="27" w:name="data-structures"/>
    <w:p>
      <w:pPr>
        <w:pStyle w:val="Heading2"/>
      </w:pPr>
      <w:r>
        <w:rPr>
          <w:rStyle w:val="SectionNumber"/>
        </w:rPr>
        <w:t xml:space="preserve">2.3</w:t>
      </w:r>
      <w:r>
        <w:tab/>
      </w:r>
      <w:r>
        <w:t xml:space="preserve">Data structures</w:t>
      </w:r>
    </w:p>
    <w:p>
      <w:pPr>
        <w:numPr>
          <w:ilvl w:val="0"/>
          <w:numId w:val="1003"/>
        </w:numPr>
      </w:pPr>
      <w:r>
        <w:t xml:space="preserve">Vector</w:t>
      </w:r>
    </w:p>
    <w:p>
      <w:pPr>
        <w:numPr>
          <w:ilvl w:val="0"/>
          <w:numId w:val="1003"/>
        </w:numPr>
      </w:pPr>
      <w:r>
        <w:rPr>
          <w:bCs/>
          <w:b/>
        </w:rPr>
        <w:t xml:space="preserve">Factor</w:t>
      </w:r>
    </w:p>
    <w:p>
      <w:pPr>
        <w:numPr>
          <w:ilvl w:val="0"/>
          <w:numId w:val="1003"/>
        </w:numPr>
      </w:pPr>
      <w:r>
        <w:rPr>
          <w:bCs/>
          <w:b/>
        </w:rPr>
        <w:t xml:space="preserve">List</w:t>
      </w:r>
    </w:p>
    <w:p>
      <w:pPr>
        <w:numPr>
          <w:ilvl w:val="0"/>
          <w:numId w:val="1003"/>
        </w:numPr>
      </w:pPr>
      <w:r>
        <w:t xml:space="preserve">Dataframe</w:t>
      </w:r>
    </w:p>
    <w:bookmarkEnd w:id="27"/>
    <w:bookmarkStart w:id="32" w:name="vector"/>
    <w:p>
      <w:pPr>
        <w:pStyle w:val="Heading2"/>
      </w:pPr>
      <w:r>
        <w:rPr>
          <w:rStyle w:val="SectionNumber"/>
        </w:rPr>
        <w:t xml:space="preserve">2.4</w:t>
      </w:r>
      <w:r>
        <w:tab/>
      </w:r>
      <w:r>
        <w:t xml:space="preserve">Vector</w:t>
      </w:r>
    </w:p>
    <w:p>
      <w:pPr>
        <w:pStyle w:val="FirstParagraph"/>
      </w:pPr>
      <w:r>
        <w:t xml:space="preserve">We know what an</w:t>
      </w:r>
      <w:r>
        <w:t xml:space="preserve"> </w:t>
      </w:r>
      <w:r>
        <w:rPr>
          <w:bCs/>
          <w:b/>
        </w:rPr>
        <w:t xml:space="preserve">(atomic) vector</w:t>
      </w:r>
      <w:r>
        <w:t xml:space="preserve"> </w:t>
      </w:r>
      <w:r>
        <w:t xml:space="preserve">is: it can contains a data type, and all elements must be the same data type.</w:t>
      </w:r>
    </w:p>
    <w:p>
      <w:pPr>
        <w:pStyle w:val="BodyText"/>
      </w:pPr>
      <w:r>
        <w:drawing>
          <wp:inline>
            <wp:extent cx="3810000" cy="3249083"/>
            <wp:effectExtent b="0" l="0" r="0" t="0"/>
            <wp:docPr descr="" title="" id="1" name="Picture"/>
            <a:graphic>
              <a:graphicData uri="http://schemas.openxmlformats.org/drawingml/2006/picture">
                <pic:pic>
                  <pic:nvPicPr>
                    <pic:cNvPr descr="https://d33wubrfki0l68.cloudfront.net/eb6730b841e32292d9ff36b33a590e24b6221f43/57192/diagrams/vectors/summary-tree-atomic.png" id="0" name="Picture"/>
                    <pic:cNvPicPr>
                      <a:picLocks noChangeArrowheads="1" noChangeAspect="1"/>
                    </pic:cNvPicPr>
                  </pic:nvPicPr>
                  <pic:blipFill>
                    <a:blip r:embed="rId28"/>
                    <a:stretch>
                      <a:fillRect/>
                    </a:stretch>
                  </pic:blipFill>
                  <pic:spPr bwMode="auto">
                    <a:xfrm>
                      <a:off x="0" y="0"/>
                      <a:ext cx="3810000" cy="3249083"/>
                    </a:xfrm>
                    <a:prstGeom prst="rect">
                      <a:avLst/>
                    </a:prstGeom>
                    <a:noFill/>
                    <a:ln w="9525">
                      <a:noFill/>
                      <a:headEnd/>
                      <a:tailEnd/>
                    </a:ln>
                  </pic:spPr>
                </pic:pic>
              </a:graphicData>
            </a:graphic>
          </wp:inline>
        </w:drawing>
      </w:r>
    </w:p>
    <w:p>
      <w:pPr>
        <w:numPr>
          <w:ilvl w:val="0"/>
          <w:numId w:val="1004"/>
        </w:numPr>
      </w:pPr>
      <w:r>
        <w:t xml:space="preserve">We can test whether a vector is a certain type with</w:t>
      </w:r>
      <w:r>
        <w:t xml:space="preserve"> </w:t>
      </w:r>
      <w:r>
        <w:rPr>
          <w:rStyle w:val="VerbatimChar"/>
        </w:rPr>
        <w:t xml:space="preserve">is.___()</w:t>
      </w:r>
      <w:r>
        <w:t xml:space="preserve"> </w:t>
      </w:r>
      <w:r>
        <w:t xml:space="preserve">functions, such as</w:t>
      </w:r>
      <w:r>
        <w:t xml:space="preserve"> </w:t>
      </w:r>
      <w:r>
        <w:rPr>
          <w:rStyle w:val="VerbatimChar"/>
        </w:rPr>
        <w:t xml:space="preserve">is.character()</w:t>
      </w:r>
      <w:r>
        <w:t xml:space="preserve">.</w:t>
      </w:r>
    </w:p>
    <w:p>
      <w:pPr>
        <w:numPr>
          <w:ilvl w:val="0"/>
          <w:numId w:val="1000"/>
        </w:numPr>
        <w:pStyle w:val="SourceCode"/>
      </w:pPr>
      <w:r>
        <w:rPr>
          <w:rStyle w:val="FunctionTok"/>
        </w:rPr>
        <w:t xml:space="preserve">is.character</w:t>
      </w:r>
      <w:r>
        <w:rPr>
          <w:rStyle w:val="NormalTok"/>
        </w:rPr>
        <w:t xml:space="preserve">(</w:t>
      </w:r>
      <w:r>
        <w:rPr>
          <w:rStyle w:val="FunctionTok"/>
        </w:rPr>
        <w:t xml:space="preserve">c</w:t>
      </w:r>
      <w:r>
        <w:rPr>
          <w:rStyle w:val="NormalTok"/>
        </w:rPr>
        <w:t xml:space="preserve">(</w:t>
      </w:r>
      <w:r>
        <w:rPr>
          <w:rStyle w:val="StringTok"/>
        </w:rPr>
        <w:t xml:space="preserve">"hello"</w:t>
      </w:r>
      <w:r>
        <w:rPr>
          <w:rStyle w:val="NormalTok"/>
        </w:rPr>
        <w:t xml:space="preserve">, </w:t>
      </w:r>
      <w:r>
        <w:rPr>
          <w:rStyle w:val="StringTok"/>
        </w:rPr>
        <w:t xml:space="preserve">"there"</w:t>
      </w:r>
      <w:r>
        <w:rPr>
          <w:rStyle w:val="NormalTok"/>
        </w:rPr>
        <w:t xml:space="preserve">))</w:t>
      </w:r>
    </w:p>
    <w:p>
      <w:pPr>
        <w:numPr>
          <w:ilvl w:val="0"/>
          <w:numId w:val="1000"/>
        </w:numPr>
        <w:pStyle w:val="SourceCode"/>
      </w:pPr>
      <w:r>
        <w:rPr>
          <w:rStyle w:val="VerbatimChar"/>
        </w:rPr>
        <w:t xml:space="preserve">## [1] TRUE</w:t>
      </w:r>
    </w:p>
    <w:p>
      <w:pPr>
        <w:numPr>
          <w:ilvl w:val="0"/>
          <w:numId w:val="1000"/>
        </w:numPr>
      </w:pPr>
      <w:r>
        <w:t xml:space="preserve">For</w:t>
      </w:r>
      <w:r>
        <w:t xml:space="preserve"> </w:t>
      </w:r>
      <w:r>
        <w:rPr>
          <w:rStyle w:val="VerbatimChar"/>
        </w:rPr>
        <w:t xml:space="preserve">NA</w:t>
      </w:r>
      <w:r>
        <w:t xml:space="preserve">, the test will return a vector testing each element, because</w:t>
      </w:r>
      <w:r>
        <w:t xml:space="preserve"> </w:t>
      </w:r>
      <w:r>
        <w:rPr>
          <w:rStyle w:val="VerbatimChar"/>
        </w:rPr>
        <w:t xml:space="preserve">NA</w:t>
      </w:r>
      <w:r>
        <w:t xml:space="preserve"> </w:t>
      </w:r>
      <w:r>
        <w:t xml:space="preserve">can be mixed into other values:</w:t>
      </w:r>
    </w:p>
    <w:p>
      <w:pPr>
        <w:numPr>
          <w:ilvl w:val="0"/>
          <w:numId w:val="1000"/>
        </w:numPr>
        <w:pStyle w:val="SourceCode"/>
      </w:pPr>
      <w:r>
        <w:rPr>
          <w:rStyle w:val="FunctionTok"/>
        </w:rPr>
        <w:t xml:space="preserve">is.na</w:t>
      </w:r>
      <w:r>
        <w:rPr>
          <w:rStyle w:val="NormalTok"/>
        </w:rPr>
        <w:t xml:space="preserve">(</w:t>
      </w:r>
      <w:r>
        <w:rPr>
          <w:rStyle w:val="FunctionTok"/>
        </w:rPr>
        <w:t xml:space="preserve">c</w:t>
      </w:r>
      <w:r>
        <w:rPr>
          <w:rStyle w:val="NormalTok"/>
        </w:rPr>
        <w:t xml:space="preserve">(</w:t>
      </w:r>
      <w:r>
        <w:rPr>
          <w:rStyle w:val="DecValTok"/>
        </w:rPr>
        <w:t xml:space="preserve">34</w:t>
      </w:r>
      <w:r>
        <w:rPr>
          <w:rStyle w:val="NormalTok"/>
        </w:rPr>
        <w:t xml:space="preserve">, </w:t>
      </w:r>
      <w:r>
        <w:rPr>
          <w:rStyle w:val="ConstantTok"/>
        </w:rPr>
        <w:t xml:space="preserve">NA</w:t>
      </w:r>
      <w:r>
        <w:rPr>
          <w:rStyle w:val="NormalTok"/>
        </w:rPr>
        <w:t xml:space="preserve">))</w:t>
      </w:r>
    </w:p>
    <w:p>
      <w:pPr>
        <w:numPr>
          <w:ilvl w:val="0"/>
          <w:numId w:val="1000"/>
        </w:numPr>
        <w:pStyle w:val="SourceCode"/>
      </w:pPr>
      <w:r>
        <w:rPr>
          <w:rStyle w:val="VerbatimChar"/>
        </w:rPr>
        <w:t xml:space="preserve">## [1] FALSE  TRUE</w:t>
      </w:r>
    </w:p>
    <w:p>
      <w:pPr>
        <w:numPr>
          <w:ilvl w:val="0"/>
          <w:numId w:val="1004"/>
        </w:numPr>
      </w:pPr>
      <w:r>
        <w:t xml:space="preserve">We can</w:t>
      </w:r>
      <w:r>
        <w:t xml:space="preserve"> </w:t>
      </w:r>
      <w:r>
        <w:rPr>
          <w:bCs/>
          <w:b/>
        </w:rPr>
        <w:t xml:space="preserve">coerce</w:t>
      </w:r>
      <w:r>
        <w:t xml:space="preserve"> </w:t>
      </w:r>
      <w:r>
        <w:t xml:space="preserve">vectors from one type to the other with</w:t>
      </w:r>
      <w:r>
        <w:t xml:space="preserve"> </w:t>
      </w:r>
      <w:r>
        <w:rPr>
          <w:rStyle w:val="VerbatimChar"/>
        </w:rPr>
        <w:t xml:space="preserve">as.___()</w:t>
      </w:r>
      <w:r>
        <w:t xml:space="preserve"> </w:t>
      </w:r>
      <w:r>
        <w:t xml:space="preserve">functions, such as</w:t>
      </w:r>
      <w:r>
        <w:t xml:space="preserve"> </w:t>
      </w:r>
      <w:r>
        <w:rPr>
          <w:rStyle w:val="VerbatimChar"/>
        </w:rPr>
        <w:t xml:space="preserve">as.numeric()</w:t>
      </w:r>
    </w:p>
    <w:p>
      <w:pPr>
        <w:numPr>
          <w:ilvl w:val="0"/>
          <w:numId w:val="1000"/>
        </w:numPr>
        <w:pStyle w:val="SourceCode"/>
      </w:pPr>
      <w:r>
        <w:rPr>
          <w:rStyle w:val="FunctionTok"/>
        </w:rPr>
        <w:t xml:space="preserve">as.numeric</w:t>
      </w:r>
      <w:r>
        <w:rPr>
          <w:rStyle w:val="NormalTok"/>
        </w:rPr>
        <w:t xml:space="preserve">(</w:t>
      </w:r>
      <w:r>
        <w:rPr>
          <w:rStyle w:val="FunctionTok"/>
        </w:rPr>
        <w:t xml:space="preserve">c</w:t>
      </w:r>
      <w:r>
        <w:rPr>
          <w:rStyle w:val="NormalTok"/>
        </w:rPr>
        <w:t xml:space="preserve">(</w:t>
      </w:r>
      <w:r>
        <w:rPr>
          <w:rStyle w:val="StringTok"/>
        </w:rPr>
        <w:t xml:space="preserve">"23"</w:t>
      </w:r>
      <w:r>
        <w:rPr>
          <w:rStyle w:val="NormalTok"/>
        </w:rPr>
        <w:t xml:space="preserve">, </w:t>
      </w:r>
      <w:r>
        <w:rPr>
          <w:rStyle w:val="StringTok"/>
        </w:rPr>
        <w:t xml:space="preserve">"45"</w:t>
      </w:r>
      <w:r>
        <w:rPr>
          <w:rStyle w:val="NormalTok"/>
        </w:rPr>
        <w:t xml:space="preserve">))</w:t>
      </w:r>
    </w:p>
    <w:p>
      <w:pPr>
        <w:numPr>
          <w:ilvl w:val="0"/>
          <w:numId w:val="1000"/>
        </w:numPr>
        <w:pStyle w:val="SourceCode"/>
      </w:pPr>
      <w:r>
        <w:rPr>
          <w:rStyle w:val="VerbatimChar"/>
        </w:rPr>
        <w:t xml:space="preserve">## [1] 23 45</w:t>
      </w:r>
    </w:p>
    <w:p>
      <w:pPr>
        <w:numPr>
          <w:ilvl w:val="0"/>
          <w:numId w:val="1000"/>
        </w:numPr>
        <w:pStyle w:val="SourceCode"/>
      </w:pPr>
      <w:r>
        <w:rPr>
          <w:rStyle w:val="FunctionTok"/>
        </w:rPr>
        <w:t xml:space="preserve">as.numeric</w:t>
      </w:r>
      <w:r>
        <w:rPr>
          <w:rStyle w:val="NormalTok"/>
        </w:rPr>
        <w:t xml:space="preserve">(</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w:t>
      </w:r>
    </w:p>
    <w:p>
      <w:pPr>
        <w:numPr>
          <w:ilvl w:val="0"/>
          <w:numId w:val="1000"/>
        </w:numPr>
        <w:pStyle w:val="SourceCode"/>
      </w:pPr>
      <w:r>
        <w:rPr>
          <w:rStyle w:val="VerbatimChar"/>
        </w:rPr>
        <w:t xml:space="preserve">## [1] 1 0</w:t>
      </w:r>
    </w:p>
    <w:p>
      <w:pPr>
        <w:numPr>
          <w:ilvl w:val="0"/>
          <w:numId w:val="1004"/>
        </w:numPr>
      </w:pPr>
      <w:r>
        <w:t xml:space="preserve">It is common to have metadata</w:t>
      </w:r>
      <w:r>
        <w:t xml:space="preserve"> </w:t>
      </w:r>
      <w:r>
        <w:rPr>
          <w:bCs/>
          <w:b/>
        </w:rPr>
        <w:t xml:space="preserve">attributes,</w:t>
      </w:r>
      <w:r>
        <w:t xml:space="preserve"> </w:t>
      </w:r>
      <w:r>
        <w:t xml:space="preserve">such as</w:t>
      </w:r>
      <w:r>
        <w:t xml:space="preserve"> </w:t>
      </w:r>
      <w:r>
        <w:rPr>
          <w:bCs/>
          <w:b/>
        </w:rPr>
        <w:t xml:space="preserve">names,</w:t>
      </w:r>
      <w:r>
        <w:t xml:space="preserve"> </w:t>
      </w:r>
      <w:r>
        <w:t xml:space="preserve">attached to R data structures.</w:t>
      </w:r>
    </w:p>
    <w:p>
      <w:pPr>
        <w:numPr>
          <w:ilvl w:val="0"/>
          <w:numId w:val="1000"/>
        </w:numPr>
        <w:pStyle w:val="SourceCode"/>
      </w:pPr>
      <w:r>
        <w:rPr>
          <w:rStyle w:val="NormalTok"/>
        </w:rPr>
        <w:t xml:space="preserve">x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FunctionTok"/>
        </w:rPr>
        <w:t xml:space="preserve">names</w:t>
      </w:r>
      <w:r>
        <w:rPr>
          <w:rStyle w:val="NormalTok"/>
        </w:rPr>
        <w:t xml:space="preserve">(x)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x</w:t>
      </w:r>
    </w:p>
    <w:p>
      <w:pPr>
        <w:numPr>
          <w:ilvl w:val="0"/>
          <w:numId w:val="1000"/>
        </w:numPr>
        <w:pStyle w:val="SourceCode"/>
      </w:pPr>
      <w:r>
        <w:rPr>
          <w:rStyle w:val="VerbatimChar"/>
        </w:rPr>
        <w:t xml:space="preserve">## a b c </w:t>
      </w:r>
      <w:r>
        <w:br/>
      </w:r>
      <w:r>
        <w:rPr>
          <w:rStyle w:val="VerbatimChar"/>
        </w:rPr>
        <w:t xml:space="preserve">## 1 2 3</w:t>
      </w:r>
    </w:p>
    <w:p>
      <w:pPr>
        <w:numPr>
          <w:ilvl w:val="0"/>
          <w:numId w:val="1000"/>
        </w:numPr>
      </w:pPr>
      <w:r>
        <w:drawing>
          <wp:inline>
            <wp:extent cx="792072" cy="504602"/>
            <wp:effectExtent b="0" l="0" r="0" t="0"/>
            <wp:docPr descr="" title="" id="1" name="Picture"/>
            <a:graphic>
              <a:graphicData uri="http://schemas.openxmlformats.org/drawingml/2006/picture">
                <pic:pic>
                  <pic:nvPicPr>
                    <pic:cNvPr descr="https://d33wubrfki0l68.cloudfront.net/1140c34226b3b04438aec65c8fc6b28758d8c091/1748a/diagrams/vectors/attr-names-2.png" id="0" name="Picture"/>
                    <pic:cNvPicPr>
                      <a:picLocks noChangeArrowheads="1" noChangeAspect="1"/>
                    </pic:cNvPicPr>
                  </pic:nvPicPr>
                  <pic:blipFill>
                    <a:blip r:embed="rId29"/>
                    <a:stretch>
                      <a:fillRect/>
                    </a:stretch>
                  </pic:blipFill>
                  <pic:spPr bwMode="auto">
                    <a:xfrm>
                      <a:off x="0" y="0"/>
                      <a:ext cx="792072" cy="504602"/>
                    </a:xfrm>
                    <a:prstGeom prst="rect">
                      <a:avLst/>
                    </a:prstGeom>
                    <a:noFill/>
                    <a:ln w="9525">
                      <a:noFill/>
                      <a:headEnd/>
                      <a:tailEnd/>
                    </a:ln>
                  </pic:spPr>
                </pic:pic>
              </a:graphicData>
            </a:graphic>
          </wp:inline>
        </w:drawing>
      </w:r>
    </w:p>
    <w:p>
      <w:pPr>
        <w:pStyle w:val="FirstParagraph"/>
      </w:pPr>
      <w:r>
        <w:t xml:space="preserve">We can look for more general attributes via the</w:t>
      </w:r>
      <w:r>
        <w:t xml:space="preserve"> </w:t>
      </w:r>
      <w:r>
        <w:rPr>
          <w:rStyle w:val="VerbatimChar"/>
        </w:rPr>
        <w:t xml:space="preserve">attributes()</w:t>
      </w:r>
      <w:r>
        <w:t xml:space="preserve"> </w:t>
      </w:r>
      <w:r>
        <w:t xml:space="preserve">function:</w:t>
      </w:r>
    </w:p>
    <w:p>
      <w:pPr>
        <w:pStyle w:val="SourceCode"/>
      </w:pPr>
      <w:r>
        <w:rPr>
          <w:rStyle w:val="FunctionTok"/>
        </w:rPr>
        <w:t xml:space="preserve">attributes</w:t>
      </w:r>
      <w:r>
        <w:rPr>
          <w:rStyle w:val="NormalTok"/>
        </w:rPr>
        <w:t xml:space="preserve">(x)</w:t>
      </w:r>
    </w:p>
    <w:p>
      <w:pPr>
        <w:pStyle w:val="SourceCode"/>
      </w:pPr>
      <w:r>
        <w:rPr>
          <w:rStyle w:val="VerbatimChar"/>
        </w:rPr>
        <w:t xml:space="preserve">## $names</w:t>
      </w:r>
      <w:r>
        <w:br/>
      </w:r>
      <w:r>
        <w:rPr>
          <w:rStyle w:val="VerbatimChar"/>
        </w:rPr>
        <w:t xml:space="preserve">## [1] "a" "b" "c"</w:t>
      </w:r>
    </w:p>
    <w:bookmarkStart w:id="30" w:name="ways-to-subset-a-vector"/>
    <w:p>
      <w:pPr>
        <w:pStyle w:val="Heading3"/>
      </w:pPr>
      <w:r>
        <w:rPr>
          <w:rStyle w:val="SectionNumber"/>
        </w:rPr>
        <w:t xml:space="preserve">2.4.1</w:t>
      </w:r>
      <w:r>
        <w:tab/>
      </w:r>
      <w:r>
        <w:t xml:space="preserve">Ways to subset a vector</w:t>
      </w:r>
    </w:p>
    <w:p>
      <w:pPr>
        <w:numPr>
          <w:ilvl w:val="0"/>
          <w:numId w:val="1005"/>
        </w:numPr>
        <w:pStyle w:val="Compact"/>
      </w:pPr>
      <w:r>
        <w:t xml:space="preserve">Positive numeric vector</w:t>
      </w:r>
    </w:p>
    <w:p>
      <w:pPr>
        <w:numPr>
          <w:ilvl w:val="0"/>
          <w:numId w:val="1005"/>
        </w:numPr>
        <w:pStyle w:val="Compact"/>
      </w:pPr>
      <w:r>
        <w:t xml:space="preserve">Negative numeric vector performs</w:t>
      </w:r>
      <w:r>
        <w:t xml:space="preserve"> </w:t>
      </w:r>
      <w:r>
        <w:rPr>
          <w:iCs/>
          <w:i/>
        </w:rPr>
        <w:t xml:space="preserve">exclusion</w:t>
      </w:r>
    </w:p>
    <w:p>
      <w:pPr>
        <w:numPr>
          <w:ilvl w:val="0"/>
          <w:numId w:val="1005"/>
        </w:numPr>
        <w:pStyle w:val="Compact"/>
      </w:pPr>
      <w:r>
        <w:t xml:space="preserve">Logical vector</w:t>
      </w:r>
    </w:p>
    <w:bookmarkEnd w:id="30"/>
    <w:bookmarkStart w:id="31" w:name="practice-implicit-subsetting"/>
    <w:p>
      <w:pPr>
        <w:pStyle w:val="Heading3"/>
      </w:pPr>
      <w:r>
        <w:rPr>
          <w:rStyle w:val="SectionNumber"/>
        </w:rPr>
        <w:t xml:space="preserve">2.4.2</w:t>
      </w:r>
      <w:r>
        <w:tab/>
      </w:r>
      <w:r>
        <w:t xml:space="preserve">Practice implicit subsetting</w:t>
      </w:r>
    </w:p>
    <w:p>
      <w:pPr>
        <w:numPr>
          <w:ilvl w:val="0"/>
          <w:numId w:val="1006"/>
        </w:numPr>
        <w:pStyle w:val="Compact"/>
      </w:pPr>
      <w:r>
        <w:t xml:space="preserve">How do you subset the following vector so that it only has positive values?</w:t>
      </w:r>
    </w:p>
    <w:p>
      <w:pPr>
        <w:pStyle w:val="SourceCode"/>
      </w:pPr>
      <w:r>
        <w:rPr>
          <w:rStyle w:val="NormalTok"/>
        </w:rPr>
        <w:t xml:space="preserve">data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SpecialCharTok"/>
        </w:rPr>
        <w:t xml:space="preserve">-</w:t>
      </w:r>
      <w:r>
        <w:rPr>
          <w:rStyle w:val="DecValTok"/>
        </w:rPr>
        <w:t xml:space="preserve">1</w:t>
      </w:r>
      <w:r>
        <w:rPr>
          <w:rStyle w:val="NormalTok"/>
        </w:rPr>
        <w:t xml:space="preserve">, </w:t>
      </w:r>
      <w:r>
        <w:rPr>
          <w:rStyle w:val="DecValTok"/>
        </w:rPr>
        <w:t xml:space="preserve">10</w:t>
      </w:r>
      <w:r>
        <w:rPr>
          <w:rStyle w:val="NormalTok"/>
        </w:rPr>
        <w:t xml:space="preserve">)</w:t>
      </w:r>
    </w:p>
    <w:p>
      <w:pPr>
        <w:pStyle w:val="SourceCode"/>
      </w:pPr>
      <w:r>
        <w:rPr>
          <w:rStyle w:val="NormalTok"/>
        </w:rPr>
        <w:t xml:space="preserve">data[data </w:t>
      </w:r>
      <w:r>
        <w:rPr>
          <w:rStyle w:val="SpecialCharTok"/>
        </w:rPr>
        <w:t xml:space="preserve">&gt;</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2  4  2 10</w:t>
      </w:r>
    </w:p>
    <w:p>
      <w:pPr>
        <w:numPr>
          <w:ilvl w:val="0"/>
          <w:numId w:val="1007"/>
        </w:numPr>
        <w:pStyle w:val="Compact"/>
      </w:pPr>
      <w:r>
        <w:t xml:space="preserve">How do you subset the following vector so that it has doesn’t have the character</w:t>
      </w:r>
      <w:r>
        <w:t xml:space="preserve"> </w:t>
      </w:r>
      <w:r>
        <w:t xml:space="preserve">“</w:t>
      </w:r>
      <w:r>
        <w:t xml:space="preserve">temp</w:t>
      </w:r>
      <w:r>
        <w:t xml:space="preserve">”</w:t>
      </w:r>
      <w:r>
        <w:t xml:space="preserve">?</w:t>
      </w:r>
    </w:p>
    <w:p>
      <w:pPr>
        <w:pStyle w:val="SourceCode"/>
      </w:pPr>
      <w:r>
        <w:rPr>
          <w:rStyle w:val="NormalTok"/>
        </w:rPr>
        <w:t xml:space="preserve">chars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"temp"</w:t>
      </w:r>
      <w:r>
        <w:rPr>
          <w:rStyle w:val="NormalTok"/>
        </w:rPr>
        <w:t xml:space="preserve">, </w:t>
      </w:r>
      <w:r>
        <w:rPr>
          <w:rStyle w:val="StringTok"/>
        </w:rPr>
        <w:t xml:space="preserve">"object"</w:t>
      </w:r>
      <w:r>
        <w:rPr>
          <w:rStyle w:val="NormalTok"/>
        </w:rPr>
        <w:t xml:space="preserve">, </w:t>
      </w:r>
      <w:r>
        <w:rPr>
          <w:rStyle w:val="StringTok"/>
        </w:rPr>
        <w:t xml:space="preserve">"temp"</w:t>
      </w:r>
      <w:r>
        <w:rPr>
          <w:rStyle w:val="NormalTok"/>
        </w:rPr>
        <w:t xml:space="preserve">, </w:t>
      </w:r>
      <w:r>
        <w:rPr>
          <w:rStyle w:val="StringTok"/>
        </w:rPr>
        <w:t xml:space="preserve">"wish"</w:t>
      </w:r>
      <w:r>
        <w:rPr>
          <w:rStyle w:val="NormalTok"/>
        </w:rPr>
        <w:t xml:space="preserve">, </w:t>
      </w:r>
      <w:r>
        <w:rPr>
          <w:rStyle w:val="StringTok"/>
        </w:rPr>
        <w:t xml:space="preserve">"bumblebee"</w:t>
      </w:r>
      <w:r>
        <w:rPr>
          <w:rStyle w:val="NormalTok"/>
        </w:rPr>
        <w:t xml:space="preserve">, </w:t>
      </w:r>
      <w:r>
        <w:rPr>
          <w:rStyle w:val="StringTok"/>
        </w:rPr>
        <w:t xml:space="preserve">"temp"</w:t>
      </w:r>
      <w:r>
        <w:rPr>
          <w:rStyle w:val="NormalTok"/>
        </w:rPr>
        <w:t xml:space="preserve">)</w:t>
      </w:r>
    </w:p>
    <w:p>
      <w:pPr>
        <w:pStyle w:val="SourceCode"/>
      </w:pPr>
      <w:r>
        <w:rPr>
          <w:rStyle w:val="NormalTok"/>
        </w:rPr>
        <w:t xml:space="preserve">chars[chars </w:t>
      </w:r>
      <w:r>
        <w:rPr>
          <w:rStyle w:val="SpecialCharTok"/>
        </w:rPr>
        <w:t xml:space="preserve">!=</w:t>
      </w:r>
      <w:r>
        <w:rPr>
          <w:rStyle w:val="NormalTok"/>
        </w:rPr>
        <w:t xml:space="preserve"> </w:t>
      </w:r>
      <w:r>
        <w:rPr>
          <w:rStyle w:val="StringTok"/>
        </w:rPr>
        <w:t xml:space="preserve">"temp"</w:t>
      </w:r>
      <w:r>
        <w:rPr>
          <w:rStyle w:val="NormalTok"/>
        </w:rPr>
        <w:t xml:space="preserve">]</w:t>
      </w:r>
    </w:p>
    <w:p>
      <w:pPr>
        <w:pStyle w:val="SourceCode"/>
      </w:pPr>
      <w:r>
        <w:rPr>
          <w:rStyle w:val="VerbatimChar"/>
        </w:rPr>
        <w:t xml:space="preserve">## [1] "object"    "wish"      "bumblebee"</w:t>
      </w:r>
    </w:p>
    <w:p>
      <w:pPr>
        <w:numPr>
          <w:ilvl w:val="0"/>
          <w:numId w:val="1008"/>
        </w:numPr>
        <w:pStyle w:val="Compact"/>
      </w:pPr>
      <w:r>
        <w:t xml:space="preserve">How do you subset the following vector so that it has no</w:t>
      </w:r>
      <w:r>
        <w:t xml:space="preserve"> </w:t>
      </w:r>
      <w:r>
        <w:rPr>
          <w:rStyle w:val="VerbatimChar"/>
        </w:rPr>
        <w:t xml:space="preserve">NA</w:t>
      </w:r>
      <w:r>
        <w:t xml:space="preserve"> </w:t>
      </w:r>
      <w:r>
        <w:t xml:space="preserve">values?</w:t>
      </w:r>
    </w:p>
    <w:p>
      <w:pPr>
        <w:pStyle w:val="SourceCode"/>
      </w:pPr>
      <w:r>
        <w:rPr>
          <w:rStyle w:val="NormalTok"/>
        </w:rPr>
        <w:t xml:space="preserve">vec_with_NA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DecValTok"/>
        </w:rPr>
        <w:t xml:space="preserve">3</w:t>
      </w:r>
      <w:r>
        <w:rPr>
          <w:rStyle w:val="NormalTok"/>
        </w:rPr>
        <w:t xml:space="preserve">, </w:t>
      </w:r>
      <w:r>
        <w:rPr>
          <w:rStyle w:val="ConstantTok"/>
        </w:rPr>
        <w:t xml:space="preserve">NA</w:t>
      </w:r>
      <w:r>
        <w:rPr>
          <w:rStyle w:val="NormalTok"/>
        </w:rPr>
        <w:t xml:space="preserve">)</w:t>
      </w:r>
    </w:p>
    <w:p>
      <w:pPr>
        <w:pStyle w:val="SourceCode"/>
      </w:pPr>
      <w:r>
        <w:rPr>
          <w:rStyle w:val="NormalTok"/>
        </w:rPr>
        <w:t xml:space="preserve">vec_with_NA[</w:t>
      </w:r>
      <w:r>
        <w:rPr>
          <w:rStyle w:val="SpecialCharTok"/>
        </w:rPr>
        <w:t xml:space="preserve">!</w:t>
      </w:r>
      <w:r>
        <w:rPr>
          <w:rStyle w:val="FunctionTok"/>
        </w:rPr>
        <w:t xml:space="preserve">is.na</w:t>
      </w:r>
      <w:r>
        <w:rPr>
          <w:rStyle w:val="NormalTok"/>
        </w:rPr>
        <w:t xml:space="preserve">(vec_with_NA)]</w:t>
      </w:r>
    </w:p>
    <w:p>
      <w:pPr>
        <w:pStyle w:val="SourceCode"/>
      </w:pPr>
      <w:r>
        <w:rPr>
          <w:rStyle w:val="VerbatimChar"/>
        </w:rPr>
        <w:t xml:space="preserve">## [1] 2 4 3</w:t>
      </w:r>
    </w:p>
    <w:bookmarkEnd w:id="31"/>
    <w:bookmarkEnd w:id="32"/>
    <w:bookmarkStart w:id="35" w:name="dataframes"/>
    <w:p>
      <w:pPr>
        <w:pStyle w:val="Heading2"/>
      </w:pPr>
      <w:r>
        <w:rPr>
          <w:rStyle w:val="SectionNumber"/>
        </w:rPr>
        <w:t xml:space="preserve">2.5</w:t>
      </w:r>
      <w:r>
        <w:tab/>
      </w:r>
      <w:r>
        <w:t xml:space="preserve">Dataframes</w:t>
      </w:r>
    </w:p>
    <w:p>
      <w:pPr>
        <w:pStyle w:val="FirstParagraph"/>
      </w:pPr>
      <w:r>
        <w:t xml:space="preserve">Usually, we load in a dataframe from a spreadsheet or a package, but we can create a new dataframe by using vectors of the same length via the</w:t>
      </w:r>
      <w:r>
        <w:t xml:space="preserve"> </w:t>
      </w:r>
      <w:r>
        <w:rPr>
          <w:rStyle w:val="VerbatimChar"/>
        </w:rPr>
        <w:t xml:space="preserve">data.frame()</w:t>
      </w:r>
      <w:r>
        <w:t xml:space="preserve"> </w:t>
      </w:r>
      <w:r>
        <w:t xml:space="preserve">function:</w:t>
      </w:r>
    </w:p>
    <w:p>
      <w:pPr>
        <w:pStyle w:val="SourceCode"/>
      </w:pPr>
      <w:r>
        <w:rPr>
          <w:rStyle w:val="NormalTok"/>
        </w:rPr>
        <w:t xml:space="preserve">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StringTok"/>
        </w:rPr>
        <w:t xml:space="preserve">"cup"</w:t>
      </w:r>
      <w:r>
        <w:rPr>
          <w:rStyle w:val="NormalTok"/>
        </w:rPr>
        <w:t xml:space="preserve">, </w:t>
      </w:r>
      <w:r>
        <w:rPr>
          <w:rStyle w:val="StringTok"/>
        </w:rPr>
        <w:t xml:space="preserve">"mug"</w:t>
      </w:r>
      <w:r>
        <w:rPr>
          <w:rStyle w:val="NormalTok"/>
        </w:rPr>
        <w:t xml:space="preserve">, </w:t>
      </w:r>
      <w:r>
        <w:rPr>
          <w:rStyle w:val="StringTok"/>
        </w:rPr>
        <w:t xml:space="preserve">"jar"</w:t>
      </w:r>
      <w:r>
        <w:rPr>
          <w:rStyle w:val="NormalTok"/>
        </w:rPr>
        <w:t xml:space="preserve">))</w:t>
      </w:r>
      <w:r>
        <w:br/>
      </w:r>
      <w:r>
        <w:rPr>
          <w:rStyle w:val="FunctionTok"/>
        </w:rPr>
        <w:t xml:space="preserve">attributes</w:t>
      </w:r>
      <w:r>
        <w:rPr>
          <w:rStyle w:val="NormalTok"/>
        </w:rPr>
        <w:t xml:space="preserve">(df)</w:t>
      </w:r>
    </w:p>
    <w:p>
      <w:pPr>
        <w:pStyle w:val="SourceCode"/>
      </w:pPr>
      <w:r>
        <w:rPr>
          <w:rStyle w:val="VerbatimChar"/>
        </w:rPr>
        <w:t xml:space="preserve">## $names</w:t>
      </w:r>
      <w:r>
        <w:br/>
      </w:r>
      <w:r>
        <w:rPr>
          <w:rStyle w:val="VerbatimChar"/>
        </w:rPr>
        <w:t xml:space="preserve">## [1] "x" "y"</w:t>
      </w:r>
      <w:r>
        <w:br/>
      </w:r>
      <w:r>
        <w:rPr>
          <w:rStyle w:val="VerbatimChar"/>
        </w:rPr>
        <w:t xml:space="preserve">## </w:t>
      </w:r>
      <w:r>
        <w:br/>
      </w:r>
      <w:r>
        <w:rPr>
          <w:rStyle w:val="VerbatimChar"/>
        </w:rPr>
        <w:t xml:space="preserve">## $class</w:t>
      </w:r>
      <w:r>
        <w:br/>
      </w:r>
      <w:r>
        <w:rPr>
          <w:rStyle w:val="VerbatimChar"/>
        </w:rPr>
        <w:t xml:space="preserve">## [1] "data.frame"</w:t>
      </w:r>
      <w:r>
        <w:br/>
      </w:r>
      <w:r>
        <w:rPr>
          <w:rStyle w:val="VerbatimChar"/>
        </w:rPr>
        <w:t xml:space="preserve">## </w:t>
      </w:r>
      <w:r>
        <w:br/>
      </w:r>
      <w:r>
        <w:rPr>
          <w:rStyle w:val="VerbatimChar"/>
        </w:rPr>
        <w:t xml:space="preserve">## $row.names</w:t>
      </w:r>
      <w:r>
        <w:br/>
      </w:r>
      <w:r>
        <w:rPr>
          <w:rStyle w:val="VerbatimChar"/>
        </w:rPr>
        <w:t xml:space="preserve">## [1] 1 2 3</w:t>
      </w:r>
    </w:p>
    <w:p>
      <w:pPr>
        <w:pStyle w:val="SourceCode"/>
      </w:pPr>
      <w:r>
        <w:rPr>
          <w:rStyle w:val="FunctionTok"/>
        </w:rPr>
        <w:t xml:space="preserve">library</w:t>
      </w:r>
      <w:r>
        <w:rPr>
          <w:rStyle w:val="NormalTok"/>
        </w:rPr>
        <w:t xml:space="preserve">(palmerpenguins)</w:t>
      </w:r>
      <w:r>
        <w:br/>
      </w:r>
      <w:r>
        <w:rPr>
          <w:rStyle w:val="FunctionTok"/>
        </w:rPr>
        <w:t xml:space="preserve">attributes</w:t>
      </w:r>
      <w:r>
        <w:rPr>
          <w:rStyle w:val="NormalTok"/>
        </w:rPr>
        <w:t xml:space="preserve">(penguins)</w:t>
      </w:r>
    </w:p>
    <w:p>
      <w:pPr>
        <w:pStyle w:val="SourceCode"/>
      </w:pPr>
      <w:r>
        <w:rPr>
          <w:rStyle w:val="VerbatimChar"/>
        </w:rPr>
        <w:t xml:space="preserve">## $class</w:t>
      </w:r>
      <w:r>
        <w:br/>
      </w:r>
      <w:r>
        <w:rPr>
          <w:rStyle w:val="VerbatimChar"/>
        </w:rPr>
        <w:t xml:space="preserve">## [1] "tbl_df"     "tbl"        "data.frame"</w:t>
      </w:r>
      <w:r>
        <w:br/>
      </w:r>
      <w:r>
        <w:rPr>
          <w:rStyle w:val="VerbatimChar"/>
        </w:rPr>
        <w:t xml:space="preserve">## </w:t>
      </w:r>
      <w:r>
        <w:br/>
      </w:r>
      <w:r>
        <w:rPr>
          <w:rStyle w:val="VerbatimChar"/>
        </w:rPr>
        <w:t xml:space="preserve">## $row.names</w:t>
      </w:r>
      <w:r>
        <w:br/>
      </w:r>
      <w:r>
        <w:rPr>
          <w:rStyle w:val="VerbatimChar"/>
        </w:rPr>
        <w:t xml:space="preserve">##   [1]   1   2   3   4   5   6   7   8   9  10  11  12  13  14  15  16  17  18</w:t>
      </w:r>
      <w:r>
        <w:br/>
      </w:r>
      <w:r>
        <w:rPr>
          <w:rStyle w:val="VerbatimChar"/>
        </w:rPr>
        <w:t xml:space="preserve">##  [19]  19  20  21  22  23  24  25  26  27  28  29  30  31  32  33  34  35  36</w:t>
      </w:r>
      <w:r>
        <w:br/>
      </w:r>
      <w:r>
        <w:rPr>
          <w:rStyle w:val="VerbatimChar"/>
        </w:rPr>
        <w:t xml:space="preserve">##  [37]  37  38  39  40  41  42  43  44  45  46  47  48  49  50  51  52  53  54</w:t>
      </w:r>
      <w:r>
        <w:br/>
      </w:r>
      <w:r>
        <w:rPr>
          <w:rStyle w:val="VerbatimChar"/>
        </w:rPr>
        <w:t xml:space="preserve">##  [55]  55  56  57  58  59  60  61  62  63  64  65  66  67  68  69  70  71  72</w:t>
      </w:r>
      <w:r>
        <w:br/>
      </w:r>
      <w:r>
        <w:rPr>
          <w:rStyle w:val="VerbatimChar"/>
        </w:rPr>
        <w:t xml:space="preserve">##  [73]  73  74  75  76  77  78  79  80  81  82  83  84  85  86  87  88  89  90</w:t>
      </w:r>
      <w:r>
        <w:br/>
      </w:r>
      <w:r>
        <w:rPr>
          <w:rStyle w:val="VerbatimChar"/>
        </w:rPr>
        <w:t xml:space="preserve">##  [91]  91  92  93  94  95  96  97  98  99 100 101 102 103 104 105 106 107 108</w:t>
      </w:r>
      <w:r>
        <w:br/>
      </w:r>
      <w:r>
        <w:rPr>
          <w:rStyle w:val="VerbatimChar"/>
        </w:rPr>
        <w:t xml:space="preserve">## [109] 109 110 111 112 113 114 115 116 117 118 119 120 121 122 123 124 125 126</w:t>
      </w:r>
      <w:r>
        <w:br/>
      </w:r>
      <w:r>
        <w:rPr>
          <w:rStyle w:val="VerbatimChar"/>
        </w:rPr>
        <w:t xml:space="preserve">## [127] 127 128 129 130 131 132 133 134 135 136 137 138 139 140 141 142 143 144</w:t>
      </w:r>
      <w:r>
        <w:br/>
      </w:r>
      <w:r>
        <w:rPr>
          <w:rStyle w:val="VerbatimChar"/>
        </w:rPr>
        <w:t xml:space="preserve">## [145] 145 146 147 148 149 150 151 152 153 154 155 156 157 158 159 160 161 162</w:t>
      </w:r>
      <w:r>
        <w:br/>
      </w:r>
      <w:r>
        <w:rPr>
          <w:rStyle w:val="VerbatimChar"/>
        </w:rPr>
        <w:t xml:space="preserve">## [163] 163 164 165 166 167 168 169 170 171 172 173 174 175 176 177 178 179 180</w:t>
      </w:r>
      <w:r>
        <w:br/>
      </w:r>
      <w:r>
        <w:rPr>
          <w:rStyle w:val="VerbatimChar"/>
        </w:rPr>
        <w:t xml:space="preserve">## [181] 181 182 183 184 185 186 187 188 189 190 191 192 193 194 195 196 197 198</w:t>
      </w:r>
      <w:r>
        <w:br/>
      </w:r>
      <w:r>
        <w:rPr>
          <w:rStyle w:val="VerbatimChar"/>
        </w:rPr>
        <w:t xml:space="preserve">## [199] 199 200 201 202 203 204 205 206 207 208 209 210 211 212 213 214 215 216</w:t>
      </w:r>
      <w:r>
        <w:br/>
      </w:r>
      <w:r>
        <w:rPr>
          <w:rStyle w:val="VerbatimChar"/>
        </w:rPr>
        <w:t xml:space="preserve">## [217] 217 218 219 220 221 222 223 224 225 226 227 228 229 230 231 232 233 234</w:t>
      </w:r>
      <w:r>
        <w:br/>
      </w:r>
      <w:r>
        <w:rPr>
          <w:rStyle w:val="VerbatimChar"/>
        </w:rPr>
        <w:t xml:space="preserve">## [235] 235 236 237 238 239 240 241 242 243 244 245 246 247 248 249 250 251 252</w:t>
      </w:r>
      <w:r>
        <w:br/>
      </w:r>
      <w:r>
        <w:rPr>
          <w:rStyle w:val="VerbatimChar"/>
        </w:rPr>
        <w:t xml:space="preserve">## [253] 253 254 255 256 257 258 259 260 261 262 263 264 265 266 267 268 269 270</w:t>
      </w:r>
      <w:r>
        <w:br/>
      </w:r>
      <w:r>
        <w:rPr>
          <w:rStyle w:val="VerbatimChar"/>
        </w:rPr>
        <w:t xml:space="preserve">## [271] 271 272 273 274 275 276 277 278 279 280 281 282 283 284 285 286 287 288</w:t>
      </w:r>
      <w:r>
        <w:br/>
      </w:r>
      <w:r>
        <w:rPr>
          <w:rStyle w:val="VerbatimChar"/>
        </w:rPr>
        <w:t xml:space="preserve">## [289] 289 290 291 292 293 294 295 296 297 298 299 300 301 302 303 304 305 306</w:t>
      </w:r>
      <w:r>
        <w:br/>
      </w:r>
      <w:r>
        <w:rPr>
          <w:rStyle w:val="VerbatimChar"/>
        </w:rPr>
        <w:t xml:space="preserve">## [307] 307 308 309 310 311 312 313 314 315 316 317 318 319 320 321 322 323 324</w:t>
      </w:r>
      <w:r>
        <w:br/>
      </w:r>
      <w:r>
        <w:rPr>
          <w:rStyle w:val="VerbatimChar"/>
        </w:rPr>
        <w:t xml:space="preserve">## [325] 325 326 327 328 329 330 331 332 333 334 335 336 337 338 339 340 341 342</w:t>
      </w:r>
      <w:r>
        <w:br/>
      </w:r>
      <w:r>
        <w:rPr>
          <w:rStyle w:val="VerbatimChar"/>
        </w:rPr>
        <w:t xml:space="preserve">## [343] 343 344</w:t>
      </w:r>
      <w:r>
        <w:br/>
      </w:r>
      <w:r>
        <w:rPr>
          <w:rStyle w:val="VerbatimChar"/>
        </w:rPr>
        <w:t xml:space="preserve">## </w:t>
      </w:r>
      <w:r>
        <w:br/>
      </w:r>
      <w:r>
        <w:rPr>
          <w:rStyle w:val="VerbatimChar"/>
        </w:rPr>
        <w:t xml:space="preserve">## $names</w:t>
      </w:r>
      <w:r>
        <w:br/>
      </w:r>
      <w:r>
        <w:rPr>
          <w:rStyle w:val="VerbatimChar"/>
        </w:rPr>
        <w:t xml:space="preserve">## [1] "species"           "island"            "bill_length_mm"   </w:t>
      </w:r>
      <w:r>
        <w:br/>
      </w:r>
      <w:r>
        <w:rPr>
          <w:rStyle w:val="VerbatimChar"/>
        </w:rPr>
        <w:t xml:space="preserve">## [4] "bill_depth_mm"     "flipper_length_mm" "body_mass_g"      </w:t>
      </w:r>
      <w:r>
        <w:br/>
      </w:r>
      <w:r>
        <w:rPr>
          <w:rStyle w:val="VerbatimChar"/>
        </w:rPr>
        <w:t xml:space="preserve">## [7] "sex"               "year"</w:t>
      </w:r>
    </w:p>
    <w:p>
      <w:pPr>
        <w:pStyle w:val="FirstParagraph"/>
      </w:pPr>
      <w:r>
        <w:t xml:space="preserve">Why are row names</w:t>
      </w:r>
      <w:r>
        <w:t xml:space="preserve"> </w:t>
      </w:r>
      <w:hyperlink r:id="rId33">
        <w:r>
          <w:rPr>
            <w:rStyle w:val="Hyperlink"/>
          </w:rPr>
          <w:t xml:space="preserve">undesirable</w:t>
        </w:r>
      </w:hyperlink>
      <w:r>
        <w:t xml:space="preserve">?</w:t>
      </w:r>
    </w:p>
    <w:p>
      <w:pPr>
        <w:pStyle w:val="BodyText"/>
      </w:pPr>
      <w:r>
        <w:t xml:space="preserve">Sometimes, data frames will be in a format called</w:t>
      </w:r>
      <w:r>
        <w:t xml:space="preserve"> </w:t>
      </w:r>
      <w:r>
        <w:t xml:space="preserve">“</w:t>
      </w:r>
      <w:r>
        <w:t xml:space="preserve">tibble</w:t>
      </w:r>
      <w:r>
        <w:t xml:space="preserve">”</w:t>
      </w:r>
      <w:r>
        <w:t xml:space="preserve">, as shown in the</w:t>
      </w:r>
      <w:r>
        <w:t xml:space="preserve"> </w:t>
      </w:r>
      <w:r>
        <w:rPr>
          <w:rStyle w:val="VerbatimChar"/>
        </w:rPr>
        <w:t xml:space="preserve">penguins</w:t>
      </w:r>
      <w:r>
        <w:t xml:space="preserve"> </w:t>
      </w:r>
      <w:r>
        <w:t xml:space="preserve">class names as</w:t>
      </w:r>
      <w:r>
        <w:t xml:space="preserve"> </w:t>
      </w:r>
      <w:r>
        <w:t xml:space="preserve">“</w:t>
      </w:r>
      <w:r>
        <w:t xml:space="preserve">tbl_df</w:t>
      </w:r>
      <w:r>
        <w:t xml:space="preserve">”</w:t>
      </w:r>
      <w:r>
        <w:t xml:space="preserve">, and</w:t>
      </w:r>
      <w:r>
        <w:t xml:space="preserve"> </w:t>
      </w:r>
      <w:r>
        <w:t xml:space="preserve">“</w:t>
      </w:r>
      <w:r>
        <w:t xml:space="preserve">tbl</w:t>
      </w:r>
      <w:r>
        <w:t xml:space="preserve">”</w:t>
      </w:r>
      <w:r>
        <w:t xml:space="preserve">.</w:t>
      </w:r>
    </w:p>
    <w:bookmarkStart w:id="34" w:name="subsetting-dataframes"/>
    <w:p>
      <w:pPr>
        <w:pStyle w:val="Heading3"/>
      </w:pPr>
      <w:r>
        <w:rPr>
          <w:rStyle w:val="SectionNumber"/>
        </w:rPr>
        <w:t xml:space="preserve">2.5.1</w:t>
      </w:r>
      <w:r>
        <w:tab/>
      </w:r>
      <w:r>
        <w:t xml:space="preserve">Subsetting dataframes</w:t>
      </w:r>
    </w:p>
    <w:p>
      <w:pPr>
        <w:pStyle w:val="FirstParagraph"/>
      </w:pPr>
      <w:r>
        <w:rPr>
          <w:iCs/>
          <w:i/>
        </w:rPr>
        <w:t xml:space="preserve">Getting one single column:</w:t>
      </w:r>
    </w:p>
    <w:p>
      <w:pPr>
        <w:pStyle w:val="SourceCode"/>
      </w:pPr>
      <w:r>
        <w:rPr>
          <w:rStyle w:val="NormalTok"/>
        </w:rPr>
        <w:t xml:space="preserve">penguins</w:t>
      </w:r>
      <w:r>
        <w:rPr>
          <w:rStyle w:val="SpecialCharTok"/>
        </w:rPr>
        <w:t xml:space="preserve">$</w:t>
      </w:r>
      <w:r>
        <w:rPr>
          <w:rStyle w:val="NormalTok"/>
        </w:rPr>
        <w:t xml:space="preserve">bill_length_mm</w:t>
      </w:r>
    </w:p>
    <w:p>
      <w:pPr>
        <w:pStyle w:val="SourceCode"/>
      </w:pPr>
      <w:r>
        <w:rPr>
          <w:rStyle w:val="VerbatimChar"/>
        </w:rPr>
        <w:t xml:space="preserve">##   [1] 39.1 39.5 40.3   NA 36.7 39.3 38.9 39.2 34.1 42.0 37.8 37.8 41.1 38.6 34.6</w:t>
      </w:r>
      <w:r>
        <w:br/>
      </w:r>
      <w:r>
        <w:rPr>
          <w:rStyle w:val="VerbatimChar"/>
        </w:rPr>
        <w:t xml:space="preserve">##  [16] 36.6 38.7 42.5 34.4 46.0 37.8 37.7 35.9 38.2 38.8 35.3 40.6 40.5 37.9 40.5</w:t>
      </w:r>
      <w:r>
        <w:br/>
      </w:r>
      <w:r>
        <w:rPr>
          <w:rStyle w:val="VerbatimChar"/>
        </w:rPr>
        <w:t xml:space="preserve">##  [31] 39.5 37.2 39.5 40.9 36.4 39.2 38.8 42.2 37.6 39.8 36.5 40.8 36.0 44.1 37.0</w:t>
      </w:r>
      <w:r>
        <w:br/>
      </w:r>
      <w:r>
        <w:rPr>
          <w:rStyle w:val="VerbatimChar"/>
        </w:rPr>
        <w:t xml:space="preserve">##  [46] 39.6 41.1 37.5 36.0 42.3 39.6 40.1 35.0 42.0 34.5 41.4 39.0 40.6 36.5 37.6</w:t>
      </w:r>
      <w:r>
        <w:br/>
      </w:r>
      <w:r>
        <w:rPr>
          <w:rStyle w:val="VerbatimChar"/>
        </w:rPr>
        <w:t xml:space="preserve">##  [61] 35.7 41.3 37.6 41.1 36.4 41.6 35.5 41.1 35.9 41.8 33.5 39.7 39.6 45.8 35.5</w:t>
      </w:r>
      <w:r>
        <w:br/>
      </w:r>
      <w:r>
        <w:rPr>
          <w:rStyle w:val="VerbatimChar"/>
        </w:rPr>
        <w:t xml:space="preserve">##  [76] 42.8 40.9 37.2 36.2 42.1 34.6 42.9 36.7 35.1 37.3 41.3 36.3 36.9 38.3 38.9</w:t>
      </w:r>
      <w:r>
        <w:br/>
      </w:r>
      <w:r>
        <w:rPr>
          <w:rStyle w:val="VerbatimChar"/>
        </w:rPr>
        <w:t xml:space="preserve">##  [91] 35.7 41.1 34.0 39.6 36.2 40.8 38.1 40.3 33.1 43.2 35.0 41.0 37.7 37.8 37.9</w:t>
      </w:r>
      <w:r>
        <w:br/>
      </w:r>
      <w:r>
        <w:rPr>
          <w:rStyle w:val="VerbatimChar"/>
        </w:rPr>
        <w:t xml:space="preserve">## [106] 39.7 38.6 38.2 38.1 43.2 38.1 45.6 39.7 42.2 39.6 42.7 38.6 37.3 35.7 41.1</w:t>
      </w:r>
      <w:r>
        <w:br/>
      </w:r>
      <w:r>
        <w:rPr>
          <w:rStyle w:val="VerbatimChar"/>
        </w:rPr>
        <w:t xml:space="preserve">## [121] 36.2 37.7 40.2 41.4 35.2 40.6 38.8 41.5 39.0 44.1 38.5 43.1 36.8 37.5 38.1</w:t>
      </w:r>
      <w:r>
        <w:br/>
      </w:r>
      <w:r>
        <w:rPr>
          <w:rStyle w:val="VerbatimChar"/>
        </w:rPr>
        <w:t xml:space="preserve">## [136] 41.1 35.6 40.2 37.0 39.7 40.2 40.6 32.1 40.7 37.3 39.0 39.2 36.6 36.0 37.8</w:t>
      </w:r>
      <w:r>
        <w:br/>
      </w:r>
      <w:r>
        <w:rPr>
          <w:rStyle w:val="VerbatimChar"/>
        </w:rPr>
        <w:t xml:space="preserve">## [151] 36.0 41.5 46.1 50.0 48.7 50.0 47.6 46.5 45.4 46.7 43.3 46.8 40.9 49.0 45.5</w:t>
      </w:r>
      <w:r>
        <w:br/>
      </w:r>
      <w:r>
        <w:rPr>
          <w:rStyle w:val="VerbatimChar"/>
        </w:rPr>
        <w:t xml:space="preserve">## [166] 48.4 45.8 49.3 42.0 49.2 46.2 48.7 50.2 45.1 46.5 46.3 42.9 46.1 44.5 47.8</w:t>
      </w:r>
      <w:r>
        <w:br/>
      </w:r>
      <w:r>
        <w:rPr>
          <w:rStyle w:val="VerbatimChar"/>
        </w:rPr>
        <w:t xml:space="preserve">## [181] 48.2 50.0 47.3 42.8 45.1 59.6 49.1 48.4 42.6 44.4 44.0 48.7 42.7 49.6 45.3</w:t>
      </w:r>
      <w:r>
        <w:br/>
      </w:r>
      <w:r>
        <w:rPr>
          <w:rStyle w:val="VerbatimChar"/>
        </w:rPr>
        <w:t xml:space="preserve">## [196] 49.6 50.5 43.6 45.5 50.5 44.9 45.2 46.6 48.5 45.1 50.1 46.5 45.0 43.8 45.5</w:t>
      </w:r>
      <w:r>
        <w:br/>
      </w:r>
      <w:r>
        <w:rPr>
          <w:rStyle w:val="VerbatimChar"/>
        </w:rPr>
        <w:t xml:space="preserve">## [211] 43.2 50.4 45.3 46.2 45.7 54.3 45.8 49.8 46.2 49.5 43.5 50.7 47.7 46.4 48.2</w:t>
      </w:r>
      <w:r>
        <w:br/>
      </w:r>
      <w:r>
        <w:rPr>
          <w:rStyle w:val="VerbatimChar"/>
        </w:rPr>
        <w:t xml:space="preserve">## [226] 46.5 46.4 48.6 47.5 51.1 45.2 45.2 49.1 52.5 47.4 50.0 44.9 50.8 43.4 51.3</w:t>
      </w:r>
      <w:r>
        <w:br/>
      </w:r>
      <w:r>
        <w:rPr>
          <w:rStyle w:val="VerbatimChar"/>
        </w:rPr>
        <w:t xml:space="preserve">## [241] 47.5 52.1 47.5 52.2 45.5 49.5 44.5 50.8 49.4 46.9 48.4 51.1 48.5 55.9 47.2</w:t>
      </w:r>
      <w:r>
        <w:br/>
      </w:r>
      <w:r>
        <w:rPr>
          <w:rStyle w:val="VerbatimChar"/>
        </w:rPr>
        <w:t xml:space="preserve">## [256] 49.1 47.3 46.8 41.7 53.4 43.3 48.1 50.5 49.8 43.5 51.5 46.2 55.1 44.5 48.8</w:t>
      </w:r>
      <w:r>
        <w:br/>
      </w:r>
      <w:r>
        <w:rPr>
          <w:rStyle w:val="VerbatimChar"/>
        </w:rPr>
        <w:t xml:space="preserve">## [271] 47.2   NA 46.8 50.4 45.2 49.9 46.5 50.0 51.3 45.4 52.7 45.2 46.1 51.3 46.0</w:t>
      </w:r>
      <w:r>
        <w:br/>
      </w:r>
      <w:r>
        <w:rPr>
          <w:rStyle w:val="VerbatimChar"/>
        </w:rPr>
        <w:t xml:space="preserve">## [286] 51.3 46.6 51.7 47.0 52.0 45.9 50.5 50.3 58.0 46.4 49.2 42.4 48.5 43.2 50.6</w:t>
      </w:r>
      <w:r>
        <w:br/>
      </w:r>
      <w:r>
        <w:rPr>
          <w:rStyle w:val="VerbatimChar"/>
        </w:rPr>
        <w:t xml:space="preserve">## [301] 46.7 52.0 50.5 49.5 46.4 52.8 40.9 54.2 42.5 51.0 49.7 47.5 47.6 52.0 46.9</w:t>
      </w:r>
      <w:r>
        <w:br/>
      </w:r>
      <w:r>
        <w:rPr>
          <w:rStyle w:val="VerbatimChar"/>
        </w:rPr>
        <w:t xml:space="preserve">## [316] 53.5 49.0 46.2 50.9 45.5 50.9 50.8 50.1 49.0 51.5 49.8 48.1 51.4 45.7 50.7</w:t>
      </w:r>
      <w:r>
        <w:br/>
      </w:r>
      <w:r>
        <w:rPr>
          <w:rStyle w:val="VerbatimChar"/>
        </w:rPr>
        <w:t xml:space="preserve">## [331] 42.5 52.2 45.2 49.3 50.2 45.6 51.9 46.8 45.7 55.8 43.5 49.6 50.8 50.2</w:t>
      </w:r>
    </w:p>
    <w:p>
      <w:pPr>
        <w:pStyle w:val="FirstParagraph"/>
      </w:pPr>
      <w:r>
        <w:rPr>
          <w:iCs/>
          <w:i/>
        </w:rPr>
        <w:t xml:space="preserve">I want to select columns</w:t>
      </w:r>
      <w:r>
        <w:rPr>
          <w:iCs/>
          <w:i/>
        </w:rPr>
        <w:t xml:space="preserve"> </w:t>
      </w:r>
      <w:r>
        <w:rPr>
          <w:rStyle w:val="VerbatimChar"/>
          <w:iCs/>
          <w:i/>
        </w:rPr>
        <w:t xml:space="preserve">bill_length_mm</w:t>
      </w:r>
      <w:r>
        <w:rPr>
          <w:iCs/>
          <w:i/>
        </w:rPr>
        <w:t xml:space="preserve">,</w:t>
      </w:r>
      <w:r>
        <w:rPr>
          <w:iCs/>
          <w:i/>
        </w:rPr>
        <w:t xml:space="preserve"> </w:t>
      </w:r>
      <w:r>
        <w:rPr>
          <w:rStyle w:val="VerbatimChar"/>
          <w:iCs/>
          <w:i/>
        </w:rPr>
        <w:t xml:space="preserve">bill_depth_mm</w:t>
      </w:r>
      <w:r>
        <w:rPr>
          <w:iCs/>
          <w:i/>
        </w:rPr>
        <w:t xml:space="preserve">,</w:t>
      </w:r>
      <w:r>
        <w:rPr>
          <w:iCs/>
          <w:i/>
        </w:rPr>
        <w:t xml:space="preserve"> </w:t>
      </w:r>
      <w:r>
        <w:rPr>
          <w:rStyle w:val="VerbatimChar"/>
          <w:iCs/>
          <w:i/>
        </w:rPr>
        <w:t xml:space="preserve">species</w:t>
      </w:r>
      <w:r>
        <w:rPr>
          <w:iCs/>
          <w:i/>
        </w:rPr>
        <w:t xml:space="preserve">, and filter for</w:t>
      </w:r>
      <w:r>
        <w:rPr>
          <w:iCs/>
          <w:i/>
        </w:rPr>
        <w:t xml:space="preserve"> </w:t>
      </w:r>
      <w:r>
        <w:rPr>
          <w:rStyle w:val="VerbatimChar"/>
          <w:iCs/>
          <w:i/>
        </w:rPr>
        <w:t xml:space="preserve">species</w:t>
      </w:r>
      <w:r>
        <w:rPr>
          <w:iCs/>
          <w:i/>
        </w:rPr>
        <w:t xml:space="preserve"> </w:t>
      </w:r>
      <w:r>
        <w:rPr>
          <w:iCs/>
          <w:i/>
        </w:rPr>
        <w:t xml:space="preserve">that are</w:t>
      </w:r>
      <w:r>
        <w:rPr>
          <w:iCs/>
          <w:i/>
        </w:rPr>
        <w:t xml:space="preserve"> </w:t>
      </w:r>
      <w:r>
        <w:rPr>
          <w:iCs/>
          <w:i/>
        </w:rPr>
        <w:t xml:space="preserve">“</w:t>
      </w:r>
      <w:r>
        <w:rPr>
          <w:iCs/>
          <w:i/>
        </w:rPr>
        <w:t xml:space="preserve">Gentoo</w:t>
      </w:r>
      <w:r>
        <w:rPr>
          <w:iCs/>
          <w:i/>
        </w:rPr>
        <w:t xml:space="preserve">”</w:t>
      </w:r>
      <w:r>
        <w:rPr>
          <w:iCs/>
          <w:i/>
        </w:rPr>
        <w:t xml:space="preserve">:</w:t>
      </w:r>
    </w:p>
    <w:p>
      <w:pPr>
        <w:pStyle w:val="SourceCode"/>
      </w:pPr>
      <w:r>
        <w:rPr>
          <w:rStyle w:val="NormalTok"/>
        </w:rPr>
        <w:t xml:space="preserve">penguins_select </w:t>
      </w:r>
      <w:r>
        <w:rPr>
          <w:rStyle w:val="OtherTok"/>
        </w:rPr>
        <w:t xml:space="preserve">=</w:t>
      </w:r>
      <w:r>
        <w:rPr>
          <w:rStyle w:val="NormalTok"/>
        </w:rPr>
        <w:t xml:space="preserve"> </w:t>
      </w:r>
      <w:r>
        <w:rPr>
          <w:rStyle w:val="FunctionTok"/>
        </w:rPr>
        <w:t xml:space="preserve">select</w:t>
      </w:r>
      <w:r>
        <w:rPr>
          <w:rStyle w:val="NormalTok"/>
        </w:rPr>
        <w:t xml:space="preserve">(penguins, bill_length_mm, bill_depth_mm, species)</w:t>
      </w:r>
      <w:r>
        <w:br/>
      </w:r>
      <w:r>
        <w:rPr>
          <w:rStyle w:val="NormalTok"/>
        </w:rPr>
        <w:t xml:space="preserve">penguins_gentoo </w:t>
      </w:r>
      <w:r>
        <w:rPr>
          <w:rStyle w:val="OtherTok"/>
        </w:rPr>
        <w:t xml:space="preserve">=</w:t>
      </w:r>
      <w:r>
        <w:rPr>
          <w:rStyle w:val="NormalTok"/>
        </w:rPr>
        <w:t xml:space="preserve"> </w:t>
      </w:r>
      <w:r>
        <w:rPr>
          <w:rStyle w:val="FunctionTok"/>
        </w:rPr>
        <w:t xml:space="preserve">filter</w:t>
      </w:r>
      <w:r>
        <w:rPr>
          <w:rStyle w:val="NormalTok"/>
        </w:rPr>
        <w:t xml:space="preserve">(penguins_select, species </w:t>
      </w:r>
      <w:r>
        <w:rPr>
          <w:rStyle w:val="SpecialCharTok"/>
        </w:rPr>
        <w:t xml:space="preserve">==</w:t>
      </w:r>
      <w:r>
        <w:rPr>
          <w:rStyle w:val="NormalTok"/>
        </w:rPr>
        <w:t xml:space="preserve"> </w:t>
      </w:r>
      <w:r>
        <w:rPr>
          <w:rStyle w:val="StringTok"/>
        </w:rPr>
        <w:t xml:space="preserve">"Gentoo"</w:t>
      </w:r>
      <w:r>
        <w:rPr>
          <w:rStyle w:val="NormalTok"/>
        </w:rPr>
        <w:t xml:space="preserve">)</w:t>
      </w:r>
    </w:p>
    <w:p>
      <w:pPr>
        <w:pStyle w:val="FirstParagraph"/>
      </w:pPr>
      <w:r>
        <w:t xml:space="preserve">or</w:t>
      </w:r>
    </w:p>
    <w:p>
      <w:pPr>
        <w:pStyle w:val="SourceCode"/>
      </w:pPr>
      <w:r>
        <w:rPr>
          <w:rStyle w:val="NormalTok"/>
        </w:rPr>
        <w:t xml:space="preserve">penguins_select_2 </w:t>
      </w:r>
      <w:r>
        <w:rPr>
          <w:rStyle w:val="OtherTok"/>
        </w:rPr>
        <w:t xml:space="preserve">=</w:t>
      </w:r>
      <w:r>
        <w:rPr>
          <w:rStyle w:val="NormalTok"/>
        </w:rPr>
        <w:t xml:space="preserve"> penguins[, </w:t>
      </w:r>
      <w:r>
        <w:rPr>
          <w:rStyle w:val="FunctionTok"/>
        </w:rPr>
        <w:t xml:space="preserve">c</w:t>
      </w:r>
      <w:r>
        <w:rPr>
          <w:rStyle w:val="NormalTok"/>
        </w:rPr>
        <w:t xml:space="preserve">(</w:t>
      </w:r>
      <w:r>
        <w:rPr>
          <w:rStyle w:val="StringTok"/>
        </w:rPr>
        <w:t xml:space="preserve">"bill_length_mm"</w:t>
      </w:r>
      <w:r>
        <w:rPr>
          <w:rStyle w:val="NormalTok"/>
        </w:rPr>
        <w:t xml:space="preserve">, </w:t>
      </w:r>
      <w:r>
        <w:rPr>
          <w:rStyle w:val="StringTok"/>
        </w:rPr>
        <w:t xml:space="preserve">"bill_depth_mm"</w:t>
      </w:r>
      <w:r>
        <w:rPr>
          <w:rStyle w:val="NormalTok"/>
        </w:rPr>
        <w:t xml:space="preserve">, </w:t>
      </w:r>
      <w:r>
        <w:rPr>
          <w:rStyle w:val="StringTok"/>
        </w:rPr>
        <w:t xml:space="preserve">"species"</w:t>
      </w:r>
      <w:r>
        <w:rPr>
          <w:rStyle w:val="NormalTok"/>
        </w:rPr>
        <w:t xml:space="preserve">)]</w:t>
      </w:r>
      <w:r>
        <w:br/>
      </w:r>
      <w:r>
        <w:rPr>
          <w:rStyle w:val="NormalTok"/>
        </w:rPr>
        <w:t xml:space="preserve">penguins_gentoo_2 </w:t>
      </w:r>
      <w:r>
        <w:rPr>
          <w:rStyle w:val="OtherTok"/>
        </w:rPr>
        <w:t xml:space="preserve">=</w:t>
      </w:r>
      <w:r>
        <w:rPr>
          <w:rStyle w:val="NormalTok"/>
        </w:rPr>
        <w:t xml:space="preserve"> penguins_select_2[penguins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"Gentoo"</w:t>
      </w:r>
      <w:r>
        <w:rPr>
          <w:rStyle w:val="NormalTok"/>
        </w:rPr>
        <w:t xml:space="preserve"> ,]</w:t>
      </w:r>
    </w:p>
    <w:p>
      <w:pPr>
        <w:pStyle w:val="FirstParagraph"/>
      </w:pPr>
      <w:r>
        <w:t xml:space="preserve">or</w:t>
      </w:r>
    </w:p>
    <w:p>
      <w:pPr>
        <w:pStyle w:val="SourceCode"/>
      </w:pPr>
      <w:r>
        <w:rPr>
          <w:rStyle w:val="NormalTok"/>
        </w:rPr>
        <w:t xml:space="preserve">penguins_gentoo_2 </w:t>
      </w:r>
      <w:r>
        <w:rPr>
          <w:rStyle w:val="OtherTok"/>
        </w:rPr>
        <w:t xml:space="preserve">=</w:t>
      </w:r>
      <w:r>
        <w:rPr>
          <w:rStyle w:val="NormalTok"/>
        </w:rPr>
        <w:t xml:space="preserve"> penguins_select_2[penguins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"Gentoo"</w:t>
      </w:r>
      <w:r>
        <w:rPr>
          <w:rStyle w:val="NormalTok"/>
        </w:rPr>
        <w:t xml:space="preserve">, </w:t>
      </w:r>
      <w:r>
        <w:rPr>
          <w:rStyle w:val="FunctionTok"/>
        </w:rPr>
        <w:t xml:space="preserve">c</w:t>
      </w:r>
      <w:r>
        <w:rPr>
          <w:rStyle w:val="NormalTok"/>
        </w:rPr>
        <w:t xml:space="preserve">(</w:t>
      </w:r>
      <w:r>
        <w:rPr>
          <w:rStyle w:val="StringTok"/>
        </w:rPr>
        <w:t xml:space="preserve">"bill_length_mm"</w:t>
      </w:r>
      <w:r>
        <w:rPr>
          <w:rStyle w:val="NormalTok"/>
        </w:rPr>
        <w:t xml:space="preserve">, </w:t>
      </w:r>
      <w:r>
        <w:rPr>
          <w:rStyle w:val="StringTok"/>
        </w:rPr>
        <w:t xml:space="preserve">"bill_depth_mm"</w:t>
      </w:r>
      <w:r>
        <w:rPr>
          <w:rStyle w:val="NormalTok"/>
        </w:rPr>
        <w:t xml:space="preserve">, </w:t>
      </w:r>
      <w:r>
        <w:rPr>
          <w:rStyle w:val="StringTok"/>
        </w:rPr>
        <w:t xml:space="preserve">"species"</w:t>
      </w:r>
      <w:r>
        <w:rPr>
          <w:rStyle w:val="NormalTok"/>
        </w:rPr>
        <w:t xml:space="preserve">)]</w:t>
      </w:r>
    </w:p>
    <w:p>
      <w:pPr>
        <w:pStyle w:val="FirstParagraph"/>
      </w:pPr>
      <w:r>
        <w:rPr>
          <w:iCs/>
          <w:i/>
        </w:rPr>
        <w:t xml:space="preserve">I want to filter out rows that have</w:t>
      </w:r>
      <w:r>
        <w:rPr>
          <w:iCs/>
          <w:i/>
        </w:rPr>
        <w:t xml:space="preserve"> </w:t>
      </w:r>
      <w:r>
        <w:rPr>
          <w:rStyle w:val="VerbatimChar"/>
          <w:iCs/>
          <w:i/>
        </w:rPr>
        <w:t xml:space="preserve">NA</w:t>
      </w:r>
      <w:r>
        <w:rPr>
          <w:iCs/>
          <w:i/>
        </w:rPr>
        <w:t xml:space="preserve">s in the column</w:t>
      </w:r>
      <w:r>
        <w:rPr>
          <w:iCs/>
          <w:i/>
        </w:rPr>
        <w:t xml:space="preserve"> </w:t>
      </w:r>
      <w:r>
        <w:rPr>
          <w:rStyle w:val="VerbatimChar"/>
          <w:iCs/>
          <w:i/>
        </w:rPr>
        <w:t xml:space="preserve">bill_length_mm</w:t>
      </w:r>
      <w:r>
        <w:rPr>
          <w:iCs/>
          <w:i/>
        </w:rPr>
        <w:t xml:space="preserve">:</w:t>
      </w:r>
    </w:p>
    <w:p>
      <w:pPr>
        <w:pStyle w:val="SourceCode"/>
      </w:pPr>
      <w:r>
        <w:rPr>
          <w:rStyle w:val="NormalTok"/>
        </w:rPr>
        <w:t xml:space="preserve">penguins_clean </w:t>
      </w:r>
      <w:r>
        <w:rPr>
          <w:rStyle w:val="OtherTok"/>
        </w:rPr>
        <w:t xml:space="preserve">=</w:t>
      </w:r>
      <w:r>
        <w:rPr>
          <w:rStyle w:val="NormalTok"/>
        </w:rPr>
        <w:t xml:space="preserve"> </w:t>
      </w:r>
      <w:r>
        <w:rPr>
          <w:rStyle w:val="FunctionTok"/>
        </w:rPr>
        <w:t xml:space="preserve">filter</w:t>
      </w:r>
      <w:r>
        <w:rPr>
          <w:rStyle w:val="NormalTok"/>
        </w:rPr>
        <w:t xml:space="preserve">(penguins, </w:t>
      </w:r>
      <w:r>
        <w:rPr>
          <w:rStyle w:val="SpecialCharTok"/>
        </w:rPr>
        <w:t xml:space="preserve">!</w:t>
      </w:r>
      <w:r>
        <w:rPr>
          <w:rStyle w:val="FunctionTok"/>
        </w:rPr>
        <w:t xml:space="preserve">is.na</w:t>
      </w:r>
      <w:r>
        <w:rPr>
          <w:rStyle w:val="NormalTok"/>
        </w:rPr>
        <w:t xml:space="preserve">(bill_length_mm))</w:t>
      </w:r>
    </w:p>
    <w:p>
      <w:pPr>
        <w:pStyle w:val="FirstParagraph"/>
      </w:pPr>
      <w:r>
        <w:t xml:space="preserve">or</w:t>
      </w:r>
    </w:p>
    <w:p>
      <w:pPr>
        <w:pStyle w:val="SourceCode"/>
      </w:pPr>
      <w:r>
        <w:rPr>
          <w:rStyle w:val="NormalTok"/>
        </w:rPr>
        <w:t xml:space="preserve">penguins_clean </w:t>
      </w:r>
      <w:r>
        <w:rPr>
          <w:rStyle w:val="OtherTok"/>
        </w:rPr>
        <w:t xml:space="preserve">=</w:t>
      </w:r>
      <w:r>
        <w:rPr>
          <w:rStyle w:val="NormalTok"/>
        </w:rPr>
        <w:t xml:space="preserve"> penguins[</w:t>
      </w:r>
      <w:r>
        <w:rPr>
          <w:rStyle w:val="SpecialCharTok"/>
        </w:rPr>
        <w:t xml:space="preserve">!</w:t>
      </w:r>
      <w:r>
        <w:rPr>
          <w:rStyle w:val="FunctionTok"/>
        </w:rPr>
        <w:t xml:space="preserve">is.na</w:t>
      </w:r>
      <w:r>
        <w:rPr>
          <w:rStyle w:val="NormalTok"/>
        </w:rPr>
        <w:t xml:space="preserve">(penguins</w:t>
      </w:r>
      <w:r>
        <w:rPr>
          <w:rStyle w:val="SpecialCharTok"/>
        </w:rPr>
        <w:t xml:space="preserve">$</w:t>
      </w:r>
      <w:r>
        <w:rPr>
          <w:rStyle w:val="NormalTok"/>
        </w:rPr>
        <w:t xml:space="preserve">bill_depth_mm) ,]</w:t>
      </w:r>
    </w:p>
    <w:bookmarkEnd w:id="34"/>
    <w:bookmarkEnd w:id="35"/>
    <w:bookmarkStart w:id="39" w:name="lists"/>
    <w:p>
      <w:pPr>
        <w:pStyle w:val="Heading2"/>
      </w:pPr>
      <w:r>
        <w:rPr>
          <w:rStyle w:val="SectionNumber"/>
        </w:rPr>
        <w:t xml:space="preserve">2.6</w:t>
      </w:r>
      <w:r>
        <w:tab/>
      </w:r>
      <w:r>
        <w:t xml:space="preserve">Lists</w:t>
      </w:r>
    </w:p>
    <w:p>
      <w:pPr>
        <w:pStyle w:val="FirstParagraph"/>
      </w:pPr>
      <w:r>
        <w:t xml:space="preserve">Lists operate similarly as vectors as they group data into one dimension, but each element of a list can be any data type</w:t>
      </w:r>
      <w:r>
        <w:t xml:space="preserve"> </w:t>
      </w:r>
      <w:r>
        <w:rPr>
          <w:iCs/>
          <w:i/>
        </w:rPr>
        <w:t xml:space="preserve">or data structure</w:t>
      </w:r>
      <w:r>
        <w:t xml:space="preserve">!</w:t>
      </w:r>
    </w:p>
    <w:p>
      <w:pPr>
        <w:pStyle w:val="SourceCode"/>
      </w:pPr>
      <w:r>
        <w:rPr>
          <w:rStyle w:val="NormalTok"/>
        </w:rPr>
        <w:t xml:space="preserve">l1 </w:t>
      </w:r>
      <w:r>
        <w:rPr>
          <w:rStyle w:val="OtherTok"/>
        </w:rPr>
        <w:t xml:space="preserve">=</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StringTok"/>
        </w:rPr>
        <w:t xml:space="preserve">"a"</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FloatTok"/>
        </w:rPr>
        <w:t xml:space="preserve">2.3</w:t>
      </w:r>
      <w:r>
        <w:rPr>
          <w:rStyle w:val="NormalTok"/>
        </w:rPr>
        <w:t xml:space="preserve">, </w:t>
      </w:r>
      <w:r>
        <w:rPr>
          <w:rStyle w:val="FloatTok"/>
        </w:rPr>
        <w:t xml:space="preserve">5.9</w:t>
      </w:r>
      <w:r>
        <w:rPr>
          <w:rStyle w:val="NormalTok"/>
        </w:rPr>
        <w:t xml:space="preserve">)</w:t>
      </w:r>
      <w:r>
        <w:br/>
      </w:r>
      <w:r>
        <w:rPr>
          <w:rStyle w:val="NormalTok"/>
        </w:rPr>
        <w:t xml:space="preserve">)</w:t>
      </w:r>
    </w:p>
    <w:p>
      <w:pPr>
        <w:pStyle w:val="FirstParagraph"/>
      </w:pPr>
      <w:r>
        <w:drawing>
          <wp:inline>
            <wp:extent cx="3431293" cy="431205"/>
            <wp:effectExtent b="0" l="0" r="0" t="0"/>
            <wp:docPr descr="" title="" id="1" name="Picture"/>
            <a:graphic>
              <a:graphicData uri="http://schemas.openxmlformats.org/drawingml/2006/picture">
                <pic:pic>
                  <pic:nvPicPr>
                    <pic:cNvPr descr="https://d33wubrfki0l68.cloudfront.net/9628eed602df6fd55d9bced4fba0a5a85d93db8a/36c16/diagrams/vectors/list.png" id="0" name="Picture"/>
                    <pic:cNvPicPr>
                      <a:picLocks noChangeArrowheads="1" noChangeAspect="1"/>
                    </pic:cNvPicPr>
                  </pic:nvPicPr>
                  <pic:blipFill>
                    <a:blip r:embed="rId36"/>
                    <a:stretch>
                      <a:fillRect/>
                    </a:stretch>
                  </pic:blipFill>
                  <pic:spPr bwMode="auto">
                    <a:xfrm>
                      <a:off x="0" y="0"/>
                      <a:ext cx="3431293" cy="431205"/>
                    </a:xfrm>
                    <a:prstGeom prst="rect">
                      <a:avLst/>
                    </a:prstGeom>
                    <a:noFill/>
                    <a:ln w="9525">
                      <a:noFill/>
                      <a:headEnd/>
                      <a:tailEnd/>
                    </a:ln>
                  </pic:spPr>
                </pic:pic>
              </a:graphicData>
            </a:graphic>
          </wp:inline>
        </w:drawing>
      </w:r>
    </w:p>
    <w:p>
      <w:pPr>
        <w:pStyle w:val="BodyText"/>
      </w:pPr>
      <w:r>
        <w:t xml:space="preserve">Unlike vectors, you access the elements of a list via the double bracket</w:t>
      </w:r>
      <w:r>
        <w:t xml:space="preserve"> </w:t>
      </w:r>
      <w:r>
        <w:rPr>
          <w:rStyle w:val="VerbatimChar"/>
        </w:rPr>
        <w:t xml:space="preserve">[[]]</w:t>
      </w:r>
      <w:r>
        <w:t xml:space="preserve">. You access a smaller list with single bracket</w:t>
      </w:r>
      <w:r>
        <w:t xml:space="preserve"> </w:t>
      </w:r>
      <w:r>
        <w:rPr>
          <w:rStyle w:val="VerbatimChar"/>
        </w:rPr>
        <w:t xml:space="preserve">[]</w:t>
      </w:r>
      <w:r>
        <w:t xml:space="preserve">. (More discussion on the different uses of the bracket</w:t>
      </w:r>
      <w:r>
        <w:t xml:space="preserve"> </w:t>
      </w:r>
      <w:hyperlink r:id="rId37">
        <w:r>
          <w:rPr>
            <w:rStyle w:val="Hyperlink"/>
          </w:rPr>
          <w:t xml:space="preserve">here</w:t>
        </w:r>
      </w:hyperlink>
      <w:r>
        <w:t xml:space="preserve">.)</w:t>
      </w:r>
    </w:p>
    <w:p>
      <w:pPr>
        <w:pStyle w:val="BodyText"/>
      </w:pPr>
      <w:r>
        <w:t xml:space="preserve">Here’s a</w:t>
      </w:r>
      <w:r>
        <w:t xml:space="preserve"> </w:t>
      </w:r>
      <w:hyperlink r:id="rId38">
        <w:r>
          <w:rPr>
            <w:rStyle w:val="Hyperlink"/>
          </w:rPr>
          <w:t xml:space="preserve">nice metaphor</w:t>
        </w:r>
      </w:hyperlink>
      <w:r>
        <w:t xml:space="preserve">:</w:t>
      </w:r>
    </w:p>
    <w:p>
      <w:pPr>
        <w:pStyle w:val="BlockText"/>
      </w:pPr>
      <w:r>
        <w:t xml:space="preserve">If list</w:t>
      </w:r>
      <w:r>
        <w:t xml:space="preserve"> </w:t>
      </w:r>
      <w:r>
        <w:rPr>
          <w:rStyle w:val="VerbatimChar"/>
        </w:rPr>
        <w:t xml:space="preserve">x</w:t>
      </w:r>
      <w:r>
        <w:t xml:space="preserve"> </w:t>
      </w:r>
      <w:r>
        <w:t xml:space="preserve">is a train carrying objects, then</w:t>
      </w:r>
      <w:r>
        <w:t xml:space="preserve"> </w:t>
      </w:r>
      <w:r>
        <w:rPr>
          <w:rStyle w:val="VerbatimChar"/>
        </w:rPr>
        <w:t xml:space="preserve">x[[5]]</w:t>
      </w:r>
      <w:r>
        <w:t xml:space="preserve"> </w:t>
      </w:r>
      <w:r>
        <w:t xml:space="preserve">is the object in car 5;</w:t>
      </w:r>
      <w:r>
        <w:t xml:space="preserve"> </w:t>
      </w:r>
      <w:r>
        <w:rPr>
          <w:rStyle w:val="VerbatimChar"/>
        </w:rPr>
        <w:t xml:space="preserve">x[4:6]</w:t>
      </w:r>
      <w:r>
        <w:t xml:space="preserve"> </w:t>
      </w:r>
      <w:r>
        <w:t xml:space="preserve">is a train of cars 4-6.</w:t>
      </w:r>
    </w:p>
    <w:p>
      <w:pPr>
        <w:pStyle w:val="SourceCode"/>
      </w:pPr>
      <w:r>
        <w:rPr>
          <w:rStyle w:val="NormalTok"/>
        </w:rPr>
        <w:t xml:space="preserve">l1[[</w:t>
      </w:r>
      <w:r>
        <w:rPr>
          <w:rStyle w:val="DecValTok"/>
        </w:rPr>
        <w:t xml:space="preserve">1</w:t>
      </w:r>
      <w:r>
        <w:rPr>
          <w:rStyle w:val="NormalTok"/>
        </w:rPr>
        <w:t xml:space="preserve">]]</w:t>
      </w:r>
    </w:p>
    <w:p>
      <w:pPr>
        <w:pStyle w:val="SourceCode"/>
      </w:pPr>
      <w:r>
        <w:rPr>
          <w:rStyle w:val="VerbatimChar"/>
        </w:rPr>
        <w:t xml:space="preserve">## [1] 1 2 3</w:t>
      </w:r>
    </w:p>
    <w:p>
      <w:pPr>
        <w:pStyle w:val="SourceCode"/>
      </w:pPr>
      <w:r>
        <w:rPr>
          <w:rStyle w:val="NormalTok"/>
        </w:rPr>
        <w:t xml:space="preserve">l1[[</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w:t>
      </w:r>
    </w:p>
    <w:p>
      <w:pPr>
        <w:pStyle w:val="FirstParagraph"/>
      </w:pPr>
      <w:r>
        <w:t xml:space="preserve">Use</w:t>
      </w:r>
      <w:r>
        <w:t xml:space="preserve"> </w:t>
      </w:r>
      <w:r>
        <w:rPr>
          <w:rStyle w:val="VerbatimChar"/>
        </w:rPr>
        <w:t xml:space="preserve">unlist()</w:t>
      </w:r>
      <w:r>
        <w:t xml:space="preserve"> </w:t>
      </w:r>
      <w:r>
        <w:t xml:space="preserve">to coerce a list into a vector. Notice all the automatic coersion that happened for the elements.</w:t>
      </w:r>
    </w:p>
    <w:p>
      <w:pPr>
        <w:pStyle w:val="SourceCode"/>
      </w:pPr>
      <w:r>
        <w:rPr>
          <w:rStyle w:val="FunctionTok"/>
        </w:rPr>
        <w:t xml:space="preserve">unlist</w:t>
      </w:r>
      <w:r>
        <w:rPr>
          <w:rStyle w:val="NormalTok"/>
        </w:rPr>
        <w:t xml:space="preserve">(l1)</w:t>
      </w:r>
    </w:p>
    <w:p>
      <w:pPr>
        <w:pStyle w:val="SourceCode"/>
      </w:pPr>
      <w:r>
        <w:rPr>
          <w:rStyle w:val="VerbatimChar"/>
        </w:rPr>
        <w:t xml:space="preserve">## [1] "1"     "2"     "3"     "a"     "TRUE"  "FALSE" "TRUE"  "2.3"   "5.9"</w:t>
      </w:r>
    </w:p>
    <w:p>
      <w:pPr>
        <w:pStyle w:val="FirstParagraph"/>
      </w:pPr>
      <w:r>
        <w:t xml:space="preserve">We can give</w:t>
      </w:r>
      <w:r>
        <w:t xml:space="preserve"> </w:t>
      </w:r>
      <w:r>
        <w:rPr>
          <w:bCs/>
          <w:b/>
        </w:rPr>
        <w:t xml:space="preserve">names</w:t>
      </w:r>
      <w:r>
        <w:t xml:space="preserve"> </w:t>
      </w:r>
      <w:r>
        <w:t xml:space="preserve">to lists:</w:t>
      </w:r>
    </w:p>
    <w:p>
      <w:pPr>
        <w:pStyle w:val="SourceCode"/>
      </w:pPr>
      <w:r>
        <w:rPr>
          <w:rStyle w:val="NormalTok"/>
        </w:rPr>
        <w:t xml:space="preserve">l1 </w:t>
      </w:r>
      <w:r>
        <w:rPr>
          <w:rStyle w:val="OtherTok"/>
        </w:rPr>
        <w:t xml:space="preserve">=</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ranking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name =</w:t>
      </w:r>
      <w:r>
        <w:rPr>
          <w:rStyle w:val="NormalTok"/>
        </w:rPr>
        <w:t xml:space="preserve"> </w:t>
      </w:r>
      <w:r>
        <w:rPr>
          <w:rStyle w:val="StringTok"/>
        </w:rPr>
        <w:t xml:space="preserve">"a"</w:t>
      </w:r>
      <w:r>
        <w:rPr>
          <w:rStyle w:val="NormalTok"/>
        </w:rPr>
        <w:t xml:space="preserve">, </w:t>
      </w:r>
      <w:r>
        <w:br/>
      </w:r>
      <w:r>
        <w:rPr>
          <w:rStyle w:val="NormalTok"/>
        </w:rPr>
        <w:t xml:space="preserve">  </w:t>
      </w:r>
      <w:r>
        <w:rPr>
          <w:rStyle w:val="AttributeTok"/>
        </w:rPr>
        <w:t xml:space="preserve">success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score =</w:t>
      </w:r>
      <w:r>
        <w:rPr>
          <w:rStyle w:val="NormalTok"/>
        </w:rPr>
        <w:t xml:space="preserve"> </w:t>
      </w:r>
      <w:r>
        <w:rPr>
          <w:rStyle w:val="FunctionTok"/>
        </w:rPr>
        <w:t xml:space="preserve">c</w:t>
      </w:r>
      <w:r>
        <w:rPr>
          <w:rStyle w:val="NormalTok"/>
        </w:rPr>
        <w:t xml:space="preserve">(</w:t>
      </w:r>
      <w:r>
        <w:rPr>
          <w:rStyle w:val="FloatTok"/>
        </w:rPr>
        <w:t xml:space="preserve">2.3</w:t>
      </w:r>
      <w:r>
        <w:rPr>
          <w:rStyle w:val="NormalTok"/>
        </w:rPr>
        <w:t xml:space="preserve">, </w:t>
      </w:r>
      <w:r>
        <w:rPr>
          <w:rStyle w:val="FloatTok"/>
        </w:rPr>
        <w:t xml:space="preserve">5.9</w:t>
      </w:r>
      <w:r>
        <w:rPr>
          <w:rStyle w:val="NormalTok"/>
        </w:rPr>
        <w:t xml:space="preserve">)</w:t>
      </w:r>
      <w:r>
        <w:br/>
      </w:r>
      <w:r>
        <w:rPr>
          <w:rStyle w:val="NormalTok"/>
        </w:rPr>
        <w:t xml:space="preserve">)</w:t>
      </w:r>
      <w:r>
        <w:br/>
      </w:r>
      <w:r>
        <w:rPr>
          <w:rStyle w:val="CommentTok"/>
        </w:rPr>
        <w:t xml:space="preserve">#or</w:t>
      </w:r>
      <w:r>
        <w:br/>
      </w:r>
      <w:r>
        <w:rPr>
          <w:rStyle w:val="FunctionTok"/>
        </w:rPr>
        <w:t xml:space="preserve">names</w:t>
      </w:r>
      <w:r>
        <w:rPr>
          <w:rStyle w:val="NormalTok"/>
        </w:rPr>
        <w:t xml:space="preserve">(l1)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"ranking"</w:t>
      </w:r>
      <w:r>
        <w:rPr>
          <w:rStyle w:val="NormalTok"/>
        </w:rPr>
        <w:t xml:space="preserve">, </w:t>
      </w:r>
      <w:r>
        <w:rPr>
          <w:rStyle w:val="StringTok"/>
        </w:rPr>
        <w:t xml:space="preserve">"name"</w:t>
      </w:r>
      <w:r>
        <w:rPr>
          <w:rStyle w:val="NormalTok"/>
        </w:rPr>
        <w:t xml:space="preserve">, </w:t>
      </w:r>
      <w:r>
        <w:rPr>
          <w:rStyle w:val="StringTok"/>
        </w:rPr>
        <w:t xml:space="preserve">"success"</w:t>
      </w:r>
      <w:r>
        <w:rPr>
          <w:rStyle w:val="NormalTok"/>
        </w:rPr>
        <w:t xml:space="preserve">, </w:t>
      </w:r>
      <w:r>
        <w:rPr>
          <w:rStyle w:val="StringTok"/>
        </w:rPr>
        <w:t xml:space="preserve">"score"</w:t>
      </w:r>
      <w:r>
        <w:rPr>
          <w:rStyle w:val="NormalTok"/>
        </w:rPr>
        <w:t xml:space="preserve">)</w:t>
      </w:r>
    </w:p>
    <w:p>
      <w:pPr>
        <w:pStyle w:val="FirstParagraph"/>
      </w:pPr>
      <w:r>
        <w:t xml:space="preserve">And access named elements of lists via the</w:t>
      </w:r>
      <w:r>
        <w:t xml:space="preserve"> </w:t>
      </w:r>
      <w:r>
        <w:rPr>
          <w:rStyle w:val="VerbatimChar"/>
        </w:rPr>
        <w:t xml:space="preserve">$</w:t>
      </w:r>
      <w:r>
        <w:t xml:space="preserve"> </w:t>
      </w:r>
      <w:r>
        <w:t xml:space="preserve">operation:</w:t>
      </w:r>
    </w:p>
    <w:p>
      <w:pPr>
        <w:pStyle w:val="SourceCode"/>
      </w:pPr>
      <w:r>
        <w:rPr>
          <w:rStyle w:val="NormalTok"/>
        </w:rPr>
        <w:t xml:space="preserve">l1</w:t>
      </w:r>
      <w:r>
        <w:rPr>
          <w:rStyle w:val="SpecialCharTok"/>
        </w:rPr>
        <w:t xml:space="preserve">$</w:t>
      </w:r>
      <w:r>
        <w:rPr>
          <w:rStyle w:val="NormalTok"/>
        </w:rPr>
        <w:t xml:space="preserve">score</w:t>
      </w:r>
    </w:p>
    <w:p>
      <w:pPr>
        <w:pStyle w:val="SourceCode"/>
      </w:pPr>
      <w:r>
        <w:rPr>
          <w:rStyle w:val="VerbatimChar"/>
        </w:rPr>
        <w:t xml:space="preserve">## [1] 2.3 5.9</w:t>
      </w:r>
    </w:p>
    <w:p>
      <w:pPr>
        <w:pStyle w:val="FirstParagraph"/>
      </w:pPr>
      <w:r>
        <w:t xml:space="preserve">Therefore,</w:t>
      </w:r>
      <w:r>
        <w:t xml:space="preserve"> </w:t>
      </w:r>
      <w:r>
        <w:rPr>
          <w:rStyle w:val="VerbatimChar"/>
        </w:rPr>
        <w:t xml:space="preserve">l1$score</w:t>
      </w:r>
      <w:r>
        <w:t xml:space="preserve"> </w:t>
      </w:r>
      <w:r>
        <w:t xml:space="preserve">is the same as</w:t>
      </w:r>
      <w:r>
        <w:t xml:space="preserve"> </w:t>
      </w:r>
      <w:r>
        <w:rPr>
          <w:rStyle w:val="VerbatimChar"/>
        </w:rPr>
        <w:t xml:space="preserve">l1[[4]]</w:t>
      </w:r>
      <w:r>
        <w:t xml:space="preserve"> </w:t>
      </w:r>
      <w:r>
        <w:t xml:space="preserve">and is the same as</w:t>
      </w:r>
      <w:r>
        <w:t xml:space="preserve"> </w:t>
      </w:r>
      <w:r>
        <w:rPr>
          <w:rStyle w:val="VerbatimChar"/>
        </w:rPr>
        <w:t xml:space="preserve">l1[["score"]]</w:t>
      </w:r>
      <w:r>
        <w:t xml:space="preserve">.</w:t>
      </w:r>
    </w:p>
    <w:p>
      <w:pPr>
        <w:pStyle w:val="BodyText"/>
      </w:pPr>
      <w:r>
        <w:t xml:space="preserve">A dataframe is just a named list of vectors of same length with</w:t>
      </w:r>
      <w:r>
        <w:t xml:space="preserve"> </w:t>
      </w:r>
      <w:r>
        <w:rPr>
          <w:bCs/>
          <w:b/>
        </w:rPr>
        <w:t xml:space="preserve">attributes</w:t>
      </w:r>
      <w:r>
        <w:t xml:space="preserve"> </w:t>
      </w:r>
      <w:r>
        <w:t xml:space="preserve">of (column)</w:t>
      </w:r>
      <w:r>
        <w:t xml:space="preserve"> </w:t>
      </w:r>
      <w:r>
        <w:rPr>
          <w:rStyle w:val="VerbatimChar"/>
        </w:rPr>
        <w:t xml:space="preserve">names</w:t>
      </w:r>
      <w:r>
        <w:t xml:space="preserve"> </w:t>
      </w:r>
      <w:r>
        <w:t xml:space="preserve">and</w:t>
      </w:r>
      <w:r>
        <w:t xml:space="preserve"> </w:t>
      </w:r>
      <w:r>
        <w:rPr>
          <w:rStyle w:val="VerbatimChar"/>
        </w:rPr>
        <w:t xml:space="preserve">row.names</w:t>
      </w:r>
      <w:r>
        <w:t xml:space="preserve">.</w:t>
      </w:r>
    </w:p>
    <w:bookmarkEnd w:id="39"/>
    <w:bookmarkEnd w:id="40"/>
    <w:bookmarkStart w:id="41" w:name="fundamentals-exercises"/>
    <w:p>
      <w:pPr>
        <w:pStyle w:val="Heading1"/>
      </w:pPr>
      <w:r>
        <w:rPr>
          <w:rStyle w:val="SectionNumber"/>
        </w:rPr>
        <w:t xml:space="preserve">3</w:t>
      </w:r>
      <w:r>
        <w:tab/>
      </w:r>
      <w:r>
        <w:t xml:space="preserve">Fundamentals Exercises</w:t>
      </w:r>
    </w:p>
    <w:bookmarkEnd w:id="41"/>
    <w:bookmarkStart w:id="46" w:name="data-cleaning-part-1"/>
    <w:p>
      <w:pPr>
        <w:pStyle w:val="Heading1"/>
      </w:pPr>
      <w:r>
        <w:rPr>
          <w:rStyle w:val="SectionNumber"/>
        </w:rPr>
        <w:t xml:space="preserve">4</w:t>
      </w:r>
      <w:r>
        <w:tab/>
      </w:r>
      <w:r>
        <w:t xml:space="preserve">Data Cleaning, Part 1</w:t>
      </w:r>
    </w:p>
    <w:bookmarkStart w:id="43" w:name="interpreting-functions-carefully"/>
    <w:p>
      <w:pPr>
        <w:pStyle w:val="Heading2"/>
      </w:pPr>
      <w:r>
        <w:rPr>
          <w:rStyle w:val="SectionNumber"/>
        </w:rPr>
        <w:t xml:space="preserve">4.1</w:t>
      </w:r>
      <w:r>
        <w:tab/>
      </w:r>
      <w:r>
        <w:t xml:space="preserve">Interpreting functions, carefully</w:t>
      </w:r>
    </w:p>
    <w:p>
      <w:pPr>
        <w:pStyle w:val="FirstParagraph"/>
      </w:pPr>
      <w:r>
        <w:t xml:space="preserve">As you become more independent R programmers, you will spend time learning about new functions on your own. We have gone over the basic anatomy of a function call back in Intro to R, but now let’s go a bit deeper to understand how a function is built and how to call them.</w:t>
      </w:r>
    </w:p>
    <w:p>
      <w:pPr>
        <w:pStyle w:val="BodyText"/>
      </w:pPr>
      <w:r>
        <w:t xml:space="preserve">Recall that a function has a</w:t>
      </w:r>
      <w:r>
        <w:t xml:space="preserve"> </w:t>
      </w:r>
      <w:r>
        <w:rPr>
          <w:bCs/>
          <w:b/>
        </w:rPr>
        <w:t xml:space="preserve">function name</w:t>
      </w:r>
      <w:r>
        <w:t xml:space="preserve">,</w:t>
      </w:r>
      <w:r>
        <w:t xml:space="preserve"> </w:t>
      </w:r>
      <w:r>
        <w:rPr>
          <w:bCs/>
          <w:b/>
        </w:rPr>
        <w:t xml:space="preserve">input arguments</w:t>
      </w:r>
      <w:r>
        <w:t xml:space="preserve">, and a</w:t>
      </w:r>
      <w:r>
        <w:t xml:space="preserve"> </w:t>
      </w:r>
      <w:r>
        <w:rPr>
          <w:bCs/>
          <w:b/>
        </w:rPr>
        <w:t xml:space="preserve">return value</w:t>
      </w:r>
      <w:r>
        <w:t xml:space="preserve">.</w:t>
      </w:r>
    </w:p>
    <w:p>
      <w:pPr>
        <w:pStyle w:val="BodyText"/>
      </w:pPr>
      <w:r>
        <w:rPr>
          <w:iCs/>
          <w:i/>
        </w:rPr>
        <w:t xml:space="preserve">Function definition consists of assigning a</w:t>
      </w:r>
      <w:r>
        <w:rPr>
          <w:iCs/>
          <w:i/>
        </w:rPr>
        <w:t xml:space="preserve"> </w:t>
      </w:r>
      <w:r>
        <w:rPr>
          <w:bCs/>
          <w:b/>
          <w:iCs/>
          <w:i/>
        </w:rPr>
        <w:t xml:space="preserve">function name</w:t>
      </w:r>
      <w:r>
        <w:rPr>
          <w:iCs/>
          <w:i/>
        </w:rPr>
        <w:t xml:space="preserve"> </w:t>
      </w:r>
      <w:r>
        <w:rPr>
          <w:iCs/>
          <w:i/>
        </w:rPr>
        <w:t xml:space="preserve">with a</w:t>
      </w:r>
      <w:r>
        <w:rPr>
          <w:iCs/>
          <w:i/>
        </w:rPr>
        <w:t xml:space="preserve"> </w:t>
      </w:r>
      <w:r>
        <w:rPr>
          <w:iCs/>
          <w:i/>
        </w:rPr>
        <w:t xml:space="preserve">“</w:t>
      </w:r>
      <w:r>
        <w:rPr>
          <w:iCs/>
          <w:i/>
        </w:rPr>
        <w:t xml:space="preserve">function</w:t>
      </w:r>
      <w:r>
        <w:rPr>
          <w:iCs/>
          <w:i/>
        </w:rPr>
        <w:t xml:space="preserve">”</w:t>
      </w:r>
      <w:r>
        <w:rPr>
          <w:iCs/>
          <w:i/>
        </w:rPr>
        <w:t xml:space="preserve"> </w:t>
      </w:r>
      <w:r>
        <w:rPr>
          <w:iCs/>
          <w:i/>
        </w:rPr>
        <w:t xml:space="preserve">statement that has a comma-separated list of named</w:t>
      </w:r>
      <w:r>
        <w:rPr>
          <w:iCs/>
          <w:i/>
        </w:rPr>
        <w:t xml:space="preserve"> </w:t>
      </w:r>
      <w:r>
        <w:rPr>
          <w:bCs/>
          <w:b/>
          <w:iCs/>
          <w:i/>
        </w:rPr>
        <w:t xml:space="preserve">function arguments</w:t>
      </w:r>
      <w:r>
        <w:rPr>
          <w:iCs/>
          <w:i/>
        </w:rPr>
        <w:t xml:space="preserve">, and a</w:t>
      </w:r>
      <w:r>
        <w:rPr>
          <w:iCs/>
          <w:i/>
        </w:rPr>
        <w:t xml:space="preserve"> </w:t>
      </w:r>
      <w:r>
        <w:rPr>
          <w:bCs/>
          <w:b/>
          <w:iCs/>
          <w:i/>
        </w:rPr>
        <w:t xml:space="preserve">return expression</w:t>
      </w:r>
      <w:r>
        <w:rPr>
          <w:iCs/>
          <w:i/>
        </w:rPr>
        <w:t xml:space="preserve">. The function name is stored as a variable in the global environment.</w:t>
      </w:r>
    </w:p>
    <w:p>
      <w:pPr>
        <w:pStyle w:val="BodyText"/>
      </w:pPr>
      <w:r>
        <w:t xml:space="preserve">In order to use the function, one defines or import it, then one calls it.</w:t>
      </w:r>
    </w:p>
    <w:p>
      <w:pPr>
        <w:pStyle w:val="BodyText"/>
      </w:pPr>
      <w:r>
        <w:t xml:space="preserve">Example:</w:t>
      </w:r>
    </w:p>
    <w:p>
      <w:pPr>
        <w:pStyle w:val="SourceCode"/>
      </w:pPr>
      <w:r>
        <w:rPr>
          <w:rStyle w:val="VerbatimChar"/>
        </w:rPr>
        <w:t xml:space="preserve">addFunction = function(num1, num2) {</w:t>
      </w:r>
      <w:r>
        <w:br/>
      </w:r>
      <w:r>
        <w:rPr>
          <w:rStyle w:val="VerbatimChar"/>
        </w:rPr>
        <w:t xml:space="preserve">  result = num1 + num2 </w:t>
      </w:r>
      <w:r>
        <w:br/>
      </w:r>
      <w:r>
        <w:rPr>
          <w:rStyle w:val="VerbatimChar"/>
        </w:rPr>
        <w:t xml:space="preserve">  return(result)</w:t>
      </w:r>
      <w:r>
        <w:br/>
      </w:r>
      <w:r>
        <w:rPr>
          <w:rStyle w:val="VerbatimChar"/>
        </w:rPr>
        <w:t xml:space="preserve">}</w:t>
      </w:r>
      <w:r>
        <w:br/>
      </w:r>
      <w:r>
        <w:rPr>
          <w:rStyle w:val="VerbatimChar"/>
        </w:rPr>
        <w:t xml:space="preserve">result = addFunction(3, 4)</w:t>
      </w:r>
    </w:p>
    <w:p>
      <w:pPr>
        <w:pStyle w:val="FirstParagraph"/>
      </w:pPr>
      <w:r>
        <w:t xml:space="preserve">When the function is called in line 5, the variables for the arguments are reassigned to function arguments to be used within the function and helps with the modular form.</w:t>
      </w:r>
    </w:p>
    <w:p>
      <w:pPr>
        <w:pStyle w:val="BodyText"/>
      </w:pPr>
      <w:r>
        <w:rPr>
          <w:iCs/>
          <w:i/>
        </w:rPr>
        <w:t xml:space="preserve">What do you think are some valid inputs for this function?</w:t>
      </w:r>
    </w:p>
    <w:p>
      <w:pPr>
        <w:pStyle w:val="BodyText"/>
      </w:pPr>
      <w:r>
        <w:t xml:space="preserve">To see why we need the variables of the arguments to be reassigned, consider the following function that is</w:t>
      </w:r>
      <w:r>
        <w:t xml:space="preserve"> </w:t>
      </w:r>
      <w:r>
        <w:rPr>
          <w:iCs/>
          <w:i/>
        </w:rPr>
        <w:t xml:space="preserve">not</w:t>
      </w:r>
      <w:r>
        <w:t xml:space="preserve"> </w:t>
      </w:r>
      <w:r>
        <w:t xml:space="preserve">modular:</w:t>
      </w:r>
    </w:p>
    <w:p>
      <w:pPr>
        <w:pStyle w:val="SourceCode"/>
      </w:pPr>
      <w:r>
        <w:rPr>
          <w:rStyle w:val="VerbatimChar"/>
        </w:rPr>
        <w:t xml:space="preserve">x = 3</w:t>
      </w:r>
      <w:r>
        <w:br/>
      </w:r>
      <w:r>
        <w:rPr>
          <w:rStyle w:val="VerbatimChar"/>
        </w:rPr>
        <w:t xml:space="preserve">y = 4</w:t>
      </w:r>
      <w:r>
        <w:br/>
      </w:r>
      <w:r>
        <w:rPr>
          <w:rStyle w:val="VerbatimChar"/>
        </w:rPr>
        <w:t xml:space="preserve">addFunction = function(num1, num2) {</w:t>
      </w:r>
      <w:r>
        <w:br/>
      </w:r>
      <w:r>
        <w:rPr>
          <w:rStyle w:val="VerbatimChar"/>
        </w:rPr>
        <w:t xml:space="preserve">  result = x + y </w:t>
      </w:r>
      <w:r>
        <w:br/>
      </w:r>
      <w:r>
        <w:rPr>
          <w:rStyle w:val="VerbatimChar"/>
        </w:rPr>
        <w:t xml:space="preserve">  return(result)</w:t>
      </w:r>
      <w:r>
        <w:br/>
      </w:r>
      <w:r>
        <w:rPr>
          <w:rStyle w:val="VerbatimChar"/>
        </w:rPr>
        <w:t xml:space="preserve">}</w:t>
      </w:r>
      <w:r>
        <w:br/>
      </w:r>
      <w:r>
        <w:rPr>
          <w:rStyle w:val="VerbatimChar"/>
        </w:rPr>
        <w:t xml:space="preserve">result = addFunction(10, -10)</w:t>
      </w:r>
    </w:p>
    <w:p>
      <w:pPr>
        <w:pStyle w:val="FirstParagraph"/>
      </w:pPr>
      <w:r>
        <w:t xml:space="preserve">Some syntax equivalents on calling the function:</w:t>
      </w:r>
    </w:p>
    <w:p>
      <w:pPr>
        <w:pStyle w:val="SourceCode"/>
      </w:pPr>
      <w:r>
        <w:rPr>
          <w:rStyle w:val="VerbatimChar"/>
        </w:rPr>
        <w:t xml:space="preserve">addFunction(3, 4)</w:t>
      </w:r>
      <w:r>
        <w:br/>
      </w:r>
      <w:r>
        <w:rPr>
          <w:rStyle w:val="VerbatimChar"/>
        </w:rPr>
        <w:t xml:space="preserve">addFunction(num1 = 3, num2 = 4)</w:t>
      </w:r>
      <w:r>
        <w:br/>
      </w:r>
      <w:r>
        <w:rPr>
          <w:rStyle w:val="VerbatimChar"/>
        </w:rPr>
        <w:t xml:space="preserve">addFunction(num2 = 4, num1 = 3)</w:t>
      </w:r>
    </w:p>
    <w:p>
      <w:pPr>
        <w:pStyle w:val="FirstParagraph"/>
      </w:pPr>
      <w:r>
        <w:t xml:space="preserve">but this</w:t>
      </w:r>
      <w:r>
        <w:t xml:space="preserve"> </w:t>
      </w:r>
      <w:r>
        <w:rPr>
          <w:iCs/>
          <w:i/>
        </w:rPr>
        <w:t xml:space="preserve">could</w:t>
      </w:r>
      <w:r>
        <w:t xml:space="preserve"> </w:t>
      </w:r>
      <w:r>
        <w:t xml:space="preserve">be different:</w:t>
      </w:r>
    </w:p>
    <w:p>
      <w:pPr>
        <w:pStyle w:val="SourceCode"/>
      </w:pPr>
      <w:r>
        <w:rPr>
          <w:rStyle w:val="VerbatimChar"/>
        </w:rPr>
        <w:t xml:space="preserve">addFunction(4, 3)</w:t>
      </w:r>
    </w:p>
    <w:p>
      <w:pPr>
        <w:pStyle w:val="FirstParagraph"/>
      </w:pPr>
      <w:r>
        <w:t xml:space="preserve">With a deeper knowledge of how functions are built, when you encounter a foreign function, you can look up its help page to understand how to use it. For example, let’s look at</w:t>
      </w:r>
      <w:r>
        <w:t xml:space="preserve"> </w:t>
      </w:r>
      <w:r>
        <w:rPr>
          <w:rStyle w:val="VerbatimChar"/>
        </w:rPr>
        <w:t xml:space="preserve">mean()</w:t>
      </w:r>
      <w:r>
        <w:t xml:space="preserve">:</w:t>
      </w:r>
    </w:p>
    <w:p>
      <w:pPr>
        <w:pStyle w:val="SourceCode"/>
      </w:pPr>
      <w:r>
        <w:rPr>
          <w:rStyle w:val="VerbatimChar"/>
        </w:rPr>
        <w:t xml:space="preserve">?mean</w:t>
      </w:r>
      <w:r>
        <w:br/>
      </w:r>
      <w:r>
        <w:br/>
      </w:r>
      <w:r>
        <w:rPr>
          <w:rStyle w:val="VerbatimChar"/>
        </w:rPr>
        <w:t xml:space="preserve">Arithmetic Mean</w:t>
      </w:r>
      <w:r>
        <w:br/>
      </w:r>
      <w:r>
        <w:br/>
      </w:r>
      <w:r>
        <w:rPr>
          <w:rStyle w:val="VerbatimChar"/>
        </w:rPr>
        <w:t xml:space="preserve">Description:</w:t>
      </w:r>
      <w:r>
        <w:br/>
      </w:r>
      <w:r>
        <w:br/>
      </w:r>
      <w:r>
        <w:rPr>
          <w:rStyle w:val="VerbatimChar"/>
        </w:rPr>
        <w:t xml:space="preserve">     Generic function for the (trimmed) arithmetic mean.</w:t>
      </w:r>
      <w:r>
        <w:br/>
      </w:r>
      <w:r>
        <w:br/>
      </w:r>
      <w:r>
        <w:rPr>
          <w:rStyle w:val="VerbatimChar"/>
        </w:rPr>
        <w:t xml:space="preserve">Usage:</w:t>
      </w:r>
      <w:r>
        <w:br/>
      </w:r>
      <w:r>
        <w:br/>
      </w:r>
      <w:r>
        <w:rPr>
          <w:rStyle w:val="VerbatimChar"/>
        </w:rPr>
        <w:t xml:space="preserve">     mean(x, ...)</w:t>
      </w:r>
      <w:r>
        <w:br/>
      </w:r>
      <w:r>
        <w:rPr>
          <w:rStyle w:val="VerbatimChar"/>
        </w:rPr>
        <w:t xml:space="preserve">     </w:t>
      </w:r>
      <w:r>
        <w:br/>
      </w:r>
      <w:r>
        <w:rPr>
          <w:rStyle w:val="VerbatimChar"/>
        </w:rPr>
        <w:t xml:space="preserve">     ## Default S3 method:</w:t>
      </w:r>
      <w:r>
        <w:br/>
      </w:r>
      <w:r>
        <w:rPr>
          <w:rStyle w:val="VerbatimChar"/>
        </w:rPr>
        <w:t xml:space="preserve">     mean(x, trim = 0, na.rm = FALSE, ...)</w:t>
      </w:r>
      <w:r>
        <w:br/>
      </w:r>
      <w:r>
        <w:rPr>
          <w:rStyle w:val="VerbatimChar"/>
        </w:rPr>
        <w:t xml:space="preserve">     </w:t>
      </w:r>
      <w:r>
        <w:br/>
      </w:r>
      <w:r>
        <w:rPr>
          <w:rStyle w:val="VerbatimChar"/>
        </w:rPr>
        <w:t xml:space="preserve">Arguments:</w:t>
      </w:r>
      <w:r>
        <w:br/>
      </w:r>
      <w:r>
        <w:br/>
      </w:r>
      <w:r>
        <w:rPr>
          <w:rStyle w:val="VerbatimChar"/>
        </w:rPr>
        <w:t xml:space="preserve">       x: An R object.  Currently there are methods for numeric/logical</w:t>
      </w:r>
      <w:r>
        <w:br/>
      </w:r>
      <w:r>
        <w:rPr>
          <w:rStyle w:val="VerbatimChar"/>
        </w:rPr>
        <w:t xml:space="preserve">          vectors and date, date-time and time interval objects.</w:t>
      </w:r>
      <w:r>
        <w:br/>
      </w:r>
      <w:r>
        <w:rPr>
          <w:rStyle w:val="VerbatimChar"/>
        </w:rPr>
        <w:t xml:space="preserve">          Complex vectors are allowed for ‘trim = 0’, only.</w:t>
      </w:r>
      <w:r>
        <w:br/>
      </w:r>
      <w:r>
        <w:br/>
      </w:r>
      <w:r>
        <w:rPr>
          <w:rStyle w:val="VerbatimChar"/>
        </w:rPr>
        <w:t xml:space="preserve">    trim: the fraction (0 to 0.5) of observations to be trimmed from</w:t>
      </w:r>
      <w:r>
        <w:br/>
      </w:r>
      <w:r>
        <w:rPr>
          <w:rStyle w:val="VerbatimChar"/>
        </w:rPr>
        <w:t xml:space="preserve">          each end of ‘x’ before the mean is computed.  Values of trim</w:t>
      </w:r>
      <w:r>
        <w:br/>
      </w:r>
      <w:r>
        <w:rPr>
          <w:rStyle w:val="VerbatimChar"/>
        </w:rPr>
        <w:t xml:space="preserve">          outside that range are taken as the nearest endpoint.</w:t>
      </w:r>
      <w:r>
        <w:br/>
      </w:r>
      <w:r>
        <w:br/>
      </w:r>
      <w:r>
        <w:rPr>
          <w:rStyle w:val="VerbatimChar"/>
        </w:rPr>
        <w:t xml:space="preserve">   na.rm: a logical evaluating to ‘TRUE’ or ‘FALSE’ indicating whether</w:t>
      </w:r>
      <w:r>
        <w:br/>
      </w:r>
      <w:r>
        <w:rPr>
          <w:rStyle w:val="VerbatimChar"/>
        </w:rPr>
        <w:t xml:space="preserve">          ‘NA’ values should be stripped before the computation</w:t>
      </w:r>
      <w:r>
        <w:br/>
      </w:r>
      <w:r>
        <w:rPr>
          <w:rStyle w:val="VerbatimChar"/>
        </w:rPr>
        <w:t xml:space="preserve">          proceeds.</w:t>
      </w:r>
      <w:r>
        <w:br/>
      </w:r>
      <w:r>
        <w:br/>
      </w:r>
      <w:r>
        <w:rPr>
          <w:rStyle w:val="VerbatimChar"/>
        </w:rPr>
        <w:t xml:space="preserve">     ...: further arguments passed to or from other methods.</w:t>
      </w:r>
    </w:p>
    <w:p>
      <w:pPr>
        <w:pStyle w:val="FirstParagraph"/>
      </w:pPr>
      <w:r>
        <w:t xml:space="preserve">Notice that the arguments</w:t>
      </w:r>
      <w:r>
        <w:t xml:space="preserve"> </w:t>
      </w:r>
      <w:r>
        <w:rPr>
          <w:rStyle w:val="VerbatimChar"/>
        </w:rPr>
        <w:t xml:space="preserve">trim = 0</w:t>
      </w:r>
      <w:r>
        <w:t xml:space="preserve">,</w:t>
      </w:r>
      <w:r>
        <w:t xml:space="preserve"> </w:t>
      </w:r>
      <w:r>
        <w:rPr>
          <w:rStyle w:val="VerbatimChar"/>
        </w:rPr>
        <w:t xml:space="preserve">na.rm = FALSE</w:t>
      </w:r>
      <w:r>
        <w:t xml:space="preserve"> </w:t>
      </w:r>
      <w:r>
        <w:t xml:space="preserve">have default values. This means that these arguments are</w:t>
      </w:r>
      <w:r>
        <w:t xml:space="preserve"> </w:t>
      </w:r>
      <w:r>
        <w:rPr>
          <w:iCs/>
          <w:i/>
        </w:rPr>
        <w:t xml:space="preserve">optional</w:t>
      </w:r>
      <w:r>
        <w:t xml:space="preserve"> </w:t>
      </w:r>
      <w:r>
        <w:t xml:space="preserve">- you should provide it only if you want to. With this understanding, you can use</w:t>
      </w:r>
      <w:r>
        <w:t xml:space="preserve"> </w:t>
      </w:r>
      <w:r>
        <w:rPr>
          <w:rStyle w:val="VerbatimChar"/>
        </w:rPr>
        <w:t xml:space="preserve">mean()</w:t>
      </w:r>
      <w:r>
        <w:t xml:space="preserve"> </w:t>
      </w:r>
      <w:r>
        <w:t xml:space="preserve">in a new way:</w:t>
      </w:r>
    </w:p>
    <w:p>
      <w:pPr>
        <w:pStyle w:val="SourceCode"/>
      </w:pPr>
      <w:r>
        <w:rPr>
          <w:rStyle w:val="NormalTok"/>
        </w:rPr>
        <w:t xml:space="preserve">numbers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br/>
      </w:r>
      <w:r>
        <w:rPr>
          <w:rStyle w:val="FunctionTok"/>
        </w:rPr>
        <w:t xml:space="preserve">mean</w:t>
      </w:r>
      <w:r>
        <w:rPr>
          <w:rStyle w:val="NormalTok"/>
        </w:rPr>
        <w:t xml:space="preserve">(</w:t>
      </w:r>
      <w:r>
        <w:rPr>
          <w:rStyle w:val="AttributeTok"/>
        </w:rPr>
        <w:t xml:space="preserve">x =</w:t>
      </w:r>
      <w:r>
        <w:rPr>
          <w:rStyle w:val="NormalTok"/>
        </w:rPr>
        <w:t xml:space="preserve"> numbers,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2.333333</w:t>
      </w:r>
    </w:p>
    <w:p>
      <w:pPr>
        <w:pStyle w:val="FirstParagraph"/>
      </w:pPr>
      <w:r>
        <w:t xml:space="preserve">The use of</w:t>
      </w:r>
      <w:r>
        <w:t xml:space="preserve"> </w:t>
      </w:r>
      <w:r>
        <w:rPr>
          <w:rStyle w:val="VerbatimChar"/>
        </w:rPr>
        <w:t xml:space="preserve">. . .</w:t>
      </w:r>
      <w:r>
        <w:t xml:space="preserve"> </w:t>
      </w:r>
      <w:r>
        <w:t xml:space="preserve">(dot-dot-dot): This is a special argument that allows a function to</w:t>
      </w:r>
      <w:r>
        <w:t xml:space="preserve"> </w:t>
      </w:r>
      <w:r>
        <w:rPr>
          <w:iCs/>
          <w:i/>
        </w:rPr>
        <w:t xml:space="preserve">take any number of arguments</w:t>
      </w:r>
      <w:r>
        <w:t xml:space="preserve">. This isn’t very useful for the</w:t>
      </w:r>
      <w:r>
        <w:t xml:space="preserve"> </w:t>
      </w:r>
      <w:r>
        <w:rPr>
          <w:rStyle w:val="VerbatimChar"/>
        </w:rPr>
        <w:t xml:space="preserve">mean()</w:t>
      </w:r>
      <w:r>
        <w:t xml:space="preserve"> </w:t>
      </w:r>
      <w:r>
        <w:t xml:space="preserve">function, but it makes sense for function such as</w:t>
      </w:r>
      <w:r>
        <w:t xml:space="preserve"> </w:t>
      </w:r>
      <w:r>
        <w:rPr>
          <w:rStyle w:val="VerbatimChar"/>
        </w:rPr>
        <w:t xml:space="preserve">select()</w:t>
      </w:r>
      <w:r>
        <w:t xml:space="preserve"> </w:t>
      </w:r>
      <w:r>
        <w:t xml:space="preserve">and</w:t>
      </w:r>
      <w:r>
        <w:t xml:space="preserve"> </w:t>
      </w:r>
      <w:r>
        <w:rPr>
          <w:rStyle w:val="VerbatimChar"/>
        </w:rPr>
        <w:t xml:space="preserve">filter()</w:t>
      </w:r>
      <w:r>
        <w:t xml:space="preserve">, and</w:t>
      </w:r>
      <w:r>
        <w:t xml:space="preserve"> </w:t>
      </w:r>
      <w:r>
        <w:rPr>
          <w:rStyle w:val="VerbatimChar"/>
        </w:rPr>
        <w:t xml:space="preserve">mutate()</w:t>
      </w:r>
      <w:r>
        <w:t xml:space="preserve">. For instance, in</w:t>
      </w:r>
      <w:r>
        <w:t xml:space="preserve"> </w:t>
      </w:r>
      <w:r>
        <w:rPr>
          <w:rStyle w:val="VerbatimChar"/>
        </w:rPr>
        <w:t xml:space="preserve">select()</w:t>
      </w:r>
      <w:r>
        <w:t xml:space="preserve">, once you provide your dataframe for the argument</w:t>
      </w:r>
      <w:r>
        <w:t xml:space="preserve"> </w:t>
      </w:r>
      <w:r>
        <w:rPr>
          <w:rStyle w:val="VerbatimChar"/>
        </w:rPr>
        <w:t xml:space="preserve">.data</w:t>
      </w:r>
      <w:r>
        <w:t xml:space="preserve">, you can pile on as many columns to select in the rest of the argument.</w:t>
      </w:r>
    </w:p>
    <w:p>
      <w:pPr>
        <w:pStyle w:val="SourceCode"/>
      </w:pPr>
      <w:r>
        <w:rPr>
          <w:rStyle w:val="VerbatimChar"/>
        </w:rPr>
        <w:t xml:space="preserve">Usage:</w:t>
      </w:r>
      <w:r>
        <w:br/>
      </w:r>
      <w:r>
        <w:br/>
      </w:r>
      <w:r>
        <w:rPr>
          <w:rStyle w:val="VerbatimChar"/>
        </w:rPr>
        <w:t xml:space="preserve">     select(.data, ...)</w:t>
      </w:r>
      <w:r>
        <w:br/>
      </w:r>
      <w:r>
        <w:rPr>
          <w:rStyle w:val="VerbatimChar"/>
        </w:rPr>
        <w:t xml:space="preserve">     </w:t>
      </w:r>
      <w:r>
        <w:br/>
      </w:r>
      <w:r>
        <w:rPr>
          <w:rStyle w:val="VerbatimChar"/>
        </w:rPr>
        <w:t xml:space="preserve">Arguments:</w:t>
      </w:r>
      <w:r>
        <w:br/>
      </w:r>
      <w:r>
        <w:br/>
      </w:r>
      <w:r>
        <w:rPr>
          <w:rStyle w:val="VerbatimChar"/>
        </w:rPr>
        <w:t xml:space="preserve">   .data: A data frame, data frame extension (e.g. a tibble), or a lazy</w:t>
      </w:r>
      <w:r>
        <w:br/>
      </w:r>
      <w:r>
        <w:rPr>
          <w:rStyle w:val="VerbatimChar"/>
        </w:rPr>
        <w:t xml:space="preserve">          data frame (e.g. from dbplyr or dtplyr). See _Methods_,</w:t>
      </w:r>
      <w:r>
        <w:br/>
      </w:r>
      <w:r>
        <w:rPr>
          <w:rStyle w:val="VerbatimChar"/>
        </w:rPr>
        <w:t xml:space="preserve">          below, for more details.</w:t>
      </w:r>
      <w:r>
        <w:br/>
      </w:r>
      <w:r>
        <w:br/>
      </w:r>
      <w:r>
        <w:rPr>
          <w:rStyle w:val="VerbatimChar"/>
        </w:rPr>
        <w:t xml:space="preserve">     ...: &lt;‘tidy-select’&gt; One or more unquoted expressions separated by</w:t>
      </w:r>
      <w:r>
        <w:br/>
      </w:r>
      <w:r>
        <w:rPr>
          <w:rStyle w:val="VerbatimChar"/>
        </w:rPr>
        <w:t xml:space="preserve">          commas. Variable names can be used as if they were positions</w:t>
      </w:r>
      <w:r>
        <w:br/>
      </w:r>
      <w:r>
        <w:rPr>
          <w:rStyle w:val="VerbatimChar"/>
        </w:rPr>
        <w:t xml:space="preserve">          in the data frame, so expressions like ‘x:y’ can be used to</w:t>
      </w:r>
      <w:r>
        <w:br/>
      </w:r>
      <w:r>
        <w:rPr>
          <w:rStyle w:val="VerbatimChar"/>
        </w:rPr>
        <w:t xml:space="preserve">          select a range of variables.</w:t>
      </w:r>
    </w:p>
    <w:bookmarkStart w:id="42" w:name="application-data-importing"/>
    <w:p>
      <w:pPr>
        <w:pStyle w:val="Heading3"/>
      </w:pPr>
      <w:r>
        <w:rPr>
          <w:rStyle w:val="SectionNumber"/>
        </w:rPr>
        <w:t xml:space="preserve">4.1.1</w:t>
      </w:r>
      <w:r>
        <w:tab/>
      </w:r>
      <w:r>
        <w:t xml:space="preserve">Application: Data Importing</w:t>
      </w:r>
    </w:p>
    <w:p>
      <w:pPr>
        <w:pStyle w:val="FirstParagraph"/>
      </w:pPr>
      <w:r>
        <w:t xml:space="preserve">Here are some common functions for importing your data:</w:t>
      </w:r>
    </w:p>
    <w:p>
      <w:pPr>
        <w:numPr>
          <w:ilvl w:val="0"/>
          <w:numId w:val="1009"/>
        </w:numPr>
      </w:pPr>
      <w:r>
        <w:rPr>
          <w:rStyle w:val="VerbatimChar"/>
        </w:rPr>
        <w:t xml:space="preserve">read_csv("file.csv")</w:t>
      </w:r>
      <w:r>
        <w:t xml:space="preserve"> </w:t>
      </w:r>
      <w:r>
        <w:t xml:space="preserve">for comma-separated files</w:t>
      </w:r>
    </w:p>
    <w:p>
      <w:pPr>
        <w:numPr>
          <w:ilvl w:val="0"/>
          <w:numId w:val="1009"/>
        </w:numPr>
      </w:pPr>
      <w:r>
        <w:rPr>
          <w:rStyle w:val="VerbatimChar"/>
        </w:rPr>
        <w:t xml:space="preserve">read_tsv("file.tsv")</w:t>
      </w:r>
      <w:r>
        <w:t xml:space="preserve"> </w:t>
      </w:r>
      <w:r>
        <w:t xml:space="preserve">for tab-deliminated files</w:t>
      </w:r>
    </w:p>
    <w:p>
      <w:pPr>
        <w:numPr>
          <w:ilvl w:val="0"/>
          <w:numId w:val="1009"/>
        </w:numPr>
      </w:pPr>
      <w:r>
        <w:rPr>
          <w:rStyle w:val="VerbatimChar"/>
        </w:rPr>
        <w:t xml:space="preserve">read_excel("example.xlsx")</w:t>
      </w:r>
      <w:r>
        <w:t xml:space="preserve"> </w:t>
      </w:r>
      <w:r>
        <w:t xml:space="preserve">for excel files</w:t>
      </w:r>
    </w:p>
    <w:p>
      <w:pPr>
        <w:numPr>
          <w:ilvl w:val="0"/>
          <w:numId w:val="1009"/>
        </w:numPr>
      </w:pPr>
      <w:r>
        <w:rPr>
          <w:rStyle w:val="VerbatimChar"/>
        </w:rPr>
        <w:t xml:space="preserve">read_excel("example.xlsx", sheet = "sheet1")</w:t>
      </w:r>
      <w:r>
        <w:t xml:space="preserve"> </w:t>
      </w:r>
      <w:r>
        <w:t xml:space="preserve">for excel files with a sheet name</w:t>
      </w:r>
    </w:p>
    <w:p>
      <w:pPr>
        <w:numPr>
          <w:ilvl w:val="0"/>
          <w:numId w:val="1009"/>
        </w:numPr>
      </w:pPr>
      <w:r>
        <w:rPr>
          <w:rStyle w:val="VerbatimChar"/>
        </w:rPr>
        <w:t xml:space="preserve">read_delim()</w:t>
      </w:r>
      <w:r>
        <w:t xml:space="preserve"> </w:t>
      </w:r>
      <w:r>
        <w:t xml:space="preserve">for general-deliminated files, such as:</w:t>
      </w:r>
      <w:r>
        <w:t xml:space="preserve"> </w:t>
      </w:r>
      <w:r>
        <w:rPr>
          <w:rStyle w:val="VerbatimChar"/>
        </w:rPr>
        <w:t xml:space="preserve">read_delim("file.csv", sep = ",")</w:t>
      </w:r>
      <w:r>
        <w:t xml:space="preserve">.</w:t>
      </w:r>
    </w:p>
    <w:p>
      <w:pPr>
        <w:pStyle w:val="FirstParagraph"/>
      </w:pPr>
      <w:r>
        <w:t xml:space="preserve">You will look at the function documentation on your own to see how to deal with more complex cases.</w:t>
      </w:r>
    </w:p>
    <w:bookmarkEnd w:id="42"/>
    <w:bookmarkEnd w:id="43"/>
    <w:bookmarkStart w:id="44" w:name="recoding-data-conditionals"/>
    <w:p>
      <w:pPr>
        <w:pStyle w:val="Heading2"/>
      </w:pPr>
      <w:r>
        <w:rPr>
          <w:rStyle w:val="SectionNumber"/>
        </w:rPr>
        <w:t xml:space="preserve">4.2</w:t>
      </w:r>
      <w:r>
        <w:tab/>
      </w:r>
      <w:r>
        <w:t xml:space="preserve">Recoding Data / Conditionals</w:t>
      </w:r>
    </w:p>
    <w:p>
      <w:pPr>
        <w:pStyle w:val="FirstParagraph"/>
      </w:pPr>
      <w:r>
        <w:t xml:space="preserve">It is often said that 80% of data analysis is spent on the cleaning and preparing data. Today we will start looking at common data cleaning tasks. Suppose that you have a column in your data that needs to be recoded. Since a dataframe’s column, when selected via</w:t>
      </w:r>
      <w:r>
        <w:t xml:space="preserve"> </w:t>
      </w:r>
      <w:r>
        <w:rPr>
          <w:rStyle w:val="VerbatimChar"/>
        </w:rPr>
        <w:t xml:space="preserve">$</w:t>
      </w:r>
      <w:r>
        <w:t xml:space="preserve">, is a vector, let’s start talking about recoding vectors. If we have a numeric vector, then maybe you want to have certain values to be out of bounds, or assign a range of values to a character category. If we have a character vector, then maybe you want to reassign it to a different value.</w:t>
      </w:r>
    </w:p>
    <w:p>
      <w:pPr>
        <w:pStyle w:val="BodyText"/>
      </w:pPr>
      <w:r>
        <w:t xml:space="preserve">Here are popular recoding logical scenarios:</w:t>
      </w:r>
    </w:p>
    <w:p>
      <w:pPr>
        <w:numPr>
          <w:ilvl w:val="0"/>
          <w:numId w:val="1010"/>
        </w:numPr>
        <w:pStyle w:val="Compact"/>
      </w:pPr>
      <w:r>
        <w:t xml:space="preserve">If:</w:t>
      </w:r>
      <w:r>
        <w:t xml:space="preserve"> </w:t>
      </w:r>
      <w:r>
        <w:t xml:space="preserve">“</w:t>
      </w:r>
      <w:r>
        <w:t xml:space="preserve">If elements of the vector meets</w:t>
      </w:r>
      <w:r>
        <w:t xml:space="preserve"> </w:t>
      </w:r>
      <m:oMathPara>
        <m:oMathParaPr>
          <m:jc m:val="center"/>
        </m:oMathParaPr>
        <m:oMath>
          <m:r>
            <m:t>c</m:t>
          </m:r>
          <m:r>
            <m:t>o</m:t>
          </m:r>
          <m:r>
            <m:t>n</m:t>
          </m:r>
          <m:r>
            <m:t>d</m:t>
          </m:r>
          <m:r>
            <m:t>i</m:t>
          </m:r>
          <m:r>
            <m:t>t</m:t>
          </m:r>
          <m:r>
            <m:t>i</m:t>
          </m:r>
          <m:r>
            <m:t>o</m:t>
          </m:r>
          <m:r>
            <m:t>n</m:t>
          </m:r>
        </m:oMath>
      </m:oMathPara>
      <w:r>
        <w:t xml:space="preserve">, then they are assigned</w:t>
      </w:r>
      <w:r>
        <w:t xml:space="preserve"> </w:t>
      </w:r>
      <m:oMathPara>
        <m:oMathParaPr>
          <m:jc m:val="center"/>
        </m:oMathParaPr>
        <m:oMath>
          <m:r>
            <m:t>v</m:t>
          </m:r>
          <m:r>
            <m:t>a</m:t>
          </m:r>
          <m:r>
            <m:t>l</m:t>
          </m:r>
          <m:r>
            <m:t>u</m:t>
          </m:r>
          <m:r>
            <m:t>e</m:t>
          </m:r>
        </m:oMath>
      </m:oMathPara>
      <w:r>
        <w:t xml:space="preserve">.</w:t>
      </w:r>
      <w:r>
        <w:t xml:space="preserve">”</w:t>
      </w:r>
    </w:p>
    <w:p>
      <w:pPr>
        <w:numPr>
          <w:ilvl w:val="0"/>
          <w:numId w:val="1010"/>
        </w:numPr>
        <w:pStyle w:val="Compact"/>
      </w:pPr>
      <w:r>
        <w:t xml:space="preserve">If-else:</w:t>
      </w:r>
      <w:r>
        <w:t xml:space="preserve"> </w:t>
      </w:r>
      <w:r>
        <w:t xml:space="preserve">“</w:t>
      </w:r>
      <w:r>
        <w:t xml:space="preserve">If elements of the vector meets</w:t>
      </w:r>
      <w:r>
        <w:t xml:space="preserve"> </w:t>
      </w:r>
      <m:oMathPara>
        <m:oMathParaPr>
          <m:jc m:val="center"/>
        </m:oMathParaPr>
        <m:oMath>
          <m:r>
            <m:t>c</m:t>
          </m:r>
          <m:r>
            <m:t>o</m:t>
          </m:r>
          <m:r>
            <m:t>n</m:t>
          </m:r>
          <m:r>
            <m:t>d</m:t>
          </m:r>
          <m:r>
            <m:t>i</m:t>
          </m:r>
          <m:r>
            <m:t>t</m:t>
          </m:r>
          <m:r>
            <m:t>i</m:t>
          </m:r>
          <m:r>
            <m:t>o</m:t>
          </m:r>
          <m:r>
            <m:t>n</m:t>
          </m:r>
        </m:oMath>
      </m:oMathPara>
      <w:r>
        <w:t xml:space="preserve">, then they are assigned</w:t>
      </w:r>
      <w:r>
        <w:t xml:space="preserve"> </w:t>
      </w:r>
      <m:oMathPara>
        <m:oMathParaPr>
          <m:jc m:val="center"/>
        </m:oMathParaPr>
        <m:oMath>
          <m:r>
            <m:t>v</m:t>
          </m:r>
          <m:r>
            <m:t>a</m:t>
          </m:r>
          <m:r>
            <m:t>l</m:t>
          </m:r>
          <m:r>
            <m:t>u</m:t>
          </m:r>
          <m:r>
            <m:t>e</m:t>
          </m:r>
          <m:r>
            <m:t>X</m:t>
          </m:r>
        </m:oMath>
      </m:oMathPara>
      <w:r>
        <w:t xml:space="preserve">. Otherwise, they are assigned</w:t>
      </w:r>
      <w:r>
        <w:t xml:space="preserve"> </w:t>
      </w:r>
      <m:oMathPara>
        <m:oMathParaPr>
          <m:jc m:val="center"/>
        </m:oMathParaPr>
        <m:oMath>
          <m:r>
            <m:t>v</m:t>
          </m:r>
          <m:r>
            <m:t>a</m:t>
          </m:r>
          <m:r>
            <m:t>l</m:t>
          </m:r>
          <m:r>
            <m:t>u</m:t>
          </m:r>
          <m:r>
            <m:t>e</m:t>
          </m:r>
          <m:r>
            <m:t>Y</m:t>
          </m:r>
        </m:oMath>
      </m:oMathPara>
      <w:r>
        <w:t xml:space="preserve">.</w:t>
      </w:r>
      <w:r>
        <w:t xml:space="preserve">”</w:t>
      </w:r>
    </w:p>
    <w:p>
      <w:pPr>
        <w:numPr>
          <w:ilvl w:val="0"/>
          <w:numId w:val="1010"/>
        </w:numPr>
        <w:pStyle w:val="Compact"/>
      </w:pPr>
      <w:r>
        <w:t xml:space="preserve">If-else_if-else:</w:t>
      </w:r>
      <w:r>
        <w:t xml:space="preserve"> </w:t>
      </w:r>
      <w:r>
        <w:t xml:space="preserve">“</w:t>
      </w:r>
      <w:r>
        <w:t xml:space="preserve">If elements of the vector meets</w:t>
      </w:r>
      <w:r>
        <w:t xml:space="preserve"> </w:t>
      </w:r>
      <m:oMathPara>
        <m:oMathParaPr>
          <m:jc m:val="center"/>
        </m:oMathParaPr>
        <m:oMath>
          <m:r>
            <m:t>c</m:t>
          </m:r>
          <m:r>
            <m:t>o</m:t>
          </m:r>
          <m:r>
            <m:t>n</m:t>
          </m:r>
          <m:r>
            <m:t>d</m:t>
          </m:r>
          <m:r>
            <m:t>i</m:t>
          </m:r>
          <m:r>
            <m:t>t</m:t>
          </m:r>
          <m:r>
            <m:t>i</m:t>
          </m:r>
          <m:r>
            <m:t>o</m:t>
          </m:r>
          <m:r>
            <m:t>n</m:t>
          </m:r>
          <m:r>
            <m:t>A</m:t>
          </m:r>
        </m:oMath>
      </m:oMathPara>
      <w:r>
        <w:t xml:space="preserve">, then they are assigned</w:t>
      </w:r>
      <w:r>
        <w:t xml:space="preserve"> </w:t>
      </w:r>
      <m:oMathPara>
        <m:oMathParaPr>
          <m:jc m:val="center"/>
        </m:oMathParaPr>
        <m:oMath>
          <m:r>
            <m:t>v</m:t>
          </m:r>
          <m:r>
            <m:t>a</m:t>
          </m:r>
          <m:r>
            <m:t>l</m:t>
          </m:r>
          <m:r>
            <m:t>u</m:t>
          </m:r>
          <m:r>
            <m:t>e</m:t>
          </m:r>
          <m:r>
            <m:t>X</m:t>
          </m:r>
        </m:oMath>
      </m:oMathPara>
      <w:r>
        <w:t xml:space="preserve">. Else, if the elements of the vector meets</w:t>
      </w:r>
      <w:r>
        <w:t xml:space="preserve"> </w:t>
      </w:r>
      <m:oMathPara>
        <m:oMathParaPr>
          <m:jc m:val="center"/>
        </m:oMathParaPr>
        <m:oMath>
          <m:r>
            <m:t>c</m:t>
          </m:r>
          <m:r>
            <m:t>o</m:t>
          </m:r>
          <m:r>
            <m:t>n</m:t>
          </m:r>
          <m:r>
            <m:t>d</m:t>
          </m:r>
          <m:r>
            <m:t>i</m:t>
          </m:r>
          <m:r>
            <m:t>t</m:t>
          </m:r>
          <m:r>
            <m:t>i</m:t>
          </m:r>
          <m:r>
            <m:t>o</m:t>
          </m:r>
          <m:r>
            <m:t>n</m:t>
          </m:r>
          <m:r>
            <m:t>B</m:t>
          </m:r>
        </m:oMath>
      </m:oMathPara>
      <w:r>
        <w:t xml:space="preserve">, they are assigned</w:t>
      </w:r>
      <w:r>
        <w:t xml:space="preserve"> </w:t>
      </w:r>
      <m:oMathPara>
        <m:oMathParaPr>
          <m:jc m:val="center"/>
        </m:oMathParaPr>
        <m:oMath>
          <m:r>
            <m:t>v</m:t>
          </m:r>
          <m:r>
            <m:t>a</m:t>
          </m:r>
          <m:r>
            <m:t>l</m:t>
          </m:r>
          <m:r>
            <m:t>u</m:t>
          </m:r>
          <m:r>
            <m:t>e</m:t>
          </m:r>
          <m:r>
            <m:t>Y</m:t>
          </m:r>
        </m:oMath>
      </m:oMathPara>
      <w:r>
        <w:t xml:space="preserve">. Otherwise, they are assigned</w:t>
      </w:r>
      <w:r>
        <w:t xml:space="preserve"> </w:t>
      </w:r>
      <m:oMathPara>
        <m:oMathParaPr>
          <m:jc m:val="center"/>
        </m:oMathParaPr>
        <m:oMath>
          <m:r>
            <m:t>v</m:t>
          </m:r>
          <m:r>
            <m:t>a</m:t>
          </m:r>
          <m:r>
            <m:t>l</m:t>
          </m:r>
          <m:r>
            <m:t>u</m:t>
          </m:r>
          <m:r>
            <m:t>e</m:t>
          </m:r>
          <m:r>
            <m:t>Z</m:t>
          </m:r>
        </m:oMath>
      </m:oMathPara>
      <w:r>
        <w:t xml:space="preserve">.</w:t>
      </w:r>
      <w:r>
        <w:t xml:space="preserve">”</w:t>
      </w:r>
    </w:p>
    <w:p>
      <w:pPr>
        <w:pStyle w:val="FirstParagraph"/>
      </w:pPr>
      <w:r>
        <w:t xml:space="preserve">Let’s look at a vector of grade values, as an example:</w:t>
      </w:r>
    </w:p>
    <w:p>
      <w:pPr>
        <w:pStyle w:val="SourceCode"/>
      </w:pPr>
      <w:r>
        <w:rPr>
          <w:rStyle w:val="NormalTok"/>
        </w:rPr>
        <w:t xml:space="preserve">grade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90</w:t>
      </w:r>
      <w:r>
        <w:rPr>
          <w:rStyle w:val="NormalTok"/>
        </w:rPr>
        <w:t xml:space="preserve">, </w:t>
      </w:r>
      <w:r>
        <w:rPr>
          <w:rStyle w:val="DecValTok"/>
        </w:rPr>
        <w:t xml:space="preserve">78</w:t>
      </w:r>
      <w:r>
        <w:rPr>
          <w:rStyle w:val="NormalTok"/>
        </w:rPr>
        <w:t xml:space="preserve">, </w:t>
      </w:r>
      <w:r>
        <w:rPr>
          <w:rStyle w:val="DecValTok"/>
        </w:rPr>
        <w:t xml:space="preserve">95</w:t>
      </w:r>
      <w:r>
        <w:rPr>
          <w:rStyle w:val="NormalTok"/>
        </w:rPr>
        <w:t xml:space="preserve">, </w:t>
      </w:r>
      <w:r>
        <w:rPr>
          <w:rStyle w:val="DecValTok"/>
        </w:rPr>
        <w:t xml:space="preserve">74</w:t>
      </w:r>
      <w:r>
        <w:rPr>
          <w:rStyle w:val="NormalTok"/>
        </w:rPr>
        <w:t xml:space="preserve">, </w:t>
      </w:r>
      <w:r>
        <w:rPr>
          <w:rStyle w:val="DecValTok"/>
        </w:rPr>
        <w:t xml:space="preserve">56</w:t>
      </w:r>
      <w:r>
        <w:rPr>
          <w:rStyle w:val="NormalTok"/>
        </w:rPr>
        <w:t xml:space="preserve">, </w:t>
      </w:r>
      <w:r>
        <w:rPr>
          <w:rStyle w:val="DecValTok"/>
        </w:rPr>
        <w:t xml:space="preserve">81</w:t>
      </w:r>
      <w:r>
        <w:rPr>
          <w:rStyle w:val="NormalTok"/>
        </w:rPr>
        <w:t xml:space="preserve">, </w:t>
      </w:r>
      <w:r>
        <w:rPr>
          <w:rStyle w:val="DecValTok"/>
        </w:rPr>
        <w:t xml:space="preserve">102</w:t>
      </w:r>
      <w:r>
        <w:rPr>
          <w:rStyle w:val="NormalTok"/>
        </w:rPr>
        <w:t xml:space="preserve">)</w:t>
      </w:r>
    </w:p>
    <w:p>
      <w:pPr>
        <w:numPr>
          <w:ilvl w:val="0"/>
          <w:numId w:val="1011"/>
        </w:numPr>
        <w:pStyle w:val="Compact"/>
      </w:pPr>
      <w:r>
        <w:t xml:space="preserve">If</w:t>
      </w:r>
    </w:p>
    <w:p>
      <w:pPr>
        <w:pStyle w:val="FirstParagraph"/>
      </w:pPr>
      <w:r>
        <w:t xml:space="preserve">Instead of having the bracket</w:t>
      </w:r>
      <w:r>
        <w:t xml:space="preserve"> </w:t>
      </w:r>
      <w:r>
        <w:rPr>
          <w:rStyle w:val="VerbatimChar"/>
        </w:rPr>
        <w:t xml:space="preserve">[ ]</w:t>
      </w:r>
      <w:r>
        <w:t xml:space="preserve"> </w:t>
      </w:r>
      <w:r>
        <w:t xml:space="preserve">notation on the right hand side of the equation, if it is on the left hand side of the equation, then we can modify a subset of the vector.</w:t>
      </w:r>
    </w:p>
    <w:p>
      <w:pPr>
        <w:pStyle w:val="SourceCode"/>
      </w:pPr>
      <w:r>
        <w:rPr>
          <w:rStyle w:val="NormalTok"/>
        </w:rPr>
        <w:t xml:space="preserve">grade1 </w:t>
      </w:r>
      <w:r>
        <w:rPr>
          <w:rStyle w:val="OtherTok"/>
        </w:rPr>
        <w:t xml:space="preserve">=</w:t>
      </w:r>
      <w:r>
        <w:rPr>
          <w:rStyle w:val="NormalTok"/>
        </w:rPr>
        <w:t xml:space="preserve"> grade</w:t>
      </w:r>
      <w:r>
        <w:br/>
      </w:r>
      <w:r>
        <w:rPr>
          <w:rStyle w:val="NormalTok"/>
        </w:rPr>
        <w:t xml:space="preserve">grade1[grade1 </w:t>
      </w:r>
      <w:r>
        <w:rPr>
          <w:rStyle w:val="SpecialCharTok"/>
        </w:rPr>
        <w:t xml:space="preserve">&gt;</w:t>
      </w:r>
      <w:r>
        <w:rPr>
          <w:rStyle w:val="NormalTok"/>
        </w:rPr>
        <w:t xml:space="preserve"> </w:t>
      </w:r>
      <w:r>
        <w:rPr>
          <w:rStyle w:val="DecValTok"/>
        </w:rPr>
        <w:t xml:space="preserve">100</w:t>
      </w:r>
      <w:r>
        <w:rPr>
          <w:rStyle w:val="NormalTok"/>
        </w:rPr>
        <w:t xml:space="preserve">] </w:t>
      </w:r>
      <w:r>
        <w:rPr>
          <w:rStyle w:val="OtherTok"/>
        </w:rPr>
        <w:t xml:space="preserve">=</w:t>
      </w:r>
      <w:r>
        <w:rPr>
          <w:rStyle w:val="NormalTok"/>
        </w:rPr>
        <w:t xml:space="preserve"> </w:t>
      </w:r>
      <w:r>
        <w:rPr>
          <w:rStyle w:val="DecValTok"/>
        </w:rPr>
        <w:t xml:space="preserve">100</w:t>
      </w:r>
    </w:p>
    <w:p>
      <w:pPr>
        <w:numPr>
          <w:ilvl w:val="0"/>
          <w:numId w:val="1012"/>
        </w:numPr>
        <w:pStyle w:val="Compact"/>
      </w:pPr>
      <w:r>
        <w:t xml:space="preserve">If-else</w:t>
      </w:r>
    </w:p>
    <w:p>
      <w:pPr>
        <w:pStyle w:val="SourceCode"/>
      </w:pPr>
      <w:r>
        <w:rPr>
          <w:rStyle w:val="NormalTok"/>
        </w:rPr>
        <w:t xml:space="preserve">grade2 </w:t>
      </w:r>
      <w:r>
        <w:rPr>
          <w:rStyle w:val="OtherTok"/>
        </w:rPr>
        <w:t xml:space="preserve">=</w:t>
      </w:r>
      <w:r>
        <w:rPr>
          <w:rStyle w:val="NormalTok"/>
        </w:rPr>
        <w:t xml:space="preserve"> </w:t>
      </w:r>
      <w:r>
        <w:rPr>
          <w:rStyle w:val="FunctionTok"/>
        </w:rPr>
        <w:t xml:space="preserve">if_else</w:t>
      </w:r>
      <w:r>
        <w:rPr>
          <w:rStyle w:val="NormalTok"/>
        </w:rPr>
        <w:t xml:space="preserve">(grade </w:t>
      </w:r>
      <w:r>
        <w:rPr>
          <w:rStyle w:val="SpecialCharTok"/>
        </w:rPr>
        <w:t xml:space="preserve">&gt;</w:t>
      </w:r>
      <w:r>
        <w:rPr>
          <w:rStyle w:val="NormalTok"/>
        </w:rPr>
        <w:t xml:space="preserve"> </w:t>
      </w:r>
      <w:r>
        <w:rPr>
          <w:rStyle w:val="DecValTok"/>
        </w:rPr>
        <w:t xml:space="preserve">60</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numPr>
          <w:ilvl w:val="0"/>
          <w:numId w:val="1013"/>
        </w:numPr>
        <w:pStyle w:val="Compact"/>
      </w:pPr>
      <w:r>
        <w:t xml:space="preserve">If-else_if-else</w:t>
      </w:r>
    </w:p>
    <w:p>
      <w:pPr>
        <w:pStyle w:val="SourceCode"/>
      </w:pPr>
      <w:r>
        <w:rPr>
          <w:rStyle w:val="VerbatimChar"/>
        </w:rPr>
        <w:t xml:space="preserve">grade3 = case_when(grade &gt;= 90 ~ "A",</w:t>
      </w:r>
      <w:r>
        <w:br/>
      </w:r>
      <w:r>
        <w:rPr>
          <w:rStyle w:val="VerbatimChar"/>
        </w:rPr>
        <w:t xml:space="preserve">                   grade &gt;= 80 ~ "B",</w:t>
      </w:r>
      <w:r>
        <w:br/>
      </w:r>
      <w:r>
        <w:rPr>
          <w:rStyle w:val="VerbatimChar"/>
        </w:rPr>
        <w:t xml:space="preserve">                   grade &gt;= 70 ~ "C", </w:t>
      </w:r>
      <w:r>
        <w:br/>
      </w:r>
      <w:r>
        <w:rPr>
          <w:rStyle w:val="VerbatimChar"/>
        </w:rPr>
        <w:t xml:space="preserve">                   grade &gt;= 60 ~ "D",</w:t>
      </w:r>
      <w:r>
        <w:br/>
      </w:r>
      <w:r>
        <w:rPr>
          <w:rStyle w:val="VerbatimChar"/>
        </w:rPr>
        <w:t xml:space="preserve">                   .default = "F")</w:t>
      </w:r>
    </w:p>
    <w:p>
      <w:pPr>
        <w:pStyle w:val="FirstParagraph"/>
      </w:pPr>
      <w:r>
        <w:t xml:space="preserve">Let’s do it for dataframes now.</w:t>
      </w:r>
    </w:p>
    <w:p>
      <w:pPr>
        <w:pStyle w:val="SourceCode"/>
      </w:pPr>
      <w:r>
        <w:rPr>
          <w:rStyle w:val="NormalTok"/>
        </w:rPr>
        <w:t xml:space="preserve">simple_df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grade =</w:t>
      </w:r>
      <w:r>
        <w:rPr>
          <w:rStyle w:val="NormalTok"/>
        </w:rPr>
        <w:t xml:space="preserve"> </w:t>
      </w:r>
      <w:r>
        <w:rPr>
          <w:rStyle w:val="FunctionTok"/>
        </w:rPr>
        <w:t xml:space="preserve">c</w:t>
      </w:r>
      <w:r>
        <w:rPr>
          <w:rStyle w:val="NormalTok"/>
        </w:rPr>
        <w:t xml:space="preserve">(</w:t>
      </w:r>
      <w:r>
        <w:rPr>
          <w:rStyle w:val="DecValTok"/>
        </w:rPr>
        <w:t xml:space="preserve">90</w:t>
      </w:r>
      <w:r>
        <w:rPr>
          <w:rStyle w:val="NormalTok"/>
        </w:rPr>
        <w:t xml:space="preserve">, </w:t>
      </w:r>
      <w:r>
        <w:rPr>
          <w:rStyle w:val="DecValTok"/>
        </w:rPr>
        <w:t xml:space="preserve">78</w:t>
      </w:r>
      <w:r>
        <w:rPr>
          <w:rStyle w:val="NormalTok"/>
        </w:rPr>
        <w:t xml:space="preserve">, </w:t>
      </w:r>
      <w:r>
        <w:rPr>
          <w:rStyle w:val="DecValTok"/>
        </w:rPr>
        <w:t xml:space="preserve">95</w:t>
      </w:r>
      <w:r>
        <w:rPr>
          <w:rStyle w:val="NormalTok"/>
        </w:rPr>
        <w:t xml:space="preserve">, </w:t>
      </w:r>
      <w:r>
        <w:rPr>
          <w:rStyle w:val="DecValTok"/>
        </w:rPr>
        <w:t xml:space="preserve">74</w:t>
      </w:r>
      <w:r>
        <w:rPr>
          <w:rStyle w:val="NormalTok"/>
        </w:rPr>
        <w:t xml:space="preserve">, </w:t>
      </w:r>
      <w:r>
        <w:rPr>
          <w:rStyle w:val="DecValTok"/>
        </w:rPr>
        <w:t xml:space="preserve">56</w:t>
      </w:r>
      <w:r>
        <w:rPr>
          <w:rStyle w:val="NormalTok"/>
        </w:rPr>
        <w:t xml:space="preserve">, </w:t>
      </w:r>
      <w:r>
        <w:rPr>
          <w:rStyle w:val="DecValTok"/>
        </w:rPr>
        <w:t xml:space="preserve">81</w:t>
      </w:r>
      <w:r>
        <w:rPr>
          <w:rStyle w:val="NormalTok"/>
        </w:rPr>
        <w:t xml:space="preserve">, </w:t>
      </w:r>
      <w:r>
        <w:rPr>
          <w:rStyle w:val="DecValTok"/>
        </w:rPr>
        <w:t xml:space="preserve">102</w:t>
      </w:r>
      <w:r>
        <w:rPr>
          <w:rStyle w:val="NormalTok"/>
        </w:rPr>
        <w:t xml:space="preserve">),</w:t>
      </w:r>
      <w:r>
        <w:br/>
      </w:r>
      <w:r>
        <w:rPr>
          <w:rStyle w:val="NormalTok"/>
        </w:rPr>
        <w:t xml:space="preserve">                       </w:t>
      </w:r>
      <w:r>
        <w:rPr>
          <w:rStyle w:val="AttributeTok"/>
        </w:rPr>
        <w:t xml:space="preserve">status =</w:t>
      </w:r>
      <w:r>
        <w:rPr>
          <w:rStyle w:val="NormalTok"/>
        </w:rPr>
        <w:t xml:space="preserve"> </w:t>
      </w:r>
      <w:r>
        <w:rPr>
          <w:rStyle w:val="FunctionTok"/>
        </w:rPr>
        <w:t xml:space="preserve">c</w:t>
      </w:r>
      <w:r>
        <w:rPr>
          <w:rStyle w:val="NormalTok"/>
        </w:rPr>
        <w:t xml:space="preserve">(</w:t>
      </w:r>
      <w:r>
        <w:rPr>
          <w:rStyle w:val="StringTok"/>
        </w:rPr>
        <w:t xml:space="preserve">"case"</w:t>
      </w:r>
      <w:r>
        <w:rPr>
          <w:rStyle w:val="NormalTok"/>
        </w:rPr>
        <w:t xml:space="preserve">, </w:t>
      </w:r>
      <w:r>
        <w:rPr>
          <w:rStyle w:val="StringTok"/>
        </w:rPr>
        <w:t xml:space="preserve">" "</w:t>
      </w:r>
      <w:r>
        <w:rPr>
          <w:rStyle w:val="NormalTok"/>
        </w:rPr>
        <w:t xml:space="preserve">, </w:t>
      </w:r>
      <w:r>
        <w:rPr>
          <w:rStyle w:val="StringTok"/>
        </w:rPr>
        <w:t xml:space="preserve">"Control"</w:t>
      </w:r>
      <w:r>
        <w:rPr>
          <w:rStyle w:val="NormalTok"/>
        </w:rPr>
        <w:t xml:space="preserve">, </w:t>
      </w:r>
      <w:r>
        <w:rPr>
          <w:rStyle w:val="StringTok"/>
        </w:rPr>
        <w:t xml:space="preserve">"control"</w:t>
      </w:r>
      <w:r>
        <w:rPr>
          <w:rStyle w:val="NormalTok"/>
        </w:rPr>
        <w:t xml:space="preserve">, </w:t>
      </w:r>
      <w:r>
        <w:rPr>
          <w:rStyle w:val="StringTok"/>
        </w:rPr>
        <w:t xml:space="preserve">"Control"</w:t>
      </w:r>
      <w:r>
        <w:rPr>
          <w:rStyle w:val="NormalTok"/>
        </w:rPr>
        <w:t xml:space="preserve">, </w:t>
      </w:r>
      <w:r>
        <w:rPr>
          <w:rStyle w:val="StringTok"/>
        </w:rPr>
        <w:t xml:space="preserve">"Case"</w:t>
      </w:r>
      <w:r>
        <w:rPr>
          <w:rStyle w:val="NormalTok"/>
        </w:rPr>
        <w:t xml:space="preserve">, </w:t>
      </w:r>
      <w:r>
        <w:rPr>
          <w:rStyle w:val="StringTok"/>
        </w:rPr>
        <w:t xml:space="preserve">"case"</w:t>
      </w:r>
      <w:r>
        <w:rPr>
          <w:rStyle w:val="NormalTok"/>
        </w:rPr>
        <w:t xml:space="preserve">))</w:t>
      </w:r>
    </w:p>
    <w:p>
      <w:pPr>
        <w:numPr>
          <w:ilvl w:val="0"/>
          <w:numId w:val="1014"/>
        </w:numPr>
        <w:pStyle w:val="Compact"/>
      </w:pPr>
      <w:r>
        <w:t xml:space="preserve">If</w:t>
      </w:r>
    </w:p>
    <w:p>
      <w:pPr>
        <w:pStyle w:val="SourceCode"/>
      </w:pPr>
      <w:r>
        <w:rPr>
          <w:rStyle w:val="NormalTok"/>
        </w:rPr>
        <w:t xml:space="preserve">simple_df1 </w:t>
      </w:r>
      <w:r>
        <w:rPr>
          <w:rStyle w:val="OtherTok"/>
        </w:rPr>
        <w:t xml:space="preserve">=</w:t>
      </w:r>
      <w:r>
        <w:rPr>
          <w:rStyle w:val="NormalTok"/>
        </w:rPr>
        <w:t xml:space="preserve"> simple_df</w:t>
      </w:r>
      <w:r>
        <w:br/>
      </w:r>
      <w:r>
        <w:rPr>
          <w:rStyle w:val="NormalTok"/>
        </w:rPr>
        <w:t xml:space="preserve">simple_df1</w:t>
      </w:r>
      <w:r>
        <w:rPr>
          <w:rStyle w:val="SpecialCharTok"/>
        </w:rPr>
        <w:t xml:space="preserve">$</w:t>
      </w:r>
      <w:r>
        <w:rPr>
          <w:rStyle w:val="NormalTok"/>
        </w:rPr>
        <w:t xml:space="preserve">grade[simple_df1</w:t>
      </w:r>
      <w:r>
        <w:rPr>
          <w:rStyle w:val="SpecialCharTok"/>
        </w:rPr>
        <w:t xml:space="preserve">$</w:t>
      </w:r>
      <w:r>
        <w:rPr>
          <w:rStyle w:val="NormalTok"/>
        </w:rPr>
        <w:t xml:space="preserve">grade </w:t>
      </w:r>
      <w:r>
        <w:rPr>
          <w:rStyle w:val="SpecialCharTok"/>
        </w:rPr>
        <w:t xml:space="preserve">&gt;</w:t>
      </w:r>
      <w:r>
        <w:rPr>
          <w:rStyle w:val="NormalTok"/>
        </w:rPr>
        <w:t xml:space="preserve"> </w:t>
      </w:r>
      <w:r>
        <w:rPr>
          <w:rStyle w:val="DecValTok"/>
        </w:rPr>
        <w:t xml:space="preserve">100</w:t>
      </w:r>
      <w:r>
        <w:rPr>
          <w:rStyle w:val="NormalTok"/>
        </w:rPr>
        <w:t xml:space="preserve">] </w:t>
      </w:r>
      <w:r>
        <w:rPr>
          <w:rStyle w:val="OtherTok"/>
        </w:rPr>
        <w:t xml:space="preserve">=</w:t>
      </w:r>
      <w:r>
        <w:rPr>
          <w:rStyle w:val="NormalTok"/>
        </w:rPr>
        <w:t xml:space="preserve"> </w:t>
      </w:r>
      <w:r>
        <w:rPr>
          <w:rStyle w:val="DecValTok"/>
        </w:rPr>
        <w:t xml:space="preserve">100</w:t>
      </w:r>
    </w:p>
    <w:p>
      <w:pPr>
        <w:numPr>
          <w:ilvl w:val="0"/>
          <w:numId w:val="1015"/>
        </w:numPr>
        <w:pStyle w:val="Compact"/>
      </w:pPr>
      <w:r>
        <w:t xml:space="preserve">If-else</w:t>
      </w:r>
    </w:p>
    <w:p>
      <w:pPr>
        <w:pStyle w:val="SourceCode"/>
      </w:pPr>
      <w:r>
        <w:rPr>
          <w:rStyle w:val="NormalTok"/>
        </w:rPr>
        <w:t xml:space="preserve">simple_df2 </w:t>
      </w:r>
      <w:r>
        <w:rPr>
          <w:rStyle w:val="OtherTok"/>
        </w:rPr>
        <w:t xml:space="preserve">=</w:t>
      </w:r>
      <w:r>
        <w:rPr>
          <w:rStyle w:val="NormalTok"/>
        </w:rPr>
        <w:t xml:space="preserve"> simple_df</w:t>
      </w:r>
      <w:r>
        <w:br/>
      </w:r>
      <w:r>
        <w:rPr>
          <w:rStyle w:val="NormalTok"/>
        </w:rPr>
        <w:t xml:space="preserve">simple_df2</w:t>
      </w:r>
      <w:r>
        <w:rPr>
          <w:rStyle w:val="SpecialCharTok"/>
        </w:rPr>
        <w:t xml:space="preserve">$</w:t>
      </w:r>
      <w:r>
        <w:rPr>
          <w:rStyle w:val="NormalTok"/>
        </w:rPr>
        <w:t xml:space="preserve">grade </w:t>
      </w:r>
      <w:r>
        <w:rPr>
          <w:rStyle w:val="OtherTok"/>
        </w:rPr>
        <w:t xml:space="preserve">=</w:t>
      </w:r>
      <w:r>
        <w:rPr>
          <w:rStyle w:val="NormalTok"/>
        </w:rPr>
        <w:t xml:space="preserve"> </w:t>
      </w:r>
      <w:r>
        <w:rPr>
          <w:rStyle w:val="FunctionTok"/>
        </w:rPr>
        <w:t xml:space="preserve">ifelse</w:t>
      </w:r>
      <w:r>
        <w:rPr>
          <w:rStyle w:val="NormalTok"/>
        </w:rPr>
        <w:t xml:space="preserve">(simple_df2</w:t>
      </w:r>
      <w:r>
        <w:rPr>
          <w:rStyle w:val="SpecialCharTok"/>
        </w:rPr>
        <w:t xml:space="preserve">$</w:t>
      </w:r>
      <w:r>
        <w:rPr>
          <w:rStyle w:val="NormalTok"/>
        </w:rPr>
        <w:t xml:space="preserve">grade </w:t>
      </w:r>
      <w:r>
        <w:rPr>
          <w:rStyle w:val="SpecialCharTok"/>
        </w:rPr>
        <w:t xml:space="preserve">&gt;</w:t>
      </w:r>
      <w:r>
        <w:rPr>
          <w:rStyle w:val="NormalTok"/>
        </w:rPr>
        <w:t xml:space="preserve"> </w:t>
      </w:r>
      <w:r>
        <w:rPr>
          <w:rStyle w:val="DecValTok"/>
        </w:rPr>
        <w:t xml:space="preserve">60</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pStyle w:val="FirstParagraph"/>
      </w:pPr>
      <w:r>
        <w:t xml:space="preserve">or</w:t>
      </w:r>
    </w:p>
    <w:p>
      <w:pPr>
        <w:pStyle w:val="SourceCode"/>
      </w:pPr>
      <w:r>
        <w:rPr>
          <w:rStyle w:val="NormalTok"/>
        </w:rPr>
        <w:t xml:space="preserve">simple_df2 </w:t>
      </w:r>
      <w:r>
        <w:rPr>
          <w:rStyle w:val="OtherTok"/>
        </w:rPr>
        <w:t xml:space="preserve">=</w:t>
      </w:r>
      <w:r>
        <w:rPr>
          <w:rStyle w:val="NormalTok"/>
        </w:rPr>
        <w:t xml:space="preserve"> </w:t>
      </w:r>
      <w:r>
        <w:rPr>
          <w:rStyle w:val="FunctionTok"/>
        </w:rPr>
        <w:t xml:space="preserve">mutate</w:t>
      </w:r>
      <w:r>
        <w:rPr>
          <w:rStyle w:val="NormalTok"/>
        </w:rPr>
        <w:t xml:space="preserve">(simple_df, </w:t>
      </w:r>
      <w:r>
        <w:rPr>
          <w:rStyle w:val="AttributeTok"/>
        </w:rPr>
        <w:t xml:space="preserve">grade =</w:t>
      </w:r>
      <w:r>
        <w:rPr>
          <w:rStyle w:val="NormalTok"/>
        </w:rPr>
        <w:t xml:space="preserve"> </w:t>
      </w:r>
      <w:r>
        <w:rPr>
          <w:rStyle w:val="FunctionTok"/>
        </w:rPr>
        <w:t xml:space="preserve">ifelse</w:t>
      </w:r>
      <w:r>
        <w:rPr>
          <w:rStyle w:val="NormalTok"/>
        </w:rPr>
        <w:t xml:space="preserve">(grade </w:t>
      </w:r>
      <w:r>
        <w:rPr>
          <w:rStyle w:val="SpecialCharTok"/>
        </w:rPr>
        <w:t xml:space="preserve">&gt;</w:t>
      </w:r>
      <w:r>
        <w:rPr>
          <w:rStyle w:val="NormalTok"/>
        </w:rPr>
        <w:t xml:space="preserve"> </w:t>
      </w:r>
      <w:r>
        <w:rPr>
          <w:rStyle w:val="DecValTok"/>
        </w:rPr>
        <w:t xml:space="preserve">60</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numPr>
          <w:ilvl w:val="0"/>
          <w:numId w:val="1016"/>
        </w:numPr>
        <w:pStyle w:val="Compact"/>
      </w:pPr>
      <w:r>
        <w:t xml:space="preserve">If-else_if-else</w:t>
      </w:r>
    </w:p>
    <w:p>
      <w:pPr>
        <w:pStyle w:val="SourceCode"/>
      </w:pPr>
      <w:r>
        <w:rPr>
          <w:rStyle w:val="VerbatimChar"/>
        </w:rPr>
        <w:t xml:space="preserve">simple_df3 = simple_df</w:t>
      </w:r>
      <w:r>
        <w:br/>
      </w:r>
      <w:r>
        <w:br/>
      </w:r>
      <w:r>
        <w:rPr>
          <w:rStyle w:val="VerbatimChar"/>
        </w:rPr>
        <w:t xml:space="preserve">simple_df3$grade = case_when(simple_df3$grade &gt;= 90 ~ "A",</w:t>
      </w:r>
      <w:r>
        <w:br/>
      </w:r>
      <w:r>
        <w:rPr>
          <w:rStyle w:val="VerbatimChar"/>
        </w:rPr>
        <w:t xml:space="preserve">                             simple_df3$grade &gt;= 80 ~ "B",</w:t>
      </w:r>
      <w:r>
        <w:br/>
      </w:r>
      <w:r>
        <w:rPr>
          <w:rStyle w:val="VerbatimChar"/>
        </w:rPr>
        <w:t xml:space="preserve">                             simple_df3$grade &gt;= 70 ~ "C", </w:t>
      </w:r>
      <w:r>
        <w:br/>
      </w:r>
      <w:r>
        <w:rPr>
          <w:rStyle w:val="VerbatimChar"/>
        </w:rPr>
        <w:t xml:space="preserve">                             simple_df3$grade &gt;= 60 ~ "D",</w:t>
      </w:r>
      <w:r>
        <w:br/>
      </w:r>
      <w:r>
        <w:rPr>
          <w:rStyle w:val="VerbatimChar"/>
        </w:rPr>
        <w:t xml:space="preserve">                             .default = "F")</w:t>
      </w:r>
    </w:p>
    <w:p>
      <w:pPr>
        <w:pStyle w:val="FirstParagraph"/>
      </w:pPr>
      <w:r>
        <w:t xml:space="preserve">or</w:t>
      </w:r>
    </w:p>
    <w:p>
      <w:pPr>
        <w:pStyle w:val="SourceCode"/>
      </w:pPr>
      <w:r>
        <w:rPr>
          <w:rStyle w:val="VerbatimChar"/>
        </w:rPr>
        <w:t xml:space="preserve">simple_df3 = mutate(simple_df, grade = case_when(grade &gt;= 90 ~ "A",</w:t>
      </w:r>
      <w:r>
        <w:br/>
      </w:r>
      <w:r>
        <w:rPr>
          <w:rStyle w:val="VerbatimChar"/>
        </w:rPr>
        <w:t xml:space="preserve">                                                 grade &gt;= 80 ~ "B",</w:t>
      </w:r>
      <w:r>
        <w:br/>
      </w:r>
      <w:r>
        <w:rPr>
          <w:rStyle w:val="VerbatimChar"/>
        </w:rPr>
        <w:t xml:space="preserve">                                                 grade &gt;= 70 ~ "C", </w:t>
      </w:r>
      <w:r>
        <w:br/>
      </w:r>
      <w:r>
        <w:rPr>
          <w:rStyle w:val="VerbatimChar"/>
        </w:rPr>
        <w:t xml:space="preserve">                                                 grade &gt;= 60 ~ "D",</w:t>
      </w:r>
      <w:r>
        <w:br/>
      </w:r>
      <w:r>
        <w:rPr>
          <w:rStyle w:val="VerbatimChar"/>
        </w:rPr>
        <w:t xml:space="preserve">                                                 .default = "F"))</w:t>
      </w:r>
    </w:p>
    <w:bookmarkEnd w:id="44"/>
    <w:bookmarkStart w:id="45" w:name="conditionals"/>
    <w:p>
      <w:pPr>
        <w:pStyle w:val="Heading2"/>
      </w:pPr>
      <w:r>
        <w:rPr>
          <w:rStyle w:val="SectionNumber"/>
        </w:rPr>
        <w:t xml:space="preserve">4.3</w:t>
      </w:r>
      <w:r>
        <w:tab/>
      </w:r>
      <w:r>
        <w:t xml:space="preserve">Conditionals</w:t>
      </w:r>
    </w:p>
    <w:p>
      <w:pPr>
        <w:pStyle w:val="FirstParagraph"/>
      </w:pPr>
      <w:r>
        <w:t xml:space="preserve">The 3 common scenarios we looked at for recoding data is closely tied to the concept of</w:t>
      </w:r>
      <w:r>
        <w:t xml:space="preserve"> </w:t>
      </w:r>
      <w:r>
        <w:rPr>
          <w:bCs/>
          <w:b/>
        </w:rPr>
        <w:t xml:space="preserve">conditionals</w:t>
      </w:r>
      <w:r>
        <w:t xml:space="preserve"> </w:t>
      </w:r>
      <w:r>
        <w:t xml:space="preserve">in programming:</w:t>
      </w:r>
      <w:r>
        <w:t xml:space="preserve"> </w:t>
      </w:r>
      <w:r>
        <w:rPr>
          <w:iCs/>
          <w:i/>
        </w:rPr>
        <w:t xml:space="preserve">given certain conditions, you run a specific code chunk.</w:t>
      </w:r>
      <w:r>
        <w:t xml:space="preserve"> </w:t>
      </w:r>
      <w:r>
        <w:t xml:space="preserve">Given a vector’s value, assign it a different value. Or, given a value, run the following hundred lines of code. Here is what it looks like:</w:t>
      </w:r>
    </w:p>
    <w:p>
      <w:pPr>
        <w:numPr>
          <w:ilvl w:val="0"/>
          <w:numId w:val="1017"/>
        </w:numPr>
        <w:pStyle w:val="Compact"/>
      </w:pPr>
      <w:r>
        <w:t xml:space="preserve">If:</w:t>
      </w:r>
    </w:p>
    <w:p>
      <w:pPr>
        <w:pStyle w:val="SourceCode"/>
      </w:pPr>
      <w:r>
        <w:rPr>
          <w:rStyle w:val="VerbatimChar"/>
        </w:rPr>
        <w:t xml:space="preserve">if(expression_is_TRUE) {</w:t>
      </w:r>
      <w:r>
        <w:br/>
      </w:r>
      <w:r>
        <w:rPr>
          <w:rStyle w:val="VerbatimChar"/>
        </w:rPr>
        <w:t xml:space="preserve">  #code goes here</w:t>
      </w:r>
      <w:r>
        <w:br/>
      </w:r>
      <w:r>
        <w:rPr>
          <w:rStyle w:val="VerbatimChar"/>
        </w:rPr>
        <w:t xml:space="preserve">}</w:t>
      </w:r>
    </w:p>
    <w:p>
      <w:pPr>
        <w:numPr>
          <w:ilvl w:val="0"/>
          <w:numId w:val="1018"/>
        </w:numPr>
        <w:pStyle w:val="Compact"/>
      </w:pPr>
      <w:r>
        <w:t xml:space="preserve">If-else:</w:t>
      </w:r>
    </w:p>
    <w:p>
      <w:pPr>
        <w:pStyle w:val="SourceCode"/>
      </w:pPr>
      <w:r>
        <w:rPr>
          <w:rStyle w:val="VerbatimChar"/>
        </w:rPr>
        <w:t xml:space="preserve">if(expression_is_TRUE) {</w:t>
      </w:r>
      <w:r>
        <w:br/>
      </w:r>
      <w:r>
        <w:rPr>
          <w:rStyle w:val="VerbatimChar"/>
        </w:rPr>
        <w:t xml:space="preserve">  #code goes here</w:t>
      </w:r>
      <w:r>
        <w:br/>
      </w:r>
      <w:r>
        <w:rPr>
          <w:rStyle w:val="VerbatimChar"/>
        </w:rPr>
        <w:t xml:space="preserve">}else {</w:t>
      </w:r>
      <w:r>
        <w:br/>
      </w:r>
      <w:r>
        <w:rPr>
          <w:rStyle w:val="VerbatimChar"/>
        </w:rPr>
        <w:t xml:space="preserve">  #other code goes here</w:t>
      </w:r>
      <w:r>
        <w:br/>
      </w:r>
      <w:r>
        <w:rPr>
          <w:rStyle w:val="VerbatimChar"/>
        </w:rPr>
        <w:t xml:space="preserve">}</w:t>
      </w:r>
    </w:p>
    <w:p>
      <w:pPr>
        <w:numPr>
          <w:ilvl w:val="0"/>
          <w:numId w:val="1019"/>
        </w:numPr>
        <w:pStyle w:val="Compact"/>
      </w:pPr>
      <w:r>
        <w:t xml:space="preserve">If-else_if-else:</w:t>
      </w:r>
    </w:p>
    <w:p>
      <w:pPr>
        <w:pStyle w:val="SourceCode"/>
      </w:pPr>
      <w:r>
        <w:rPr>
          <w:rStyle w:val="VerbatimChar"/>
        </w:rPr>
        <w:t xml:space="preserve">if(expression_A_is_TRUE) </w:t>
      </w:r>
      <w:r>
        <w:br/>
      </w:r>
      <w:r>
        <w:rPr>
          <w:rStyle w:val="VerbatimChar"/>
        </w:rPr>
        <w:t xml:space="preserve">  #code goes here</w:t>
      </w:r>
      <w:r>
        <w:br/>
      </w:r>
      <w:r>
        <w:rPr>
          <w:rStyle w:val="VerbatimChar"/>
        </w:rPr>
        <w:t xml:space="preserve">}else if(expression_B_is_TRUE) {</w:t>
      </w:r>
      <w:r>
        <w:br/>
      </w:r>
      <w:r>
        <w:rPr>
          <w:rStyle w:val="VerbatimChar"/>
        </w:rPr>
        <w:t xml:space="preserve">  #other code goes here</w:t>
      </w:r>
      <w:r>
        <w:br/>
      </w:r>
      <w:r>
        <w:rPr>
          <w:rStyle w:val="VerbatimChar"/>
        </w:rPr>
        <w:t xml:space="preserve">}else {</w:t>
      </w:r>
      <w:r>
        <w:br/>
      </w:r>
      <w:r>
        <w:rPr>
          <w:rStyle w:val="VerbatimChar"/>
        </w:rPr>
        <w:t xml:space="preserve">  #some other code goes here</w:t>
      </w:r>
      <w:r>
        <w:br/>
      </w:r>
      <w:r>
        <w:rPr>
          <w:rStyle w:val="VerbatimChar"/>
        </w:rPr>
        <w:t xml:space="preserve">}</w:t>
      </w:r>
    </w:p>
    <w:p>
      <w:pPr>
        <w:pStyle w:val="FirstParagraph"/>
      </w:pPr>
      <w:r>
        <w:t xml:space="preserve">The expression that is being tested whether it is</w:t>
      </w:r>
      <w:r>
        <w:t xml:space="preserve"> </w:t>
      </w:r>
      <w:r>
        <w:rPr>
          <w:rStyle w:val="VerbatimChar"/>
        </w:rPr>
        <w:t xml:space="preserve">TRUE</w:t>
      </w:r>
      <w:r>
        <w:t xml:space="preserve"> </w:t>
      </w:r>
      <w:r>
        <w:rPr>
          <w:bCs/>
          <w:b/>
        </w:rPr>
        <w:t xml:space="preserve">must be a singular logical value</w:t>
      </w:r>
      <w:r>
        <w:t xml:space="preserve">, and not a logical vector. If the latter, see the recoding section for now.</w:t>
      </w:r>
    </w:p>
    <w:p>
      <w:pPr>
        <w:pStyle w:val="BodyText"/>
      </w:pPr>
      <w:r>
        <w:t xml:space="preserve">Example:</w:t>
      </w:r>
    </w:p>
    <w:p>
      <w:pPr>
        <w:pStyle w:val="SourceCode"/>
      </w:pPr>
      <w:r>
        <w:rPr>
          <w:rStyle w:val="NormalTok"/>
        </w:rPr>
        <w:t xml:space="preserve">nuc </w:t>
      </w:r>
      <w:r>
        <w:rPr>
          <w:rStyle w:val="OtherTok"/>
        </w:rPr>
        <w:t xml:space="preserve">=</w:t>
      </w:r>
      <w:r>
        <w:rPr>
          <w:rStyle w:val="NormalTok"/>
        </w:rPr>
        <w:t xml:space="preserve"> </w:t>
      </w:r>
      <w:r>
        <w:rPr>
          <w:rStyle w:val="StringTok"/>
        </w:rPr>
        <w:t xml:space="preserve">"A"</w:t>
      </w:r>
      <w:r>
        <w:br/>
      </w:r>
      <w:r>
        <w:br/>
      </w:r>
      <w:r>
        <w:rPr>
          <w:rStyle w:val="ControlFlowTok"/>
        </w:rPr>
        <w:t xml:space="preserve">if</w:t>
      </w:r>
      <w:r>
        <w:rPr>
          <w:rStyle w:val="NormalTok"/>
        </w:rPr>
        <w:t xml:space="preserve">(nuc </w:t>
      </w:r>
      <w:r>
        <w:rPr>
          <w:rStyle w:val="SpecialCharTok"/>
        </w:rPr>
        <w:t xml:space="preserve">==</w:t>
      </w:r>
      <w:r>
        <w:rPr>
          <w:rStyle w:val="NormalTok"/>
        </w:rPr>
        <w:t xml:space="preserve"> </w:t>
      </w:r>
      <w:r>
        <w:rPr>
          <w:rStyle w:val="StringTok"/>
        </w:rPr>
        <w:t xml:space="preserve">"A"</w:t>
      </w:r>
      <w:r>
        <w:rPr>
          <w:rStyle w:val="NormalTok"/>
        </w:rPr>
        <w:t xml:space="preserve">) {</w:t>
      </w:r>
      <w:r>
        <w:br/>
      </w:r>
      <w:r>
        <w:rPr>
          <w:rStyle w:val="NormalTok"/>
        </w:rPr>
        <w:t xml:space="preserve">  nuc </w:t>
      </w:r>
      <w:r>
        <w:rPr>
          <w:rStyle w:val="OtherTok"/>
        </w:rPr>
        <w:t xml:space="preserve">=</w:t>
      </w:r>
      <w:r>
        <w:rPr>
          <w:rStyle w:val="NormalTok"/>
        </w:rPr>
        <w:t xml:space="preserve"> </w:t>
      </w:r>
      <w:r>
        <w:rPr>
          <w:rStyle w:val="StringTok"/>
        </w:rPr>
        <w:t xml:space="preserve">"T"</w:t>
      </w:r>
      <w:r>
        <w:br/>
      </w:r>
      <w:r>
        <w:rPr>
          <w:rStyle w:val="NormalTok"/>
        </w:rPr>
        <w:t xml:space="preserve">}</w:t>
      </w:r>
      <w:r>
        <w:rPr>
          <w:rStyle w:val="ControlFlowTok"/>
        </w:rPr>
        <w:t xml:space="preserve">else</w:t>
      </w:r>
      <w:r>
        <w:rPr>
          <w:rStyle w:val="NormalTok"/>
        </w:rPr>
        <w:t xml:space="preserve"> </w:t>
      </w:r>
      <w:r>
        <w:rPr>
          <w:rStyle w:val="ControlFlowTok"/>
        </w:rPr>
        <w:t xml:space="preserve">if</w:t>
      </w:r>
      <w:r>
        <w:rPr>
          <w:rStyle w:val="NormalTok"/>
        </w:rPr>
        <w:t xml:space="preserve">(nuc </w:t>
      </w:r>
      <w:r>
        <w:rPr>
          <w:rStyle w:val="SpecialCharTok"/>
        </w:rPr>
        <w:t xml:space="preserve">==</w:t>
      </w:r>
      <w:r>
        <w:rPr>
          <w:rStyle w:val="NormalTok"/>
        </w:rPr>
        <w:t xml:space="preserve"> </w:t>
      </w:r>
      <w:r>
        <w:rPr>
          <w:rStyle w:val="StringTok"/>
        </w:rPr>
        <w:t xml:space="preserve">"T"</w:t>
      </w:r>
      <w:r>
        <w:rPr>
          <w:rStyle w:val="NormalTok"/>
        </w:rPr>
        <w:t xml:space="preserve">) {</w:t>
      </w:r>
      <w:r>
        <w:br/>
      </w:r>
      <w:r>
        <w:rPr>
          <w:rStyle w:val="NormalTok"/>
        </w:rPr>
        <w:t xml:space="preserve">  nuc </w:t>
      </w:r>
      <w:r>
        <w:rPr>
          <w:rStyle w:val="OtherTok"/>
        </w:rPr>
        <w:t xml:space="preserve">=</w:t>
      </w:r>
      <w:r>
        <w:rPr>
          <w:rStyle w:val="NormalTok"/>
        </w:rPr>
        <w:t xml:space="preserve"> </w:t>
      </w:r>
      <w:r>
        <w:rPr>
          <w:rStyle w:val="StringTok"/>
        </w:rPr>
        <w:t xml:space="preserve">"A"</w:t>
      </w:r>
      <w:r>
        <w:br/>
      </w:r>
      <w:r>
        <w:rPr>
          <w:rStyle w:val="NormalTok"/>
        </w:rPr>
        <w:t xml:space="preserve">}</w:t>
      </w:r>
      <w:r>
        <w:rPr>
          <w:rStyle w:val="ControlFlowTok"/>
        </w:rPr>
        <w:t xml:space="preserve">else</w:t>
      </w:r>
      <w:r>
        <w:rPr>
          <w:rStyle w:val="NormalTok"/>
        </w:rPr>
        <w:t xml:space="preserve"> </w:t>
      </w:r>
      <w:r>
        <w:rPr>
          <w:rStyle w:val="ControlFlowTok"/>
        </w:rPr>
        <w:t xml:space="preserve">if</w:t>
      </w:r>
      <w:r>
        <w:rPr>
          <w:rStyle w:val="NormalTok"/>
        </w:rPr>
        <w:t xml:space="preserve">(nuc </w:t>
      </w:r>
      <w:r>
        <w:rPr>
          <w:rStyle w:val="SpecialCharTok"/>
        </w:rPr>
        <w:t xml:space="preserve">==</w:t>
      </w:r>
      <w:r>
        <w:rPr>
          <w:rStyle w:val="NormalTok"/>
        </w:rPr>
        <w:t xml:space="preserve"> </w:t>
      </w:r>
      <w:r>
        <w:rPr>
          <w:rStyle w:val="StringTok"/>
        </w:rPr>
        <w:t xml:space="preserve">"C"</w:t>
      </w:r>
      <w:r>
        <w:rPr>
          <w:rStyle w:val="NormalTok"/>
        </w:rPr>
        <w:t xml:space="preserve">) {</w:t>
      </w:r>
      <w:r>
        <w:br/>
      </w:r>
      <w:r>
        <w:rPr>
          <w:rStyle w:val="NormalTok"/>
        </w:rPr>
        <w:t xml:space="preserve">  nuc </w:t>
      </w:r>
      <w:r>
        <w:rPr>
          <w:rStyle w:val="OtherTok"/>
        </w:rPr>
        <w:t xml:space="preserve">=</w:t>
      </w:r>
      <w:r>
        <w:rPr>
          <w:rStyle w:val="NormalTok"/>
        </w:rPr>
        <w:t xml:space="preserve"> </w:t>
      </w:r>
      <w:r>
        <w:rPr>
          <w:rStyle w:val="StringTok"/>
        </w:rPr>
        <w:t xml:space="preserve">"C"</w:t>
      </w:r>
      <w:r>
        <w:br/>
      </w:r>
      <w:r>
        <w:rPr>
          <w:rStyle w:val="NormalTok"/>
        </w:rPr>
        <w:t xml:space="preserve">}</w:t>
      </w:r>
      <w:r>
        <w:rPr>
          <w:rStyle w:val="ControlFlowTok"/>
        </w:rPr>
        <w:t xml:space="preserve">else</w:t>
      </w:r>
      <w:r>
        <w:rPr>
          <w:rStyle w:val="NormalTok"/>
        </w:rPr>
        <w:t xml:space="preserve"> </w:t>
      </w:r>
      <w:r>
        <w:rPr>
          <w:rStyle w:val="ControlFlowTok"/>
        </w:rPr>
        <w:t xml:space="preserve">if</w:t>
      </w:r>
      <w:r>
        <w:rPr>
          <w:rStyle w:val="NormalTok"/>
        </w:rPr>
        <w:t xml:space="preserve">(nuc </w:t>
      </w:r>
      <w:r>
        <w:rPr>
          <w:rStyle w:val="SpecialCharTok"/>
        </w:rPr>
        <w:t xml:space="preserve">==</w:t>
      </w:r>
      <w:r>
        <w:rPr>
          <w:rStyle w:val="NormalTok"/>
        </w:rPr>
        <w:t xml:space="preserve"> </w:t>
      </w:r>
      <w:r>
        <w:rPr>
          <w:rStyle w:val="StringTok"/>
        </w:rPr>
        <w:t xml:space="preserve">"G"</w:t>
      </w:r>
      <w:r>
        <w:rPr>
          <w:rStyle w:val="NormalTok"/>
        </w:rPr>
        <w:t xml:space="preserve">) {</w:t>
      </w:r>
      <w:r>
        <w:br/>
      </w:r>
      <w:r>
        <w:rPr>
          <w:rStyle w:val="NormalTok"/>
        </w:rPr>
        <w:t xml:space="preserve">  nuc </w:t>
      </w:r>
      <w:r>
        <w:rPr>
          <w:rStyle w:val="OtherTok"/>
        </w:rPr>
        <w:t xml:space="preserve">=</w:t>
      </w:r>
      <w:r>
        <w:rPr>
          <w:rStyle w:val="NormalTok"/>
        </w:rPr>
        <w:t xml:space="preserve"> </w:t>
      </w:r>
      <w:r>
        <w:rPr>
          <w:rStyle w:val="StringTok"/>
        </w:rPr>
        <w:t xml:space="preserve">"C"</w:t>
      </w:r>
      <w:r>
        <w:br/>
      </w:r>
      <w:r>
        <w:rPr>
          <w:rStyle w:val="NormalTok"/>
        </w:rPr>
        <w:t xml:space="preserve">}</w:t>
      </w:r>
      <w:r>
        <w:rPr>
          <w:rStyle w:val="ControlFlowTok"/>
        </w:rPr>
        <w:t xml:space="preserve">else</w:t>
      </w:r>
      <w:r>
        <w:rPr>
          <w:rStyle w:val="NormalTok"/>
        </w:rPr>
        <w:t xml:space="preserve"> {</w:t>
      </w:r>
      <w:r>
        <w:br/>
      </w:r>
      <w:r>
        <w:rPr>
          <w:rStyle w:val="NormalTok"/>
        </w:rPr>
        <w:t xml:space="preserve">  nuc </w:t>
      </w:r>
      <w:r>
        <w:rPr>
          <w:rStyle w:val="OtherTok"/>
        </w:rPr>
        <w:t xml:space="preserve">=</w:t>
      </w:r>
      <w:r>
        <w:rPr>
          <w:rStyle w:val="NormalTok"/>
        </w:rPr>
        <w:t xml:space="preserve"> </w:t>
      </w:r>
      <w:r>
        <w:rPr>
          <w:rStyle w:val="ConstantTok"/>
        </w:rPr>
        <w:t xml:space="preserve">NA</w:t>
      </w:r>
      <w:r>
        <w:br/>
      </w:r>
      <w:r>
        <w:rPr>
          <w:rStyle w:val="NormalTok"/>
        </w:rPr>
        <w:t xml:space="preserve">}</w:t>
      </w:r>
      <w:r>
        <w:br/>
      </w:r>
      <w:r>
        <w:br/>
      </w:r>
      <w:r>
        <w:rPr>
          <w:rStyle w:val="NormalTok"/>
        </w:rPr>
        <w:t xml:space="preserve">nuc</w:t>
      </w:r>
    </w:p>
    <w:p>
      <w:pPr>
        <w:pStyle w:val="SourceCode"/>
      </w:pPr>
      <w:r>
        <w:rPr>
          <w:rStyle w:val="VerbatimChar"/>
        </w:rPr>
        <w:t xml:space="preserve">## [1] "T"</w:t>
      </w:r>
    </w:p>
    <w:p>
      <w:pPr>
        <w:pStyle w:val="FirstParagraph"/>
      </w:pPr>
      <w:r>
        <w:t xml:space="preserve">Example:</w:t>
      </w:r>
    </w:p>
    <w:p>
      <w:pPr>
        <w:pStyle w:val="SourceCode"/>
      </w:pPr>
      <w:r>
        <w:rPr>
          <w:rStyle w:val="NormalTok"/>
        </w:rPr>
        <w:t xml:space="preserve">my_input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w:t>
      </w:r>
      <w:r>
        <w:br/>
      </w:r>
      <w:r>
        <w:rPr>
          <w:rStyle w:val="CommentTok"/>
        </w:rPr>
        <w:t xml:space="preserve">#my_input = c("e", "e", "a", "i", "o")</w:t>
      </w:r>
      <w:r>
        <w:br/>
      </w:r>
      <w:r>
        <w:br/>
      </w:r>
      <w:r>
        <w:rPr>
          <w:rStyle w:val="ControlFlowTok"/>
        </w:rPr>
        <w:t xml:space="preserve">if</w:t>
      </w:r>
      <w:r>
        <w:rPr>
          <w:rStyle w:val="NormalTok"/>
        </w:rPr>
        <w:t xml:space="preserve">(</w:t>
      </w:r>
      <w:r>
        <w:rPr>
          <w:rStyle w:val="FunctionTok"/>
        </w:rPr>
        <w:t xml:space="preserve">is.numeric</w:t>
      </w:r>
      <w:r>
        <w:rPr>
          <w:rStyle w:val="NormalTok"/>
        </w:rPr>
        <w:t xml:space="preserve">(my_input)) {</w:t>
      </w:r>
      <w:r>
        <w:br/>
      </w:r>
      <w:r>
        <w:rPr>
          <w:rStyle w:val="NormalTok"/>
        </w:rPr>
        <w:t xml:space="preserve">  result </w:t>
      </w:r>
      <w:r>
        <w:rPr>
          <w:rStyle w:val="OtherTok"/>
        </w:rPr>
        <w:t xml:space="preserve">=</w:t>
      </w:r>
      <w:r>
        <w:rPr>
          <w:rStyle w:val="NormalTok"/>
        </w:rPr>
        <w:t xml:space="preserve"> </w:t>
      </w:r>
      <w:r>
        <w:rPr>
          <w:rStyle w:val="FunctionTok"/>
        </w:rPr>
        <w:t xml:space="preserve">mean</w:t>
      </w:r>
      <w:r>
        <w:rPr>
          <w:rStyle w:val="NormalTok"/>
        </w:rPr>
        <w:t xml:space="preserve">(my_input)</w:t>
      </w:r>
      <w:r>
        <w:br/>
      </w:r>
      <w:r>
        <w:rPr>
          <w:rStyle w:val="NormalTok"/>
        </w:rPr>
        <w:t xml:space="preserve">}</w:t>
      </w:r>
      <w:r>
        <w:rPr>
          <w:rStyle w:val="ControlFlowTok"/>
        </w:rPr>
        <w:t xml:space="preserve">else</w:t>
      </w:r>
      <w:r>
        <w:rPr>
          <w:rStyle w:val="NormalTok"/>
        </w:rPr>
        <w:t xml:space="preserve"> </w:t>
      </w:r>
      <w:r>
        <w:rPr>
          <w:rStyle w:val="ControlFlowTok"/>
        </w:rPr>
        <w:t xml:space="preserve">if</w:t>
      </w:r>
      <w:r>
        <w:rPr>
          <w:rStyle w:val="NormalTok"/>
        </w:rPr>
        <w:t xml:space="preserve">(</w:t>
      </w:r>
      <w:r>
        <w:rPr>
          <w:rStyle w:val="FunctionTok"/>
        </w:rPr>
        <w:t xml:space="preserve">is.character</w:t>
      </w:r>
      <w:r>
        <w:rPr>
          <w:rStyle w:val="NormalTok"/>
        </w:rPr>
        <w:t xml:space="preserve">(my_input)) {</w:t>
      </w:r>
      <w:r>
        <w:br/>
      </w:r>
      <w:r>
        <w:rPr>
          <w:rStyle w:val="NormalTok"/>
        </w:rPr>
        <w:t xml:space="preserve">  result </w:t>
      </w:r>
      <w:r>
        <w:rPr>
          <w:rStyle w:val="OtherTok"/>
        </w:rPr>
        <w:t xml:space="preserve">=</w:t>
      </w:r>
      <w:r>
        <w:rPr>
          <w:rStyle w:val="NormalTok"/>
        </w:rPr>
        <w:t xml:space="preserve"> </w:t>
      </w:r>
      <w:r>
        <w:rPr>
          <w:rStyle w:val="FunctionTok"/>
        </w:rPr>
        <w:t xml:space="preserve">table</w:t>
      </w:r>
      <w:r>
        <w:rPr>
          <w:rStyle w:val="NormalTok"/>
        </w:rPr>
        <w:t xml:space="preserve">(my_input)</w:t>
      </w:r>
      <w:r>
        <w:br/>
      </w:r>
      <w:r>
        <w:rPr>
          <w:rStyle w:val="NormalTok"/>
        </w:rPr>
        <w:t xml:space="preserve">}</w:t>
      </w:r>
      <w:r>
        <w:br/>
      </w:r>
      <w:r>
        <w:br/>
      </w:r>
      <w:r>
        <w:rPr>
          <w:rStyle w:val="NormalTok"/>
        </w:rPr>
        <w:t xml:space="preserve">result</w:t>
      </w:r>
    </w:p>
    <w:p>
      <w:pPr>
        <w:pStyle w:val="SourceCode"/>
      </w:pPr>
      <w:r>
        <w:rPr>
          <w:rStyle w:val="VerbatimChar"/>
        </w:rPr>
        <w:t xml:space="preserve">## [1] 5</w:t>
      </w:r>
    </w:p>
    <w:bookmarkEnd w:id="45"/>
    <w:bookmarkEnd w:id="46"/>
    <w:bookmarkStart w:id="49" w:name="data-cleaning-part-1-exercises"/>
    <w:p>
      <w:pPr>
        <w:pStyle w:val="Heading1"/>
      </w:pPr>
      <w:r>
        <w:rPr>
          <w:rStyle w:val="SectionNumber"/>
        </w:rPr>
        <w:t xml:space="preserve">5</w:t>
      </w:r>
      <w:r>
        <w:tab/>
      </w:r>
      <w:r>
        <w:t xml:space="preserve">Data Cleaning, Part 1 Exercises</w:t>
      </w:r>
    </w:p>
    <w:p>
      <w:pPr>
        <w:pStyle w:val="FirstParagraph"/>
      </w:pPr>
      <w:r>
        <w:t xml:space="preserve">Suppose that you want to load in some data, and you don’t know what tools to use. You decide to see whether the package</w:t>
      </w:r>
      <w:r>
        <w:t xml:space="preserve"> </w:t>
      </w:r>
      <w:r>
        <w:t xml:space="preserve">“</w:t>
      </w:r>
      <w:r>
        <w:t xml:space="preserve">readr</w:t>
      </w:r>
      <w:r>
        <w:t xml:space="preserve">”</w:t>
      </w:r>
      <w:r>
        <w:t xml:space="preserve"> </w:t>
      </w:r>
      <w:r>
        <w:t xml:space="preserve">can be useful to solve your problem. Where should you look? All R packages must be stored on CRAN (Comprehensive R Archive Network), and all packages have a website that points to the reference manual (what is pulled up using the</w:t>
      </w:r>
      <w:r>
        <w:t xml:space="preserve"> </w:t>
      </w:r>
      <w:r>
        <w:rPr>
          <w:rStyle w:val="VerbatimChar"/>
        </w:rPr>
        <w:t xml:space="preserve">?</w:t>
      </w:r>
      <w:r>
        <w:t xml:space="preserve"> </w:t>
      </w:r>
      <w:r>
        <w:t xml:space="preserve">command), source code, vignettes examples, and dependencies on other packages. Here is</w:t>
      </w:r>
      <w:r>
        <w:t xml:space="preserve"> </w:t>
      </w:r>
      <w:hyperlink r:id="rId47">
        <w:r>
          <w:rPr>
            <w:rStyle w:val="Hyperlink"/>
          </w:rPr>
          <w:t xml:space="preserve">the website</w:t>
        </w:r>
      </w:hyperlink>
      <w:r>
        <w:t xml:space="preserve"> </w:t>
      </w:r>
      <w:r>
        <w:t xml:space="preserve">for</w:t>
      </w:r>
      <w:r>
        <w:t xml:space="preserve"> </w:t>
      </w:r>
      <w:r>
        <w:t xml:space="preserve">“</w:t>
      </w:r>
      <w:r>
        <w:t xml:space="preserve">readr</w:t>
      </w:r>
      <w:r>
        <w:t xml:space="preserve">”</w:t>
      </w:r>
      <w:r>
        <w:t xml:space="preserve">.</w:t>
      </w:r>
    </w:p>
    <w:p>
      <w:pPr>
        <w:pStyle w:val="BodyText"/>
      </w:pPr>
      <w:r>
        <w:t xml:space="preserve">After looking at the vignettes, it seems that</w:t>
      </w:r>
      <w:r>
        <w:t xml:space="preserve"> </w:t>
      </w:r>
      <w:r>
        <w:rPr>
          <w:rStyle w:val="VerbatimChar"/>
        </w:rPr>
        <w:t xml:space="preserve">read_delim()</w:t>
      </w:r>
      <w:r>
        <w:t xml:space="preserve"> </w:t>
      </w:r>
      <w:r>
        <w:t xml:space="preserve">is a function to try.</w:t>
      </w:r>
    </w:p>
    <w:p>
      <w:pPr>
        <w:pStyle w:val="BodyText"/>
      </w:pPr>
      <w:r>
        <w:t xml:space="preserve">Let’s look at the</w:t>
      </w:r>
      <w:r>
        <w:t xml:space="preserve"> </w:t>
      </w:r>
      <w:r>
        <w:rPr>
          <w:rStyle w:val="VerbatimChar"/>
        </w:rPr>
        <w:t xml:space="preserve">read_delim()</w:t>
      </w:r>
      <w:r>
        <w:t xml:space="preserve"> </w:t>
      </w:r>
      <w:r>
        <w:t xml:space="preserve">function documentation.</w:t>
      </w:r>
    </w:p>
    <w:p>
      <w:pPr>
        <w:pStyle w:val="SourceCode"/>
      </w:pPr>
      <w:r>
        <w:rPr>
          <w:rStyle w:val="VerbatimChar"/>
        </w:rPr>
        <w:t xml:space="preserve">Usage:</w:t>
      </w:r>
      <w:r>
        <w:br/>
      </w:r>
      <w:r>
        <w:br/>
      </w:r>
      <w:r>
        <w:rPr>
          <w:rStyle w:val="VerbatimChar"/>
        </w:rPr>
        <w:t xml:space="preserve">     read_delim(</w:t>
      </w:r>
      <w:r>
        <w:br/>
      </w:r>
      <w:r>
        <w:rPr>
          <w:rStyle w:val="VerbatimChar"/>
        </w:rPr>
        <w:t xml:space="preserve">       file,</w:t>
      </w:r>
      <w:r>
        <w:br/>
      </w:r>
      <w:r>
        <w:rPr>
          <w:rStyle w:val="VerbatimChar"/>
        </w:rPr>
        <w:t xml:space="preserve">       delim = NULL,</w:t>
      </w:r>
      <w:r>
        <w:br/>
      </w:r>
      <w:r>
        <w:rPr>
          <w:rStyle w:val="VerbatimChar"/>
        </w:rPr>
        <w:t xml:space="preserve">       quote = "\"",</w:t>
      </w:r>
      <w:r>
        <w:br/>
      </w:r>
      <w:r>
        <w:rPr>
          <w:rStyle w:val="VerbatimChar"/>
        </w:rPr>
        <w:t xml:space="preserve">       escape_backslash = FALSE,</w:t>
      </w:r>
      <w:r>
        <w:br/>
      </w:r>
      <w:r>
        <w:rPr>
          <w:rStyle w:val="VerbatimChar"/>
        </w:rPr>
        <w:t xml:space="preserve">       escape_double = TRUE,</w:t>
      </w:r>
      <w:r>
        <w:br/>
      </w:r>
      <w:r>
        <w:rPr>
          <w:rStyle w:val="VerbatimChar"/>
        </w:rPr>
        <w:t xml:space="preserve">       col_names = TRUE,</w:t>
      </w:r>
      <w:r>
        <w:br/>
      </w:r>
      <w:r>
        <w:rPr>
          <w:rStyle w:val="VerbatimChar"/>
        </w:rPr>
        <w:t xml:space="preserve">       col_types = NULL,</w:t>
      </w:r>
      <w:r>
        <w:br/>
      </w:r>
      <w:r>
        <w:rPr>
          <w:rStyle w:val="VerbatimChar"/>
        </w:rPr>
        <w:t xml:space="preserve">       col_select = NULL,</w:t>
      </w:r>
      <w:r>
        <w:br/>
      </w:r>
      <w:r>
        <w:rPr>
          <w:rStyle w:val="VerbatimChar"/>
        </w:rPr>
        <w:t xml:space="preserve">       id = NULL,</w:t>
      </w:r>
      <w:r>
        <w:br/>
      </w:r>
      <w:r>
        <w:rPr>
          <w:rStyle w:val="VerbatimChar"/>
        </w:rPr>
        <w:t xml:space="preserve">       locale = default_locale(),</w:t>
      </w:r>
      <w:r>
        <w:br/>
      </w:r>
      <w:r>
        <w:rPr>
          <w:rStyle w:val="VerbatimChar"/>
        </w:rPr>
        <w:t xml:space="preserve">       na = c("", "NA"),</w:t>
      </w:r>
      <w:r>
        <w:br/>
      </w:r>
      <w:r>
        <w:rPr>
          <w:rStyle w:val="VerbatimChar"/>
        </w:rPr>
        <w:t xml:space="preserve">       quoted_na = TRUE,</w:t>
      </w:r>
      <w:r>
        <w:br/>
      </w:r>
      <w:r>
        <w:rPr>
          <w:rStyle w:val="VerbatimChar"/>
        </w:rPr>
        <w:t xml:space="preserve">       comment = "",</w:t>
      </w:r>
      <w:r>
        <w:br/>
      </w:r>
      <w:r>
        <w:rPr>
          <w:rStyle w:val="VerbatimChar"/>
        </w:rPr>
        <w:t xml:space="preserve">       trim_ws = FALSE,</w:t>
      </w:r>
      <w:r>
        <w:br/>
      </w:r>
      <w:r>
        <w:rPr>
          <w:rStyle w:val="VerbatimChar"/>
        </w:rPr>
        <w:t xml:space="preserve">       skip = 0,</w:t>
      </w:r>
      <w:r>
        <w:br/>
      </w:r>
      <w:r>
        <w:rPr>
          <w:rStyle w:val="VerbatimChar"/>
        </w:rPr>
        <w:t xml:space="preserve">       n_max = Inf,</w:t>
      </w:r>
      <w:r>
        <w:br/>
      </w:r>
      <w:r>
        <w:rPr>
          <w:rStyle w:val="VerbatimChar"/>
        </w:rPr>
        <w:t xml:space="preserve">       guess_max = min(1000, n_max),</w:t>
      </w:r>
      <w:r>
        <w:br/>
      </w:r>
      <w:r>
        <w:rPr>
          <w:rStyle w:val="VerbatimChar"/>
        </w:rPr>
        <w:t xml:space="preserve">       name_repair = "unique",</w:t>
      </w:r>
      <w:r>
        <w:br/>
      </w:r>
      <w:r>
        <w:rPr>
          <w:rStyle w:val="VerbatimChar"/>
        </w:rPr>
        <w:t xml:space="preserve">       num_threads = readr_threads(),</w:t>
      </w:r>
      <w:r>
        <w:br/>
      </w:r>
      <w:r>
        <w:rPr>
          <w:rStyle w:val="VerbatimChar"/>
        </w:rPr>
        <w:t xml:space="preserve">       progress = show_progress(),</w:t>
      </w:r>
      <w:r>
        <w:br/>
      </w:r>
      <w:r>
        <w:rPr>
          <w:rStyle w:val="VerbatimChar"/>
        </w:rPr>
        <w:t xml:space="preserve">       show_col_types = should_show_types(),</w:t>
      </w:r>
      <w:r>
        <w:br/>
      </w:r>
      <w:r>
        <w:rPr>
          <w:rStyle w:val="VerbatimChar"/>
        </w:rPr>
        <w:t xml:space="preserve">       skip_empty_rows = TRUE,</w:t>
      </w:r>
      <w:r>
        <w:br/>
      </w:r>
      <w:r>
        <w:rPr>
          <w:rStyle w:val="VerbatimChar"/>
        </w:rPr>
        <w:t xml:space="preserve">       lazy = should_read_lazy()</w:t>
      </w:r>
      <w:r>
        <w:br/>
      </w:r>
      <w:r>
        <w:rPr>
          <w:rStyle w:val="VerbatimChar"/>
        </w:rPr>
        <w:t xml:space="preserve">     )</w:t>
      </w:r>
    </w:p>
    <w:p>
      <w:pPr>
        <w:pStyle w:val="FirstParagraph"/>
      </w:pPr>
      <w:hyperlink r:id="rId48">
        <w:r>
          <w:rPr>
            <w:rStyle w:val="Hyperlink"/>
          </w:rPr>
          <w:t xml:space="preserve">https://r4ds.hadley.nz/spreadsheets</w:t>
        </w:r>
      </w:hyperlink>
    </w:p>
    <w:bookmarkEnd w:id="49"/>
    <w:bookmarkStart w:id="65" w:name="data-cleaning-part-2"/>
    <w:p>
      <w:pPr>
        <w:pStyle w:val="Heading1"/>
      </w:pPr>
      <w:r>
        <w:rPr>
          <w:rStyle w:val="SectionNumber"/>
        </w:rPr>
        <w:t xml:space="preserve">6</w:t>
      </w:r>
      <w:r>
        <w:tab/>
      </w:r>
      <w:r>
        <w:t xml:space="preserve">Data Cleaning, Part 2</w:t>
      </w:r>
    </w:p>
    <w:p>
      <w:pPr>
        <w:pStyle w:val="SourceCode"/>
      </w:pPr>
      <w:r>
        <w:rPr>
          <w:rStyle w:val="FunctionTok"/>
        </w:rPr>
        <w:t xml:space="preserve">library</w:t>
      </w:r>
      <w:r>
        <w:rPr>
          <w:rStyle w:val="NormalTok"/>
        </w:rPr>
        <w:t xml:space="preserve">(tidyverse)</w:t>
      </w:r>
    </w:p>
    <w:bookmarkStart w:id="55" w:name="tidy-data"/>
    <w:p>
      <w:pPr>
        <w:pStyle w:val="Heading2"/>
      </w:pPr>
      <w:r>
        <w:rPr>
          <w:rStyle w:val="SectionNumber"/>
        </w:rPr>
        <w:t xml:space="preserve">6.1</w:t>
      </w:r>
      <w:r>
        <w:tab/>
      </w:r>
      <w:r>
        <w:t xml:space="preserve">Tidy Data</w:t>
      </w:r>
    </w:p>
    <w:p>
      <w:pPr>
        <w:pStyle w:val="FirstParagraph"/>
      </w:pPr>
      <w:r>
        <w:t xml:space="preserve">It is important to have standard of organizing data, as it facilitates a consistent way of thinking about data organization and building tools (functions) that make use of that standard. The principles of</w:t>
      </w:r>
      <w:r>
        <w:t xml:space="preserve"> </w:t>
      </w:r>
      <w:r>
        <w:rPr>
          <w:bCs/>
          <w:b/>
        </w:rPr>
        <w:t xml:space="preserve">Tidy data</w:t>
      </w:r>
      <w:r>
        <w:t xml:space="preserve">, developed by Hadley Wickham:</w:t>
      </w:r>
    </w:p>
    <w:p>
      <w:pPr>
        <w:numPr>
          <w:ilvl w:val="0"/>
          <w:numId w:val="1020"/>
        </w:numPr>
      </w:pPr>
      <w:r>
        <w:t xml:space="preserve">Each variable must have its own column.</w:t>
      </w:r>
    </w:p>
    <w:p>
      <w:pPr>
        <w:numPr>
          <w:ilvl w:val="0"/>
          <w:numId w:val="1020"/>
        </w:numPr>
      </w:pPr>
      <w:r>
        <w:t xml:space="preserve">Each observation must have its own row.</w:t>
      </w:r>
    </w:p>
    <w:p>
      <w:pPr>
        <w:numPr>
          <w:ilvl w:val="0"/>
          <w:numId w:val="1020"/>
        </w:numPr>
      </w:pPr>
      <w:r>
        <w:t xml:space="preserve">Each value must have its own cell.</w:t>
      </w:r>
    </w:p>
    <w:p>
      <w:pPr>
        <w:pStyle w:val="FirstParagraph"/>
      </w:pPr>
      <w:r>
        <w:t xml:space="preserve">If we want to be technical about what variables and observations are, Hadley Wickham describes:</w:t>
      </w:r>
    </w:p>
    <w:p>
      <w:pPr>
        <w:pStyle w:val="BlockText"/>
      </w:pPr>
      <w:r>
        <w:t xml:space="preserve">A dataset is a collection of</w:t>
      </w:r>
      <w:r>
        <w:t xml:space="preserve"> </w:t>
      </w:r>
      <w:r>
        <w:rPr>
          <w:bCs/>
          <w:b/>
        </w:rPr>
        <w:t xml:space="preserve">values</w:t>
      </w:r>
      <w:r>
        <w:t xml:space="preserve">, usually either numbers (if quantitative) or strings (if qualitative). Every value belongs to a</w:t>
      </w:r>
      <w:r>
        <w:t xml:space="preserve"> </w:t>
      </w:r>
      <w:r>
        <w:rPr>
          <w:bCs/>
          <w:b/>
        </w:rPr>
        <w:t xml:space="preserve">variable</w:t>
      </w:r>
      <w:r>
        <w:t xml:space="preserve"> </w:t>
      </w:r>
      <w:r>
        <w:t xml:space="preserve">and an</w:t>
      </w:r>
      <w:r>
        <w:t xml:space="preserve"> </w:t>
      </w:r>
      <w:r>
        <w:rPr>
          <w:bCs/>
          <w:b/>
        </w:rPr>
        <w:t xml:space="preserve">observation</w:t>
      </w:r>
      <w:r>
        <w:t xml:space="preserve">. A</w:t>
      </w:r>
      <w:r>
        <w:t xml:space="preserve"> </w:t>
      </w:r>
      <w:r>
        <w:rPr>
          <w:bCs/>
          <w:b/>
        </w:rPr>
        <w:t xml:space="preserve">variable</w:t>
      </w:r>
      <w:r>
        <w:t xml:space="preserve"> </w:t>
      </w:r>
      <w:r>
        <w:t xml:space="preserve">contains all values that measure the same underlying attribute (like height, temperature, duration) across units. An</w:t>
      </w:r>
      <w:r>
        <w:t xml:space="preserve"> </w:t>
      </w:r>
      <w:r>
        <w:rPr>
          <w:bCs/>
          <w:b/>
        </w:rPr>
        <w:t xml:space="preserve">observation</w:t>
      </w:r>
      <w:r>
        <w:t xml:space="preserve"> </w:t>
      </w:r>
      <w:r>
        <w:t xml:space="preserve">contains all values measured on the same unit (like a person, or a day, or a race) across attributes.</w:t>
      </w:r>
    </w:p>
    <w:p>
      <w:pPr>
        <w:pStyle w:val="CaptionedFigure"/>
      </w:pPr>
      <w:r>
        <w:drawing>
          <wp:inline>
            <wp:extent cx="5334000" cy="1666875"/>
            <wp:effectExtent b="0" l="0" r="0" t="0"/>
            <wp:docPr descr="A tidy dataframe." title="" id="1" name="Picture"/>
            <a:graphic>
              <a:graphicData uri="http://schemas.openxmlformats.org/drawingml/2006/picture">
                <pic:pic>
                  <pic:nvPicPr>
                    <pic:cNvPr descr="https://r4ds.hadley.nz/images/tidy-1.png" id="0" name="Picture"/>
                    <pic:cNvPicPr>
                      <a:picLocks noChangeArrowheads="1" noChangeAspect="1"/>
                    </pic:cNvPicPr>
                  </pic:nvPicPr>
                  <pic:blipFill>
                    <a:blip r:embed="rId50"/>
                    <a:stretch>
                      <a:fillRect/>
                    </a:stretch>
                  </pic:blipFill>
                  <pic:spPr bwMode="auto">
                    <a:xfrm>
                      <a:off x="0" y="0"/>
                      <a:ext cx="5334000" cy="1666875"/>
                    </a:xfrm>
                    <a:prstGeom prst="rect">
                      <a:avLst/>
                    </a:prstGeom>
                    <a:noFill/>
                    <a:ln w="9525">
                      <a:noFill/>
                      <a:headEnd/>
                      <a:tailEnd/>
                    </a:ln>
                  </pic:spPr>
                </pic:pic>
              </a:graphicData>
            </a:graphic>
          </wp:inline>
        </w:drawing>
      </w:r>
    </w:p>
    <w:p>
      <w:pPr>
        <w:pStyle w:val="ImageCaption"/>
      </w:pPr>
      <w:bookmarkStart w:id="51" w:name="fig1"/>
      <w:r>
        <w:t xml:space="preserve">Figure </w:t>
      </w:r>
      <w:fldSimple w:instr="SEQ Figure \* ARABIC ">
        <w:r>
          <w:t>1</w:t>
        </w:r>
      </w:fldSimple>
      <w:r>
        <w:t xml:space="preserve">:</w:t>
      </w:r>
      <w:r>
        <w:t xml:space="preserve"> </w:t>
      </w:r>
      <w:bookmarkEnd w:id="51"/>
      <w:r>
        <w:t xml:space="preserve">A tidy dataframe.</w:t>
      </w:r>
    </w:p>
    <w:p>
      <w:pPr>
        <w:pStyle w:val="BodyText"/>
      </w:pPr>
      <w:r>
        <w:t xml:space="preserve">Besides a standard, Tidy data is useful because many tools in R are most effective when your data is in a Tidy format. This includes data visualization with ggplot, regression models, databases, and more. These tools assumes the values of each variable fall in their own column vector.</w:t>
      </w:r>
    </w:p>
    <w:p>
      <w:pPr>
        <w:pStyle w:val="BodyText"/>
      </w:pPr>
      <w:r>
        <w:t xml:space="preserve">It seems hard to go wrong with these simple criteria of Tidy data! However, in reality, many dataframes we load in aren’t Tidy, and it’s easiest seen through counterexamples and how to fix it. Here are some common ways that data becomes un-Tidy:</w:t>
      </w:r>
    </w:p>
    <w:p>
      <w:pPr>
        <w:numPr>
          <w:ilvl w:val="0"/>
          <w:numId w:val="1021"/>
        </w:numPr>
      </w:pPr>
      <w:r>
        <w:t xml:space="preserve">Columns contain values of variables, rather than variables</w:t>
      </w:r>
    </w:p>
    <w:p>
      <w:pPr>
        <w:numPr>
          <w:ilvl w:val="0"/>
          <w:numId w:val="1021"/>
        </w:numPr>
      </w:pPr>
      <w:r>
        <w:t xml:space="preserve">Variables are stored in rows</w:t>
      </w:r>
    </w:p>
    <w:p>
      <w:pPr>
        <w:numPr>
          <w:ilvl w:val="0"/>
          <w:numId w:val="1021"/>
        </w:numPr>
      </w:pPr>
      <w:r>
        <w:t xml:space="preserve">Multiple variables are stored in a single column</w:t>
      </w:r>
    </w:p>
    <w:p>
      <w:pPr>
        <w:pStyle w:val="FirstParagraph"/>
      </w:pPr>
      <w:r>
        <w:t xml:space="preserve">After some clear examples, we emphasize that</w:t>
      </w:r>
      <w:r>
        <w:t xml:space="preserve"> </w:t>
      </w:r>
      <w:r>
        <w:t xml:space="preserve">“</w:t>
      </w:r>
      <w:r>
        <w:t xml:space="preserve">Tidy</w:t>
      </w:r>
      <w:r>
        <w:t xml:space="preserve">”</w:t>
      </w:r>
      <w:r>
        <w:t xml:space="preserve"> </w:t>
      </w:r>
      <w:r>
        <w:t xml:space="preserve">data is</w:t>
      </w:r>
      <w:r>
        <w:t xml:space="preserve"> </w:t>
      </w:r>
      <w:r>
        <w:rPr>
          <w:iCs/>
          <w:i/>
        </w:rPr>
        <w:t xml:space="preserve">subjective</w:t>
      </w:r>
      <w:r>
        <w:t xml:space="preserve"> </w:t>
      </w:r>
      <w:r>
        <w:t xml:space="preserve">to what kind of analysis you want to do with the dataframe.</w:t>
      </w:r>
    </w:p>
    <w:bookmarkStart w:id="52" w:name="Xc7196780a67fc98490ee596a14aa1b47d6c7c83"/>
    <w:p>
      <w:pPr>
        <w:pStyle w:val="Heading3"/>
      </w:pPr>
      <w:r>
        <w:rPr>
          <w:rStyle w:val="SectionNumber"/>
        </w:rPr>
        <w:t xml:space="preserve">6.1.1</w:t>
      </w:r>
      <w:r>
        <w:tab/>
      </w:r>
      <w:r>
        <w:t xml:space="preserve">1. Columns contain values, rather than variables (Long is tidy)</w:t>
      </w:r>
    </w:p>
    <w:p>
      <w:pPr>
        <w:pStyle w:val="SourceCode"/>
      </w:pPr>
      <w:r>
        <w:rPr>
          <w:rStyle w:val="NormalTok"/>
        </w:rPr>
        <w:t xml:space="preserve">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Store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c</w:t>
      </w:r>
      <w:r>
        <w:rPr>
          <w:rStyle w:val="NormalTok"/>
        </w:rPr>
        <w:t xml:space="preserve">(</w:t>
      </w:r>
      <w:r>
        <w:rPr>
          <w:rStyle w:val="DecValTok"/>
        </w:rPr>
        <w:t xml:space="preserve">2018</w:t>
      </w:r>
      <w:r>
        <w:rPr>
          <w:rStyle w:val="NormalTok"/>
        </w:rPr>
        <w:t xml:space="preserve">, </w:t>
      </w:r>
      <w:r>
        <w:rPr>
          <w:rStyle w:val="DecValTok"/>
        </w:rPr>
        <w:t xml:space="preserve">2018</w:t>
      </w:r>
      <w:r>
        <w:rPr>
          <w:rStyle w:val="NormalTok"/>
        </w:rPr>
        <w:t xml:space="preserve">),</w:t>
      </w:r>
      <w:r>
        <w:br/>
      </w:r>
      <w:r>
        <w:rPr>
          <w:rStyle w:val="NormalTok"/>
        </w:rPr>
        <w:t xml:space="preserve">                </w:t>
      </w:r>
      <w:r>
        <w:rPr>
          <w:rStyle w:val="AttributeTok"/>
        </w:rPr>
        <w:t xml:space="preserve">Q1_Sales =</w:t>
      </w:r>
      <w:r>
        <w:rPr>
          <w:rStyle w:val="NormalTok"/>
        </w:rPr>
        <w:t xml:space="preserve"> </w:t>
      </w:r>
      <w:r>
        <w:rPr>
          <w:rStyle w:val="FunctionTok"/>
        </w:rPr>
        <w:t xml:space="preserve">c</w:t>
      </w:r>
      <w:r>
        <w:rPr>
          <w:rStyle w:val="NormalTok"/>
        </w:rPr>
        <w:t xml:space="preserve">(</w:t>
      </w:r>
      <w:r>
        <w:rPr>
          <w:rStyle w:val="DecValTok"/>
        </w:rPr>
        <w:t xml:space="preserve">55</w:t>
      </w:r>
      <w:r>
        <w:rPr>
          <w:rStyle w:val="NormalTok"/>
        </w:rPr>
        <w:t xml:space="preserve">, </w:t>
      </w:r>
      <w:r>
        <w:rPr>
          <w:rStyle w:val="DecValTok"/>
        </w:rPr>
        <w:t xml:space="preserve">98</w:t>
      </w:r>
      <w:r>
        <w:rPr>
          <w:rStyle w:val="NormalTok"/>
        </w:rPr>
        <w:t xml:space="preserve">),</w:t>
      </w:r>
      <w:r>
        <w:br/>
      </w:r>
      <w:r>
        <w:rPr>
          <w:rStyle w:val="NormalTok"/>
        </w:rPr>
        <w:t xml:space="preserve">                </w:t>
      </w:r>
      <w:r>
        <w:rPr>
          <w:rStyle w:val="AttributeTok"/>
        </w:rPr>
        <w:t xml:space="preserve">Q2_Sales =</w:t>
      </w:r>
      <w:r>
        <w:rPr>
          <w:rStyle w:val="NormalTok"/>
        </w:rPr>
        <w:t xml:space="preserve"> </w:t>
      </w:r>
      <w:r>
        <w:rPr>
          <w:rStyle w:val="FunctionTok"/>
        </w:rPr>
        <w:t xml:space="preserve">c</w:t>
      </w:r>
      <w:r>
        <w:rPr>
          <w:rStyle w:val="NormalTok"/>
        </w:rPr>
        <w:t xml:space="preserve">(</w:t>
      </w:r>
      <w:r>
        <w:rPr>
          <w:rStyle w:val="DecValTok"/>
        </w:rPr>
        <w:t xml:space="preserve">45</w:t>
      </w:r>
      <w:r>
        <w:rPr>
          <w:rStyle w:val="NormalTok"/>
        </w:rPr>
        <w:t xml:space="preserve">, </w:t>
      </w:r>
      <w:r>
        <w:rPr>
          <w:rStyle w:val="DecValTok"/>
        </w:rPr>
        <w:t xml:space="preserve">70</w:t>
      </w:r>
      <w:r>
        <w:rPr>
          <w:rStyle w:val="NormalTok"/>
        </w:rPr>
        <w:t xml:space="preserve">),</w:t>
      </w:r>
      <w:r>
        <w:br/>
      </w:r>
      <w:r>
        <w:rPr>
          <w:rStyle w:val="NormalTok"/>
        </w:rPr>
        <w:t xml:space="preserve">                </w:t>
      </w:r>
      <w:r>
        <w:rPr>
          <w:rStyle w:val="AttributeTok"/>
        </w:rPr>
        <w:t xml:space="preserve">Q3_Sales =</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AttributeTok"/>
        </w:rPr>
        <w:t xml:space="preserve">Q4_Sales =</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60</w:t>
      </w:r>
      <w:r>
        <w:rPr>
          <w:rStyle w:val="NormalTok"/>
        </w:rPr>
        <w:t xml:space="preserve">))</w:t>
      </w:r>
      <w:r>
        <w:br/>
      </w:r>
      <w:r>
        <w:rPr>
          <w:rStyle w:val="NormalTok"/>
        </w:rPr>
        <w:t xml:space="preserve">df</w:t>
      </w:r>
    </w:p>
    <w:p>
      <w:pPr>
        <w:pStyle w:val="SourceCode"/>
      </w:pPr>
      <w:r>
        <w:rPr>
          <w:rStyle w:val="VerbatimChar"/>
        </w:rPr>
        <w:t xml:space="preserve">##   Store Year Q1_Sales Q2_Sales Q3_Sales Q4_Sales</w:t>
      </w:r>
      <w:r>
        <w:br/>
      </w:r>
      <w:r>
        <w:rPr>
          <w:rStyle w:val="VerbatimChar"/>
        </w:rPr>
        <w:t xml:space="preserve">## 1     A 2018       55       45       22       50</w:t>
      </w:r>
      <w:r>
        <w:br/>
      </w:r>
      <w:r>
        <w:rPr>
          <w:rStyle w:val="VerbatimChar"/>
        </w:rPr>
        <w:t xml:space="preserve">## 2     B 2018       98       70       60       60</w:t>
      </w:r>
    </w:p>
    <w:p>
      <w:pPr>
        <w:pStyle w:val="FirstParagraph"/>
      </w:pPr>
      <w:r>
        <w:t xml:space="preserve">Each observation is a store, and each observation has its own row. That looks good.</w:t>
      </w:r>
    </w:p>
    <w:p>
      <w:pPr>
        <w:pStyle w:val="BodyText"/>
      </w:pPr>
      <w:r>
        <w:t xml:space="preserve">The columns</w:t>
      </w:r>
      <w:r>
        <w:t xml:space="preserve"> </w:t>
      </w:r>
      <w:r>
        <w:t xml:space="preserve">“</w:t>
      </w:r>
      <w:r>
        <w:t xml:space="preserve">Q1_Sales</w:t>
      </w:r>
      <w:r>
        <w:t xml:space="preserve">”</w:t>
      </w:r>
      <w:r>
        <w:t xml:space="preserve">, …,</w:t>
      </w:r>
      <w:r>
        <w:t xml:space="preserve"> </w:t>
      </w:r>
      <w:r>
        <w:t xml:space="preserve">“</w:t>
      </w:r>
      <w:r>
        <w:t xml:space="preserve">Q4_Sales</w:t>
      </w:r>
      <w:r>
        <w:t xml:space="preserve">”</w:t>
      </w:r>
      <w:r>
        <w:t xml:space="preserve"> </w:t>
      </w:r>
      <w:r>
        <w:t xml:space="preserve">seem to be</w:t>
      </w:r>
      <w:r>
        <w:t xml:space="preserve"> </w:t>
      </w:r>
      <w:r>
        <w:rPr>
          <w:iCs/>
          <w:i/>
        </w:rPr>
        <w:t xml:space="preserve">values of a single variable</w:t>
      </w:r>
      <w:r>
        <w:rPr>
          <w:iCs/>
          <w:i/>
        </w:rPr>
        <w:t xml:space="preserve"> </w:t>
      </w:r>
      <w:r>
        <w:rPr>
          <w:iCs/>
          <w:i/>
        </w:rPr>
        <w:t xml:space="preserve">“</w:t>
      </w:r>
      <w:r>
        <w:rPr>
          <w:iCs/>
          <w:i/>
        </w:rPr>
        <w:t xml:space="preserve">quarter</w:t>
      </w:r>
      <w:r>
        <w:rPr>
          <w:iCs/>
          <w:i/>
        </w:rPr>
        <w:t xml:space="preserve">”</w:t>
      </w:r>
      <w:r>
        <w:t xml:space="preserve"> </w:t>
      </w:r>
      <w:r>
        <w:t xml:space="preserve">of our observation. The values of</w:t>
      </w:r>
      <w:r>
        <w:t xml:space="preserve"> </w:t>
      </w:r>
      <w:r>
        <w:t xml:space="preserve">“</w:t>
      </w:r>
      <w:r>
        <w:t xml:space="preserve">quarter</w:t>
      </w:r>
      <w:r>
        <w:t xml:space="preserve">”</w:t>
      </w:r>
      <w:r>
        <w:t xml:space="preserve"> </w:t>
      </w:r>
      <w:r>
        <w:t xml:space="preserve">are not in a single column, but are instead in the columns.</w:t>
      </w:r>
    </w:p>
    <w:p>
      <w:pPr>
        <w:pStyle w:val="SourceCode"/>
      </w:pPr>
      <w:r>
        <w:rPr>
          <w:rStyle w:val="NormalTok"/>
        </w:rPr>
        <w:t xml:space="preserve">df_long </w:t>
      </w:r>
      <w:r>
        <w:rPr>
          <w:rStyle w:val="OtherTok"/>
        </w:rPr>
        <w:t xml:space="preserve">=</w:t>
      </w:r>
      <w:r>
        <w:rPr>
          <w:rStyle w:val="NormalTok"/>
        </w:rPr>
        <w:t xml:space="preserve"> </w:t>
      </w:r>
      <w:r>
        <w:rPr>
          <w:rStyle w:val="FunctionTok"/>
        </w:rPr>
        <w:t xml:space="preserve">pivot_longer</w:t>
      </w:r>
      <w:r>
        <w:rPr>
          <w:rStyle w:val="NormalTok"/>
        </w:rPr>
        <w:t xml:space="preserve">(df, </w:t>
      </w:r>
      <w:r>
        <w:rPr>
          <w:rStyle w:val="FunctionTok"/>
        </w:rPr>
        <w:t xml:space="preserve">c</w:t>
      </w:r>
      <w:r>
        <w:rPr>
          <w:rStyle w:val="NormalTok"/>
        </w:rPr>
        <w:t xml:space="preserve">(</w:t>
      </w:r>
      <w:r>
        <w:rPr>
          <w:rStyle w:val="StringTok"/>
        </w:rPr>
        <w:t xml:space="preserve">"Q1_Sales"</w:t>
      </w:r>
      <w:r>
        <w:rPr>
          <w:rStyle w:val="NormalTok"/>
        </w:rPr>
        <w:t xml:space="preserve">, </w:t>
      </w:r>
      <w:r>
        <w:rPr>
          <w:rStyle w:val="StringTok"/>
        </w:rPr>
        <w:t xml:space="preserve">"Q2_Sales"</w:t>
      </w:r>
      <w:r>
        <w:rPr>
          <w:rStyle w:val="NormalTok"/>
        </w:rPr>
        <w:t xml:space="preserve">, </w:t>
      </w:r>
      <w:r>
        <w:rPr>
          <w:rStyle w:val="StringTok"/>
        </w:rPr>
        <w:t xml:space="preserve">"Q3_Sales"</w:t>
      </w:r>
      <w:r>
        <w:rPr>
          <w:rStyle w:val="NormalTok"/>
        </w:rPr>
        <w:t xml:space="preserve">, </w:t>
      </w:r>
      <w:r>
        <w:rPr>
          <w:rStyle w:val="StringTok"/>
        </w:rPr>
        <w:t xml:space="preserve">"Q4_Sales"</w:t>
      </w:r>
      <w:r>
        <w:rPr>
          <w:rStyle w:val="NormalTok"/>
        </w:rPr>
        <w:t xml:space="preserve">), </w:t>
      </w:r>
      <w:r>
        <w:rPr>
          <w:rStyle w:val="AttributeTok"/>
        </w:rPr>
        <w:t xml:space="preserve">names_to =</w:t>
      </w:r>
      <w:r>
        <w:rPr>
          <w:rStyle w:val="NormalTok"/>
        </w:rPr>
        <w:t xml:space="preserve"> </w:t>
      </w:r>
      <w:r>
        <w:rPr>
          <w:rStyle w:val="StringTok"/>
        </w:rPr>
        <w:t xml:space="preserve">"quarter"</w:t>
      </w:r>
      <w:r>
        <w:rPr>
          <w:rStyle w:val="NormalTok"/>
        </w:rPr>
        <w:t xml:space="preserve">, </w:t>
      </w:r>
      <w:r>
        <w:rPr>
          <w:rStyle w:val="AttributeTok"/>
        </w:rPr>
        <w:t xml:space="preserve">values_to =</w:t>
      </w:r>
      <w:r>
        <w:rPr>
          <w:rStyle w:val="NormalTok"/>
        </w:rPr>
        <w:t xml:space="preserve"> </w:t>
      </w:r>
      <w:r>
        <w:rPr>
          <w:rStyle w:val="StringTok"/>
        </w:rPr>
        <w:t xml:space="preserve">"sales"</w:t>
      </w:r>
      <w:r>
        <w:rPr>
          <w:rStyle w:val="NormalTok"/>
        </w:rPr>
        <w:t xml:space="preserve">)</w:t>
      </w:r>
      <w:r>
        <w:br/>
      </w:r>
      <w:r>
        <w:rPr>
          <w:rStyle w:val="NormalTok"/>
        </w:rPr>
        <w:t xml:space="preserve">df_long</w:t>
      </w:r>
    </w:p>
    <w:p>
      <w:pPr>
        <w:pStyle w:val="SourceCode"/>
      </w:pPr>
      <w:r>
        <w:rPr>
          <w:rStyle w:val="VerbatimChar"/>
        </w:rPr>
        <w:t xml:space="preserve">## # A tibble: 8 × 4</w:t>
      </w:r>
      <w:r>
        <w:br/>
      </w:r>
      <w:r>
        <w:rPr>
          <w:rStyle w:val="VerbatimChar"/>
        </w:rPr>
        <w:t xml:space="preserve">##   Store  Year quarter  sales</w:t>
      </w:r>
      <w:r>
        <w:br/>
      </w:r>
      <w:r>
        <w:rPr>
          <w:rStyle w:val="VerbatimChar"/>
        </w:rPr>
        <w:t xml:space="preserve">##   &lt;chr&gt; &lt;dbl&gt; &lt;chr&gt;    &lt;dbl&gt;</w:t>
      </w:r>
      <w:r>
        <w:br/>
      </w:r>
      <w:r>
        <w:rPr>
          <w:rStyle w:val="VerbatimChar"/>
        </w:rPr>
        <w:t xml:space="preserve">## 1 A      2018 Q1_Sales    55</w:t>
      </w:r>
      <w:r>
        <w:br/>
      </w:r>
      <w:r>
        <w:rPr>
          <w:rStyle w:val="VerbatimChar"/>
        </w:rPr>
        <w:t xml:space="preserve">## 2 A      2018 Q2_Sales    45</w:t>
      </w:r>
      <w:r>
        <w:br/>
      </w:r>
      <w:r>
        <w:rPr>
          <w:rStyle w:val="VerbatimChar"/>
        </w:rPr>
        <w:t xml:space="preserve">## 3 A      2018 Q3_Sales    22</w:t>
      </w:r>
      <w:r>
        <w:br/>
      </w:r>
      <w:r>
        <w:rPr>
          <w:rStyle w:val="VerbatimChar"/>
        </w:rPr>
        <w:t xml:space="preserve">## 4 A      2018 Q4_Sales    50</w:t>
      </w:r>
      <w:r>
        <w:br/>
      </w:r>
      <w:r>
        <w:rPr>
          <w:rStyle w:val="VerbatimChar"/>
        </w:rPr>
        <w:t xml:space="preserve">## 5 B      2018 Q1_Sales    98</w:t>
      </w:r>
      <w:r>
        <w:br/>
      </w:r>
      <w:r>
        <w:rPr>
          <w:rStyle w:val="VerbatimChar"/>
        </w:rPr>
        <w:t xml:space="preserve">## 6 B      2018 Q2_Sales    70</w:t>
      </w:r>
      <w:r>
        <w:br/>
      </w:r>
      <w:r>
        <w:rPr>
          <w:rStyle w:val="VerbatimChar"/>
        </w:rPr>
        <w:t xml:space="preserve">## 7 B      2018 Q3_Sales    60</w:t>
      </w:r>
      <w:r>
        <w:br/>
      </w:r>
      <w:r>
        <w:rPr>
          <w:rStyle w:val="VerbatimChar"/>
        </w:rPr>
        <w:t xml:space="preserve">## 8 B      2018 Q4_Sales    60</w:t>
      </w:r>
    </w:p>
    <w:p>
      <w:pPr>
        <w:pStyle w:val="FirstParagraph"/>
      </w:pPr>
      <w:r>
        <w:t xml:space="preserve">Now, each observation is a store’s quarter, and each observation has its own row.</w:t>
      </w:r>
    </w:p>
    <w:p>
      <w:pPr>
        <w:pStyle w:val="BodyText"/>
      </w:pPr>
      <w:r>
        <w:t xml:space="preserve">The new columns</w:t>
      </w:r>
      <w:r>
        <w:t xml:space="preserve"> </w:t>
      </w:r>
      <w:r>
        <w:t xml:space="preserve">“</w:t>
      </w:r>
      <w:r>
        <w:t xml:space="preserve">quarter</w:t>
      </w:r>
      <w:r>
        <w:t xml:space="preserve">”</w:t>
      </w:r>
      <w:r>
        <w:t xml:space="preserve"> </w:t>
      </w:r>
      <w:r>
        <w:t xml:space="preserve">and</w:t>
      </w:r>
      <w:r>
        <w:t xml:space="preserve"> </w:t>
      </w:r>
      <w:r>
        <w:t xml:space="preserve">“</w:t>
      </w:r>
      <w:r>
        <w:t xml:space="preserve">sales</w:t>
      </w:r>
      <w:r>
        <w:t xml:space="preserve">”</w:t>
      </w:r>
      <w:r>
        <w:t xml:space="preserve"> </w:t>
      </w:r>
      <w:r>
        <w:t xml:space="preserve">are variables that describes our observation, and describes our values. We’re in a tidy state!</w:t>
      </w:r>
    </w:p>
    <w:p>
      <w:pPr>
        <w:pStyle w:val="BodyText"/>
      </w:pPr>
      <w:r>
        <w:t xml:space="preserve">We have transformed our data to a</w:t>
      </w:r>
      <w:r>
        <w:t xml:space="preserve"> </w:t>
      </w:r>
      <w:r>
        <w:t xml:space="preserve">“</w:t>
      </w:r>
      <w:r>
        <w:rPr>
          <w:bCs/>
          <w:b/>
        </w:rPr>
        <w:t xml:space="preserve">longer</w:t>
      </w:r>
      <w:r>
        <w:t xml:space="preserve">”</w:t>
      </w:r>
      <w:r>
        <w:t xml:space="preserve"> </w:t>
      </w:r>
      <w:r>
        <w:t xml:space="preserve">format, as our observation represents something more granular or detailed than before. Often, the original variables values will repeat itself in a</w:t>
      </w:r>
      <w:r>
        <w:t xml:space="preserve"> </w:t>
      </w:r>
      <w:r>
        <w:t xml:space="preserve">“</w:t>
      </w:r>
      <w:r>
        <w:t xml:space="preserve">longer format</w:t>
      </w:r>
      <w:r>
        <w:t xml:space="preserve">”</w:t>
      </w:r>
      <w:r>
        <w:t xml:space="preserve">. We call the previous state of our dataframe is a</w:t>
      </w:r>
      <w:r>
        <w:t xml:space="preserve"> </w:t>
      </w:r>
      <w:r>
        <w:t xml:space="preserve">“</w:t>
      </w:r>
      <w:r>
        <w:rPr>
          <w:bCs/>
          <w:b/>
        </w:rPr>
        <w:t xml:space="preserve">wider</w:t>
      </w:r>
      <w:r>
        <w:t xml:space="preserve">”</w:t>
      </w:r>
      <w:r>
        <w:t xml:space="preserve"> </w:t>
      </w:r>
      <w:r>
        <w:t xml:space="preserve">format.</w:t>
      </w:r>
    </w:p>
    <w:bookmarkEnd w:id="52"/>
    <w:bookmarkStart w:id="53" w:name="Xbc7482e5f49557b4f34f521ffbd6d5a7452e52b"/>
    <w:p>
      <w:pPr>
        <w:pStyle w:val="Heading3"/>
      </w:pPr>
      <w:r>
        <w:rPr>
          <w:rStyle w:val="SectionNumber"/>
        </w:rPr>
        <w:t xml:space="preserve">6.1.2</w:t>
      </w:r>
      <w:r>
        <w:tab/>
      </w:r>
      <w:r>
        <w:t xml:space="preserve">2. Variables are stored in rows (Wide is tidy)</w:t>
      </w:r>
    </w:p>
    <w:p>
      <w:pPr>
        <w:pStyle w:val="FirstParagraph"/>
      </w:pPr>
      <w:r>
        <w:t xml:space="preserve">Are all tidy dataframes Tidy in a</w:t>
      </w:r>
      <w:r>
        <w:t xml:space="preserve"> </w:t>
      </w:r>
      <w:r>
        <w:t xml:space="preserve">“</w:t>
      </w:r>
      <w:r>
        <w:t xml:space="preserve">longer</w:t>
      </w:r>
      <w:r>
        <w:t xml:space="preserve">”</w:t>
      </w:r>
      <w:r>
        <w:t xml:space="preserve"> </w:t>
      </w:r>
      <w:r>
        <w:t xml:space="preserve">format?</w:t>
      </w:r>
    </w:p>
    <w:p>
      <w:pPr>
        <w:pStyle w:val="SourceCode"/>
      </w:pPr>
      <w:r>
        <w:rPr>
          <w:rStyle w:val="NormalTok"/>
        </w:rPr>
        <w:t xml:space="preserve">df2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Sample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KRAS_mutation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KRAS_expression =</w:t>
      </w:r>
      <w:r>
        <w:rPr>
          <w:rStyle w:val="NormalTok"/>
        </w:rPr>
        <w:t xml:space="preserve"> </w:t>
      </w:r>
      <w:r>
        <w:rPr>
          <w:rStyle w:val="FunctionTok"/>
        </w:rPr>
        <w:t xml:space="preserve">c</w:t>
      </w:r>
      <w:r>
        <w:rPr>
          <w:rStyle w:val="NormalTok"/>
        </w:rPr>
        <w:t xml:space="preserve">(</w:t>
      </w:r>
      <w:r>
        <w:rPr>
          <w:rStyle w:val="FloatTok"/>
        </w:rPr>
        <w:t xml:space="preserve">2.3</w:t>
      </w:r>
      <w:r>
        <w:rPr>
          <w:rStyle w:val="NormalTok"/>
        </w:rPr>
        <w:t xml:space="preserve">, </w:t>
      </w:r>
      <w:r>
        <w:rPr>
          <w:rStyle w:val="FloatTok"/>
        </w:rPr>
        <w:t xml:space="preserve">3.9</w:t>
      </w:r>
      <w:r>
        <w:rPr>
          <w:rStyle w:val="NormalTok"/>
        </w:rPr>
        <w:t xml:space="preserve">))</w:t>
      </w:r>
      <w:r>
        <w:br/>
      </w:r>
      <w:r>
        <w:rPr>
          <w:rStyle w:val="NormalTok"/>
        </w:rPr>
        <w:t xml:space="preserve">df2</w:t>
      </w:r>
    </w:p>
    <w:p>
      <w:pPr>
        <w:pStyle w:val="SourceCode"/>
      </w:pPr>
      <w:r>
        <w:rPr>
          <w:rStyle w:val="VerbatimChar"/>
        </w:rPr>
        <w:t xml:space="preserve">##   Sample KRAS_mutation KRAS_expression</w:t>
      </w:r>
      <w:r>
        <w:br/>
      </w:r>
      <w:r>
        <w:rPr>
          <w:rStyle w:val="VerbatimChar"/>
        </w:rPr>
        <w:t xml:space="preserve">## 1      A          TRUE             2.3</w:t>
      </w:r>
      <w:r>
        <w:br/>
      </w:r>
      <w:r>
        <w:rPr>
          <w:rStyle w:val="VerbatimChar"/>
        </w:rPr>
        <w:t xml:space="preserve">## 2      B         FALSE             3.9</w:t>
      </w:r>
    </w:p>
    <w:p>
      <w:pPr>
        <w:pStyle w:val="FirstParagraph"/>
      </w:pPr>
      <w:r>
        <w:t xml:space="preserve">Each observation is a sample, and each observation has its own row. Looks good. Each variable has its own column, and no values are in columns.</w:t>
      </w:r>
    </w:p>
    <w:p>
      <w:pPr>
        <w:pStyle w:val="BodyText"/>
      </w:pPr>
      <w:r>
        <w:t xml:space="preserve">What happens if we make it longer?</w:t>
      </w:r>
    </w:p>
    <w:p>
      <w:pPr>
        <w:pStyle w:val="SourceCode"/>
      </w:pPr>
      <w:r>
        <w:rPr>
          <w:rStyle w:val="NormalTok"/>
        </w:rPr>
        <w:t xml:space="preserve">df2_long </w:t>
      </w:r>
      <w:r>
        <w:rPr>
          <w:rStyle w:val="OtherTok"/>
        </w:rPr>
        <w:t xml:space="preserve">=</w:t>
      </w:r>
      <w:r>
        <w:rPr>
          <w:rStyle w:val="NormalTok"/>
        </w:rPr>
        <w:t xml:space="preserve"> </w:t>
      </w:r>
      <w:r>
        <w:rPr>
          <w:rStyle w:val="FunctionTok"/>
        </w:rPr>
        <w:t xml:space="preserve">pivot_longer</w:t>
      </w:r>
      <w:r>
        <w:rPr>
          <w:rStyle w:val="NormalTok"/>
        </w:rPr>
        <w:t xml:space="preserve">(df2, </w:t>
      </w:r>
      <w:r>
        <w:rPr>
          <w:rStyle w:val="FunctionTok"/>
        </w:rPr>
        <w:t xml:space="preserve">c</w:t>
      </w:r>
      <w:r>
        <w:rPr>
          <w:rStyle w:val="NormalTok"/>
        </w:rPr>
        <w:t xml:space="preserve">(</w:t>
      </w:r>
      <w:r>
        <w:rPr>
          <w:rStyle w:val="StringTok"/>
        </w:rPr>
        <w:t xml:space="preserve">"KRAS_mutation"</w:t>
      </w:r>
      <w:r>
        <w:rPr>
          <w:rStyle w:val="NormalTok"/>
        </w:rPr>
        <w:t xml:space="preserve">, </w:t>
      </w:r>
      <w:r>
        <w:rPr>
          <w:rStyle w:val="StringTok"/>
        </w:rPr>
        <w:t xml:space="preserve">"KRAS_expression"</w:t>
      </w:r>
      <w:r>
        <w:rPr>
          <w:rStyle w:val="NormalTok"/>
        </w:rPr>
        <w:t xml:space="preserve">), </w:t>
      </w:r>
      <w:r>
        <w:rPr>
          <w:rStyle w:val="AttributeTok"/>
        </w:rPr>
        <w:t xml:space="preserve">names_to =</w:t>
      </w:r>
      <w:r>
        <w:rPr>
          <w:rStyle w:val="NormalTok"/>
        </w:rPr>
        <w:t xml:space="preserve"> </w:t>
      </w:r>
      <w:r>
        <w:rPr>
          <w:rStyle w:val="StringTok"/>
        </w:rPr>
        <w:t xml:space="preserve">"gene"</w:t>
      </w:r>
      <w:r>
        <w:rPr>
          <w:rStyle w:val="NormalTok"/>
        </w:rPr>
        <w:t xml:space="preserve">, </w:t>
      </w:r>
      <w:r>
        <w:rPr>
          <w:rStyle w:val="AttributeTok"/>
        </w:rPr>
        <w:t xml:space="preserve">values_to =</w:t>
      </w:r>
      <w:r>
        <w:rPr>
          <w:rStyle w:val="NormalTok"/>
        </w:rPr>
        <w:t xml:space="preserve"> </w:t>
      </w:r>
      <w:r>
        <w:rPr>
          <w:rStyle w:val="StringTok"/>
        </w:rPr>
        <w:t xml:space="preserve">"values"</w:t>
      </w:r>
      <w:r>
        <w:rPr>
          <w:rStyle w:val="NormalTok"/>
        </w:rPr>
        <w:t xml:space="preserve">)</w:t>
      </w:r>
      <w:r>
        <w:br/>
      </w:r>
      <w:r>
        <w:rPr>
          <w:rStyle w:val="NormalTok"/>
        </w:rPr>
        <w:t xml:space="preserve">df2_long</w:t>
      </w:r>
    </w:p>
    <w:p>
      <w:pPr>
        <w:pStyle w:val="SourceCode"/>
      </w:pPr>
      <w:r>
        <w:rPr>
          <w:rStyle w:val="VerbatimChar"/>
        </w:rPr>
        <w:t xml:space="preserve">## # A tibble: 4 × 3</w:t>
      </w:r>
      <w:r>
        <w:br/>
      </w:r>
      <w:r>
        <w:rPr>
          <w:rStyle w:val="VerbatimChar"/>
        </w:rPr>
        <w:t xml:space="preserve">##   Sample gene            values</w:t>
      </w:r>
      <w:r>
        <w:br/>
      </w:r>
      <w:r>
        <w:rPr>
          <w:rStyle w:val="VerbatimChar"/>
        </w:rPr>
        <w:t xml:space="preserve">##   &lt;chr&gt;  &lt;chr&gt;            &lt;dbl&gt;</w:t>
      </w:r>
      <w:r>
        <w:br/>
      </w:r>
      <w:r>
        <w:rPr>
          <w:rStyle w:val="VerbatimChar"/>
        </w:rPr>
        <w:t xml:space="preserve">## 1 A      KRAS_mutation      1  </w:t>
      </w:r>
      <w:r>
        <w:br/>
      </w:r>
      <w:r>
        <w:rPr>
          <w:rStyle w:val="VerbatimChar"/>
        </w:rPr>
        <w:t xml:space="preserve">## 2 A      KRAS_expression    2.3</w:t>
      </w:r>
      <w:r>
        <w:br/>
      </w:r>
      <w:r>
        <w:rPr>
          <w:rStyle w:val="VerbatimChar"/>
        </w:rPr>
        <w:t xml:space="preserve">## 3 B      KRAS_mutation      0  </w:t>
      </w:r>
      <w:r>
        <w:br/>
      </w:r>
      <w:r>
        <w:rPr>
          <w:rStyle w:val="VerbatimChar"/>
        </w:rPr>
        <w:t xml:space="preserve">## 4 B      KRAS_expression    3.9</w:t>
      </w:r>
    </w:p>
    <w:p>
      <w:pPr>
        <w:pStyle w:val="FirstParagraph"/>
      </w:pPr>
      <w:r>
        <w:t xml:space="preserve">Here, each observation is a sample’s gene…type? The observation feels awkward because variables are stored in rows. Also, the column</w:t>
      </w:r>
      <w:r>
        <w:t xml:space="preserve"> </w:t>
      </w:r>
      <w:r>
        <w:t xml:space="preserve">“</w:t>
      </w:r>
      <w:r>
        <w:t xml:space="preserve">values</w:t>
      </w:r>
      <w:r>
        <w:t xml:space="preserve">”</w:t>
      </w:r>
      <w:r>
        <w:t xml:space="preserve"> </w:t>
      </w:r>
      <w:r>
        <w:t xml:space="preserve">contains multiple variable types: gene expression and mutation values that got coerced to numeric!</w:t>
      </w:r>
    </w:p>
    <w:p>
      <w:pPr>
        <w:pStyle w:val="BodyText"/>
      </w:pPr>
      <w:r>
        <w:t xml:space="preserve">To make this dataframe wider,</w:t>
      </w:r>
    </w:p>
    <w:p>
      <w:pPr>
        <w:pStyle w:val="SourceCode"/>
      </w:pPr>
      <w:r>
        <w:rPr>
          <w:rStyle w:val="NormalTok"/>
        </w:rPr>
        <w:t xml:space="preserve">df2_long_wide </w:t>
      </w:r>
      <w:r>
        <w:rPr>
          <w:rStyle w:val="OtherTok"/>
        </w:rPr>
        <w:t xml:space="preserve">=</w:t>
      </w:r>
      <w:r>
        <w:rPr>
          <w:rStyle w:val="NormalTok"/>
        </w:rPr>
        <w:t xml:space="preserve"> </w:t>
      </w:r>
      <w:r>
        <w:rPr>
          <w:rStyle w:val="FunctionTok"/>
        </w:rPr>
        <w:t xml:space="preserve">pivot_wider</w:t>
      </w:r>
      <w:r>
        <w:rPr>
          <w:rStyle w:val="NormalTok"/>
        </w:rPr>
        <w:t xml:space="preserve">(df2_long, </w:t>
      </w:r>
      <w:r>
        <w:rPr>
          <w:rStyle w:val="AttributeTok"/>
        </w:rPr>
        <w:t xml:space="preserve">names_from =</w:t>
      </w:r>
      <w:r>
        <w:rPr>
          <w:rStyle w:val="NormalTok"/>
        </w:rPr>
        <w:t xml:space="preserve"> </w:t>
      </w:r>
      <w:r>
        <w:rPr>
          <w:rStyle w:val="StringTok"/>
        </w:rPr>
        <w:t xml:space="preserve">"gene"</w:t>
      </w:r>
      <w:r>
        <w:rPr>
          <w:rStyle w:val="NormalTok"/>
        </w:rPr>
        <w:t xml:space="preserve">, </w:t>
      </w:r>
      <w:r>
        <w:rPr>
          <w:rStyle w:val="AttributeTok"/>
        </w:rPr>
        <w:t xml:space="preserve">values_from =</w:t>
      </w:r>
      <w:r>
        <w:rPr>
          <w:rStyle w:val="NormalTok"/>
        </w:rPr>
        <w:t xml:space="preserve"> </w:t>
      </w:r>
      <w:r>
        <w:rPr>
          <w:rStyle w:val="StringTok"/>
        </w:rPr>
        <w:t xml:space="preserve">"values"</w:t>
      </w:r>
      <w:r>
        <w:rPr>
          <w:rStyle w:val="NormalTok"/>
        </w:rPr>
        <w:t xml:space="preserve">) </w:t>
      </w:r>
      <w:r>
        <w:br/>
      </w:r>
      <w:r>
        <w:rPr>
          <w:rStyle w:val="NormalTok"/>
        </w:rPr>
        <w:t xml:space="preserve">df2_long_wide</w:t>
      </w:r>
      <w:r>
        <w:rPr>
          <w:rStyle w:val="SpecialCharTok"/>
        </w:rPr>
        <w:t xml:space="preserve">$</w:t>
      </w:r>
      <w:r>
        <w:rPr>
          <w:rStyle w:val="NormalTok"/>
        </w:rPr>
        <w:t xml:space="preserve">KRAS_mutation </w:t>
      </w:r>
      <w:r>
        <w:rPr>
          <w:rStyle w:val="OtherTok"/>
        </w:rPr>
        <w:t xml:space="preserve">=</w:t>
      </w:r>
      <w:r>
        <w:rPr>
          <w:rStyle w:val="NormalTok"/>
        </w:rPr>
        <w:t xml:space="preserve"> </w:t>
      </w:r>
      <w:r>
        <w:rPr>
          <w:rStyle w:val="FunctionTok"/>
        </w:rPr>
        <w:t xml:space="preserve">as.logical</w:t>
      </w:r>
      <w:r>
        <w:rPr>
          <w:rStyle w:val="NormalTok"/>
        </w:rPr>
        <w:t xml:space="preserve">(df2_long_wide</w:t>
      </w:r>
      <w:r>
        <w:rPr>
          <w:rStyle w:val="SpecialCharTok"/>
        </w:rPr>
        <w:t xml:space="preserve">$</w:t>
      </w:r>
      <w:r>
        <w:rPr>
          <w:rStyle w:val="NormalTok"/>
        </w:rPr>
        <w:t xml:space="preserve">KRAS_mutation)</w:t>
      </w:r>
      <w:r>
        <w:br/>
      </w:r>
      <w:r>
        <w:rPr>
          <w:rStyle w:val="NormalTok"/>
        </w:rPr>
        <w:t xml:space="preserve">df2_long_wide</w:t>
      </w:r>
    </w:p>
    <w:p>
      <w:pPr>
        <w:pStyle w:val="SourceCode"/>
      </w:pPr>
      <w:r>
        <w:rPr>
          <w:rStyle w:val="VerbatimChar"/>
        </w:rPr>
        <w:t xml:space="preserve">## # A tibble: 2 × 3</w:t>
      </w:r>
      <w:r>
        <w:br/>
      </w:r>
      <w:r>
        <w:rPr>
          <w:rStyle w:val="VerbatimChar"/>
        </w:rPr>
        <w:t xml:space="preserve">##   Sample KRAS_mutation KRAS_expression</w:t>
      </w:r>
      <w:r>
        <w:br/>
      </w:r>
      <w:r>
        <w:rPr>
          <w:rStyle w:val="VerbatimChar"/>
        </w:rPr>
        <w:t xml:space="preserve">##   &lt;chr&gt;  &lt;lgl&gt;                   &lt;dbl&gt;</w:t>
      </w:r>
      <w:r>
        <w:br/>
      </w:r>
      <w:r>
        <w:rPr>
          <w:rStyle w:val="VerbatimChar"/>
        </w:rPr>
        <w:t xml:space="preserve">## 1 A      TRUE                      2.3</w:t>
      </w:r>
      <w:r>
        <w:br/>
      </w:r>
      <w:r>
        <w:rPr>
          <w:rStyle w:val="VerbatimChar"/>
        </w:rPr>
        <w:t xml:space="preserve">## 2 B      FALSE                     3.9</w:t>
      </w:r>
    </w:p>
    <w:p>
      <w:pPr>
        <w:pStyle w:val="FirstParagraph"/>
      </w:pPr>
      <w:r>
        <w:t xml:space="preserve">We are back to our orignal form, and it was already Tidy.</w:t>
      </w:r>
    </w:p>
    <w:bookmarkEnd w:id="53"/>
    <w:bookmarkStart w:id="54" w:name="Xb7edd061abda4bc25f27750c158084bfdb1ef8c"/>
    <w:p>
      <w:pPr>
        <w:pStyle w:val="Heading3"/>
      </w:pPr>
      <w:r>
        <w:rPr>
          <w:rStyle w:val="SectionNumber"/>
        </w:rPr>
        <w:t xml:space="preserve">6.1.3</w:t>
      </w:r>
      <w:r>
        <w:tab/>
      </w:r>
      <w:r>
        <w:t xml:space="preserve">3. Multiple variables are stored in a single column</w:t>
      </w:r>
    </w:p>
    <w:p>
      <w:pPr>
        <w:pStyle w:val="SourceCode"/>
      </w:pPr>
      <w:r>
        <w:rPr>
          <w:rStyle w:val="NormalTok"/>
        </w:rPr>
        <w:t xml:space="preserve">table3</w:t>
      </w:r>
    </w:p>
    <w:p>
      <w:pPr>
        <w:pStyle w:val="SourceCode"/>
      </w:pPr>
      <w:r>
        <w:rPr>
          <w:rStyle w:val="VerbatimChar"/>
        </w:rPr>
        <w:t xml:space="preserve">## # A tibble: 6 × 3</w:t>
      </w:r>
      <w:r>
        <w:br/>
      </w:r>
      <w:r>
        <w:rPr>
          <w:rStyle w:val="VerbatimChar"/>
        </w:rPr>
        <w:t xml:space="preserve">##   country      year rate             </w:t>
      </w:r>
      <w:r>
        <w:br/>
      </w:r>
      <w:r>
        <w:rPr>
          <w:rStyle w:val="VerbatimChar"/>
        </w:rPr>
        <w:t xml:space="preserve">## * &lt;chr&gt;       &lt;int&gt; &lt;chr&gt;            </w:t>
      </w:r>
      <w:r>
        <w:br/>
      </w:r>
      <w:r>
        <w:rPr>
          <w:rStyle w:val="VerbatimChar"/>
        </w:rPr>
        <w:t xml:space="preserve">## 1 Afghanistan  1999 745/19987071     </w:t>
      </w:r>
      <w:r>
        <w:br/>
      </w:r>
      <w:r>
        <w:rPr>
          <w:rStyle w:val="VerbatimChar"/>
        </w:rPr>
        <w:t xml:space="preserve">## 2 Afghanistan  2000 2666/20595360    </w:t>
      </w:r>
      <w:r>
        <w:br/>
      </w:r>
      <w:r>
        <w:rPr>
          <w:rStyle w:val="VerbatimChar"/>
        </w:rPr>
        <w:t xml:space="preserve">## 3 Brazil       1999 37737/172006362  </w:t>
      </w:r>
      <w:r>
        <w:br/>
      </w:r>
      <w:r>
        <w:rPr>
          <w:rStyle w:val="VerbatimChar"/>
        </w:rPr>
        <w:t xml:space="preserve">## 4 Brazil       2000 80488/174504898  </w:t>
      </w:r>
      <w:r>
        <w:br/>
      </w:r>
      <w:r>
        <w:rPr>
          <w:rStyle w:val="VerbatimChar"/>
        </w:rPr>
        <w:t xml:space="preserve">## 5 China        1999 212258/1272915272</w:t>
      </w:r>
      <w:r>
        <w:br/>
      </w:r>
      <w:r>
        <w:rPr>
          <w:rStyle w:val="VerbatimChar"/>
        </w:rPr>
        <w:t xml:space="preserve">## 6 China        2000 213766/1280428583</w:t>
      </w:r>
    </w:p>
    <w:p>
      <w:pPr>
        <w:pStyle w:val="FirstParagraph"/>
      </w:pPr>
      <w:r>
        <w:t xml:space="preserve">There seems to be two variables in the numerator and denominator of</w:t>
      </w:r>
      <w:r>
        <w:t xml:space="preserve"> </w:t>
      </w:r>
      <w:r>
        <w:t xml:space="preserve">“</w:t>
      </w:r>
      <w:r>
        <w:t xml:space="preserve">rate</w:t>
      </w:r>
      <w:r>
        <w:t xml:space="preserve">”</w:t>
      </w:r>
      <w:r>
        <w:t xml:space="preserve"> </w:t>
      </w:r>
      <w:r>
        <w:t xml:space="preserve">column. Let’s separate it.</w:t>
      </w:r>
    </w:p>
    <w:p>
      <w:pPr>
        <w:pStyle w:val="SourceCode"/>
      </w:pPr>
      <w:r>
        <w:rPr>
          <w:rStyle w:val="FunctionTok"/>
        </w:rPr>
        <w:t xml:space="preserve">separate</w:t>
      </w:r>
      <w:r>
        <w:rPr>
          <w:rStyle w:val="NormalTok"/>
        </w:rPr>
        <w:t xml:space="preserve">(table3, </w:t>
      </w:r>
      <w:r>
        <w:rPr>
          <w:rStyle w:val="AttributeTok"/>
        </w:rPr>
        <w:t xml:space="preserve">col =</w:t>
      </w:r>
      <w:r>
        <w:rPr>
          <w:rStyle w:val="NormalTok"/>
        </w:rPr>
        <w:t xml:space="preserve"> </w:t>
      </w:r>
      <w:r>
        <w:rPr>
          <w:rStyle w:val="StringTok"/>
        </w:rPr>
        <w:t xml:space="preserve">"rate"</w:t>
      </w:r>
      <w:r>
        <w:rPr>
          <w:rStyle w:val="NormalTok"/>
        </w:rPr>
        <w:t xml:space="preserve">,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"count"</w:t>
      </w:r>
      <w:r>
        <w:rPr>
          <w:rStyle w:val="NormalTok"/>
        </w:rPr>
        <w:t xml:space="preserve">, </w:t>
      </w:r>
      <w:r>
        <w:rPr>
          <w:rStyle w:val="StringTok"/>
        </w:rPr>
        <w:t xml:space="preserve">"population"</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 A tibble: 6 × 4</w:t>
      </w:r>
      <w:r>
        <w:br/>
      </w:r>
      <w:r>
        <w:rPr>
          <w:rStyle w:val="VerbatimChar"/>
        </w:rPr>
        <w:t xml:space="preserve">##   country      year count  population</w:t>
      </w:r>
      <w:r>
        <w:br/>
      </w:r>
      <w:r>
        <w:rPr>
          <w:rStyle w:val="VerbatimChar"/>
        </w:rPr>
        <w:t xml:space="preserve">##   &lt;chr&gt;       &lt;int&gt; &lt;chr&gt;  &lt;chr&gt;     </w:t>
      </w:r>
      <w:r>
        <w:br/>
      </w:r>
      <w:r>
        <w:rPr>
          <w:rStyle w:val="VerbatimChar"/>
        </w:rPr>
        <w:t xml:space="preserve">## 1 Afghanistan  1999 745    19987071  </w:t>
      </w:r>
      <w:r>
        <w:br/>
      </w:r>
      <w:r>
        <w:rPr>
          <w:rStyle w:val="VerbatimChar"/>
        </w:rPr>
        <w:t xml:space="preserve">## 2 Afghanistan  2000 2666   20595360  </w:t>
      </w:r>
      <w:r>
        <w:br/>
      </w:r>
      <w:r>
        <w:rPr>
          <w:rStyle w:val="VerbatimChar"/>
        </w:rPr>
        <w:t xml:space="preserve">## 3 Brazil       1999 37737  172006362 </w:t>
      </w:r>
      <w:r>
        <w:br/>
      </w:r>
      <w:r>
        <w:rPr>
          <w:rStyle w:val="VerbatimChar"/>
        </w:rPr>
        <w:t xml:space="preserve">## 4 Brazil       2000 80488  174504898 </w:t>
      </w:r>
      <w:r>
        <w:br/>
      </w:r>
      <w:r>
        <w:rPr>
          <w:rStyle w:val="VerbatimChar"/>
        </w:rPr>
        <w:t xml:space="preserve">## 5 China        1999 212258 1272915272</w:t>
      </w:r>
      <w:r>
        <w:br/>
      </w:r>
      <w:r>
        <w:rPr>
          <w:rStyle w:val="VerbatimChar"/>
        </w:rPr>
        <w:t xml:space="preserve">## 6 China        2000 213766 1280428583</w:t>
      </w:r>
    </w:p>
    <w:bookmarkEnd w:id="54"/>
    <w:bookmarkEnd w:id="55"/>
    <w:bookmarkStart w:id="58" w:name="uses-of-tidy-data"/>
    <w:p>
      <w:pPr>
        <w:pStyle w:val="Heading2"/>
      </w:pPr>
      <w:r>
        <w:rPr>
          <w:rStyle w:val="SectionNumber"/>
        </w:rPr>
        <w:t xml:space="preserve">6.2</w:t>
      </w:r>
      <w:r>
        <w:tab/>
      </w:r>
      <w:r>
        <w:t xml:space="preserve">Uses of Tidy data</w:t>
      </w:r>
    </w:p>
    <w:p>
      <w:pPr>
        <w:pStyle w:val="FirstParagraph"/>
      </w:pPr>
      <w:r>
        <w:t xml:space="preserve">In general, many functions for analysis and visualization in R assumes that the input dataframe is Tidy. These tools assumes the values of each variable fall in their own column vector. For instance, from our first example, we can compare sales across quarters and stores.</w:t>
      </w:r>
    </w:p>
    <w:p>
      <w:pPr>
        <w:pStyle w:val="SourceCode"/>
      </w:pPr>
      <w:r>
        <w:rPr>
          <w:rStyle w:val="NormalTok"/>
        </w:rPr>
        <w:t xml:space="preserve">df_long</w:t>
      </w:r>
    </w:p>
    <w:p>
      <w:pPr>
        <w:pStyle w:val="SourceCode"/>
      </w:pPr>
      <w:r>
        <w:rPr>
          <w:rStyle w:val="VerbatimChar"/>
        </w:rPr>
        <w:t xml:space="preserve">## # A tibble: 8 × 4</w:t>
      </w:r>
      <w:r>
        <w:br/>
      </w:r>
      <w:r>
        <w:rPr>
          <w:rStyle w:val="VerbatimChar"/>
        </w:rPr>
        <w:t xml:space="preserve">##   Store  Year quarter  sales</w:t>
      </w:r>
      <w:r>
        <w:br/>
      </w:r>
      <w:r>
        <w:rPr>
          <w:rStyle w:val="VerbatimChar"/>
        </w:rPr>
        <w:t xml:space="preserve">##   &lt;chr&gt; &lt;dbl&gt; &lt;chr&gt;    &lt;dbl&gt;</w:t>
      </w:r>
      <w:r>
        <w:br/>
      </w:r>
      <w:r>
        <w:rPr>
          <w:rStyle w:val="VerbatimChar"/>
        </w:rPr>
        <w:t xml:space="preserve">## 1 A      2018 Q1_Sales    55</w:t>
      </w:r>
      <w:r>
        <w:br/>
      </w:r>
      <w:r>
        <w:rPr>
          <w:rStyle w:val="VerbatimChar"/>
        </w:rPr>
        <w:t xml:space="preserve">## 2 A      2018 Q2_Sales    45</w:t>
      </w:r>
      <w:r>
        <w:br/>
      </w:r>
      <w:r>
        <w:rPr>
          <w:rStyle w:val="VerbatimChar"/>
        </w:rPr>
        <w:t xml:space="preserve">## 3 A      2018 Q3_Sales    22</w:t>
      </w:r>
      <w:r>
        <w:br/>
      </w:r>
      <w:r>
        <w:rPr>
          <w:rStyle w:val="VerbatimChar"/>
        </w:rPr>
        <w:t xml:space="preserve">## 4 A      2018 Q4_Sales    50</w:t>
      </w:r>
      <w:r>
        <w:br/>
      </w:r>
      <w:r>
        <w:rPr>
          <w:rStyle w:val="VerbatimChar"/>
        </w:rPr>
        <w:t xml:space="preserve">## 5 B      2018 Q1_Sales    98</w:t>
      </w:r>
      <w:r>
        <w:br/>
      </w:r>
      <w:r>
        <w:rPr>
          <w:rStyle w:val="VerbatimChar"/>
        </w:rPr>
        <w:t xml:space="preserve">## 6 B      2018 Q2_Sales    70</w:t>
      </w:r>
      <w:r>
        <w:br/>
      </w:r>
      <w:r>
        <w:rPr>
          <w:rStyle w:val="VerbatimChar"/>
        </w:rPr>
        <w:t xml:space="preserve">## 7 B      2018 Q3_Sales    60</w:t>
      </w:r>
      <w:r>
        <w:br/>
      </w:r>
      <w:r>
        <w:rPr>
          <w:rStyle w:val="VerbatimChar"/>
        </w:rPr>
        <w:t xml:space="preserve">## 8 B      2018 Q4_Sales    60</w:t>
      </w:r>
    </w:p>
    <w:p>
      <w:pPr>
        <w:pStyle w:val="SourceCode"/>
      </w:pPr>
      <w:r>
        <w:rPr>
          <w:rStyle w:val="FunctionTok"/>
        </w:rPr>
        <w:t xml:space="preserve">ggplot</w:t>
      </w:r>
      <w:r>
        <w:rPr>
          <w:rStyle w:val="NormalTok"/>
        </w:rPr>
        <w:t xml:space="preserve">(df_long) </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quarter, </w:t>
      </w:r>
      <w:r>
        <w:rPr>
          <w:rStyle w:val="AttributeTok"/>
        </w:rPr>
        <w:t xml:space="preserve">y =</w:t>
      </w:r>
      <w:r>
        <w:rPr>
          <w:rStyle w:val="NormalTok"/>
        </w:rPr>
        <w:t xml:space="preserve"> sales, </w:t>
      </w:r>
      <w:r>
        <w:rPr>
          <w:rStyle w:val="AttributeTok"/>
        </w:rPr>
        <w:t xml:space="preserve">group =</w:t>
      </w:r>
      <w:r>
        <w:rPr>
          <w:rStyle w:val="NormalTok"/>
        </w:rPr>
        <w:t xml:space="preserve"> Store)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3-Data_cleaning_2_files/figure-docx/unnamed-chunk-10-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in its original state we can also look at sales between quarter, we can only look between two quarters at once. Tidy data encourages looking at data in the most granular scale.</w:t>
      </w:r>
    </w:p>
    <w:p>
      <w:pPr>
        <w:pStyle w:val="SourceCode"/>
      </w:pPr>
      <w:r>
        <w:rPr>
          <w:rStyle w:val="FunctionTok"/>
        </w:rPr>
        <w:t xml:space="preserve">ggplot</w:t>
      </w:r>
      <w:r>
        <w:rPr>
          <w:rStyle w:val="NormalTok"/>
        </w:rPr>
        <w:t xml:space="preserve">(df) </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Q1_Sales, </w:t>
      </w:r>
      <w:r>
        <w:rPr>
          <w:rStyle w:val="AttributeTok"/>
        </w:rPr>
        <w:t xml:space="preserve">y =</w:t>
      </w:r>
      <w:r>
        <w:rPr>
          <w:rStyle w:val="NormalTok"/>
        </w:rPr>
        <w:t xml:space="preserve"> Q2_Sales, </w:t>
      </w:r>
      <w:r>
        <w:rPr>
          <w:rStyle w:val="AttributeTok"/>
        </w:rPr>
        <w:t xml:space="preserve">color =</w:t>
      </w:r>
      <w:r>
        <w:rPr>
          <w:rStyle w:val="NormalTok"/>
        </w:rPr>
        <w:t xml:space="preserve"> Store)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3-Data_cleaning_2_files/figure-docx/unnamed-chunk-11-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bookmarkEnd w:id="58"/>
    <w:bookmarkStart w:id="61" w:name="subjectivity-in-tidy-data"/>
    <w:p>
      <w:pPr>
        <w:pStyle w:val="Heading2"/>
      </w:pPr>
      <w:r>
        <w:rPr>
          <w:rStyle w:val="SectionNumber"/>
        </w:rPr>
        <w:t xml:space="preserve">6.3</w:t>
      </w:r>
      <w:r>
        <w:tab/>
      </w:r>
      <w:r>
        <w:t xml:space="preserve">Subjectivity in Tidy Data</w:t>
      </w:r>
    </w:p>
    <w:p>
      <w:pPr>
        <w:pStyle w:val="FirstParagraph"/>
      </w:pPr>
      <w:r>
        <w:t xml:space="preserve">We have looked at clear cases of when a dataset is Tidy. In reality, the Tidy state depends on what we call variables and observations.</w:t>
      </w:r>
    </w:p>
    <w:p>
      <w:pPr>
        <w:pStyle w:val="SourceCode"/>
      </w:pPr>
      <w:r>
        <w:rPr>
          <w:rStyle w:val="NormalTok"/>
        </w:rPr>
        <w:t xml:space="preserve">kidney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stone_size =</w:t>
      </w:r>
      <w:r>
        <w:rPr>
          <w:rStyle w:val="NormalTok"/>
        </w:rPr>
        <w:t xml:space="preserve"> </w:t>
      </w:r>
      <w:r>
        <w:rPr>
          <w:rStyle w:val="FunctionTok"/>
        </w:rPr>
        <w:t xml:space="preserve">c</w:t>
      </w:r>
      <w:r>
        <w:rPr>
          <w:rStyle w:val="NormalTok"/>
        </w:rPr>
        <w:t xml:space="preserve">(</w:t>
      </w:r>
      <w:r>
        <w:rPr>
          <w:rStyle w:val="StringTok"/>
        </w:rPr>
        <w:t xml:space="preserve">"Small"</w:t>
      </w:r>
      <w:r>
        <w:rPr>
          <w:rStyle w:val="NormalTok"/>
        </w:rPr>
        <w:t xml:space="preserve">, </w:t>
      </w:r>
      <w:r>
        <w:rPr>
          <w:rStyle w:val="StringTok"/>
        </w:rPr>
        <w:t xml:space="preserve">"Large"</w:t>
      </w:r>
      <w:r>
        <w:rPr>
          <w:rStyle w:val="NormalTok"/>
        </w:rPr>
        <w:t xml:space="preserve">),</w:t>
      </w:r>
      <w:r>
        <w:br/>
      </w:r>
      <w:r>
        <w:rPr>
          <w:rStyle w:val="NormalTok"/>
        </w:rPr>
        <w:t xml:space="preserve">                    </w:t>
      </w:r>
      <w:r>
        <w:rPr>
          <w:rStyle w:val="AttributeTok"/>
        </w:rPr>
        <w:t xml:space="preserve">treatment.A_recovered =</w:t>
      </w:r>
      <w:r>
        <w:rPr>
          <w:rStyle w:val="NormalTok"/>
        </w:rPr>
        <w:t xml:space="preserve"> </w:t>
      </w:r>
      <w:r>
        <w:rPr>
          <w:rStyle w:val="FunctionTok"/>
        </w:rPr>
        <w:t xml:space="preserve">c</w:t>
      </w:r>
      <w:r>
        <w:rPr>
          <w:rStyle w:val="NormalTok"/>
        </w:rPr>
        <w:t xml:space="preserve">(</w:t>
      </w:r>
      <w:r>
        <w:rPr>
          <w:rStyle w:val="DecValTok"/>
        </w:rPr>
        <w:t xml:space="preserve">81</w:t>
      </w:r>
      <w:r>
        <w:rPr>
          <w:rStyle w:val="NormalTok"/>
        </w:rPr>
        <w:t xml:space="preserve">, </w:t>
      </w:r>
      <w:r>
        <w:rPr>
          <w:rStyle w:val="DecValTok"/>
        </w:rPr>
        <w:t xml:space="preserve">192</w:t>
      </w:r>
      <w:r>
        <w:rPr>
          <w:rStyle w:val="NormalTok"/>
        </w:rPr>
        <w:t xml:space="preserve">),</w:t>
      </w:r>
      <w:r>
        <w:br/>
      </w:r>
      <w:r>
        <w:rPr>
          <w:rStyle w:val="NormalTok"/>
        </w:rPr>
        <w:t xml:space="preserve">                    </w:t>
      </w:r>
      <w:r>
        <w:rPr>
          <w:rStyle w:val="AttributeTok"/>
        </w:rPr>
        <w:t xml:space="preserve">treatment.A_failed =</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71</w:t>
      </w:r>
      <w:r>
        <w:rPr>
          <w:rStyle w:val="NormalTok"/>
        </w:rPr>
        <w:t xml:space="preserve">),</w:t>
      </w:r>
      <w:r>
        <w:br/>
      </w:r>
      <w:r>
        <w:rPr>
          <w:rStyle w:val="NormalTok"/>
        </w:rPr>
        <w:t xml:space="preserve">                    </w:t>
      </w:r>
      <w:r>
        <w:rPr>
          <w:rStyle w:val="AttributeTok"/>
        </w:rPr>
        <w:t xml:space="preserve">treatment.B_recovered =</w:t>
      </w:r>
      <w:r>
        <w:rPr>
          <w:rStyle w:val="NormalTok"/>
        </w:rPr>
        <w:t xml:space="preserve"> </w:t>
      </w:r>
      <w:r>
        <w:rPr>
          <w:rStyle w:val="FunctionTok"/>
        </w:rPr>
        <w:t xml:space="preserve">c</w:t>
      </w:r>
      <w:r>
        <w:rPr>
          <w:rStyle w:val="NormalTok"/>
        </w:rPr>
        <w:t xml:space="preserve">(</w:t>
      </w:r>
      <w:r>
        <w:rPr>
          <w:rStyle w:val="DecValTok"/>
        </w:rPr>
        <w:t xml:space="preserve">234</w:t>
      </w:r>
      <w:r>
        <w:rPr>
          <w:rStyle w:val="NormalTok"/>
        </w:rPr>
        <w:t xml:space="preserve">, </w:t>
      </w:r>
      <w:r>
        <w:rPr>
          <w:rStyle w:val="DecValTok"/>
        </w:rPr>
        <w:t xml:space="preserve">55</w:t>
      </w:r>
      <w:r>
        <w:rPr>
          <w:rStyle w:val="NormalTok"/>
        </w:rPr>
        <w:t xml:space="preserve">),</w:t>
      </w:r>
      <w:r>
        <w:br/>
      </w:r>
      <w:r>
        <w:rPr>
          <w:rStyle w:val="NormalTok"/>
        </w:rPr>
        <w:t xml:space="preserve">                    </w:t>
      </w:r>
      <w:r>
        <w:rPr>
          <w:rStyle w:val="AttributeTok"/>
        </w:rPr>
        <w:t xml:space="preserve">treatment.B_failed =</w:t>
      </w:r>
      <w:r>
        <w:rPr>
          <w:rStyle w:val="NormalTok"/>
        </w:rPr>
        <w:t xml:space="preserve"> </w:t>
      </w:r>
      <w:r>
        <w:rPr>
          <w:rStyle w:val="FunctionTok"/>
        </w:rPr>
        <w:t xml:space="preserve">c</w:t>
      </w:r>
      <w:r>
        <w:rPr>
          <w:rStyle w:val="NormalTok"/>
        </w:rPr>
        <w:t xml:space="preserve">(</w:t>
      </w:r>
      <w:r>
        <w:rPr>
          <w:rStyle w:val="DecValTok"/>
        </w:rPr>
        <w:t xml:space="preserve">36</w:t>
      </w:r>
      <w:r>
        <w:rPr>
          <w:rStyle w:val="NormalTok"/>
        </w:rPr>
        <w:t xml:space="preserve">, </w:t>
      </w:r>
      <w:r>
        <w:rPr>
          <w:rStyle w:val="DecValTok"/>
        </w:rPr>
        <w:t xml:space="preserve">25</w:t>
      </w:r>
      <w:r>
        <w:rPr>
          <w:rStyle w:val="NormalTok"/>
        </w:rPr>
        <w:t xml:space="preserve">))</w:t>
      </w:r>
      <w:r>
        <w:br/>
      </w:r>
      <w:r>
        <w:rPr>
          <w:rStyle w:val="NormalTok"/>
        </w:rPr>
        <w:t xml:space="preserve">kidney</w:t>
      </w:r>
    </w:p>
    <w:p>
      <w:pPr>
        <w:pStyle w:val="SourceCode"/>
      </w:pPr>
      <w:r>
        <w:rPr>
          <w:rStyle w:val="VerbatimChar"/>
        </w:rPr>
        <w:t xml:space="preserve">##   stone_size treatment.A_recovered treatment.A_failed treatment.B_recovered</w:t>
      </w:r>
      <w:r>
        <w:br/>
      </w:r>
      <w:r>
        <w:rPr>
          <w:rStyle w:val="VerbatimChar"/>
        </w:rPr>
        <w:t xml:space="preserve">## 1      Small                    81                  6                   234</w:t>
      </w:r>
      <w:r>
        <w:br/>
      </w:r>
      <w:r>
        <w:rPr>
          <w:rStyle w:val="VerbatimChar"/>
        </w:rPr>
        <w:t xml:space="preserve">## 2      Large                   192                 71                    55</w:t>
      </w:r>
      <w:r>
        <w:br/>
      </w:r>
      <w:r>
        <w:rPr>
          <w:rStyle w:val="VerbatimChar"/>
        </w:rPr>
        <w:t xml:space="preserve">##   treatment.B_failed</w:t>
      </w:r>
      <w:r>
        <w:br/>
      </w:r>
      <w:r>
        <w:rPr>
          <w:rStyle w:val="VerbatimChar"/>
        </w:rPr>
        <w:t xml:space="preserve">## 1                 36</w:t>
      </w:r>
      <w:r>
        <w:br/>
      </w:r>
      <w:r>
        <w:rPr>
          <w:rStyle w:val="VerbatimChar"/>
        </w:rPr>
        <w:t xml:space="preserve">## 2                 25</w:t>
      </w:r>
    </w:p>
    <w:p>
      <w:pPr>
        <w:pStyle w:val="FirstParagraph"/>
      </w:pPr>
      <w:r>
        <w:t xml:space="preserve">Right now, the</w:t>
      </w:r>
      <w:r>
        <w:t xml:space="preserve"> </w:t>
      </w:r>
      <w:r>
        <w:rPr>
          <w:rStyle w:val="VerbatimChar"/>
        </w:rPr>
        <w:t xml:space="preserve">kidney</w:t>
      </w:r>
      <w:r>
        <w:t xml:space="preserve"> </w:t>
      </w:r>
      <w:r>
        <w:t xml:space="preserve">dataframe clearly has values of a variable in the column. Let’s try to make it Tidy by making it into a longer form and separating out variables that are together in a column.</w:t>
      </w:r>
    </w:p>
    <w:p>
      <w:pPr>
        <w:pStyle w:val="SourceCode"/>
      </w:pPr>
      <w:r>
        <w:rPr>
          <w:rStyle w:val="NormalTok"/>
        </w:rPr>
        <w:t xml:space="preserve">kidney_long </w:t>
      </w:r>
      <w:r>
        <w:rPr>
          <w:rStyle w:val="OtherTok"/>
        </w:rPr>
        <w:t xml:space="preserve">=</w:t>
      </w:r>
      <w:r>
        <w:rPr>
          <w:rStyle w:val="NormalTok"/>
        </w:rPr>
        <w:t xml:space="preserve"> </w:t>
      </w:r>
      <w:r>
        <w:rPr>
          <w:rStyle w:val="FunctionTok"/>
        </w:rPr>
        <w:t xml:space="preserve">pivot_longer</w:t>
      </w:r>
      <w:r>
        <w:rPr>
          <w:rStyle w:val="NormalTok"/>
        </w:rPr>
        <w:t xml:space="preserve">(kidney, </w:t>
      </w:r>
      <w:r>
        <w:rPr>
          <w:rStyle w:val="FunctionTok"/>
        </w:rPr>
        <w:t xml:space="preserve">c</w:t>
      </w:r>
      <w:r>
        <w:rPr>
          <w:rStyle w:val="NormalTok"/>
        </w:rPr>
        <w:t xml:space="preserve">(</w:t>
      </w:r>
      <w:r>
        <w:rPr>
          <w:rStyle w:val="StringTok"/>
        </w:rPr>
        <w:t xml:space="preserve">"treatment.A_recovered"</w:t>
      </w:r>
      <w:r>
        <w:rPr>
          <w:rStyle w:val="NormalTok"/>
        </w:rPr>
        <w:t xml:space="preserve">, </w:t>
      </w:r>
      <w:r>
        <w:rPr>
          <w:rStyle w:val="StringTok"/>
        </w:rPr>
        <w:t xml:space="preserve">"treatment.A_failed"</w:t>
      </w:r>
      <w:r>
        <w:rPr>
          <w:rStyle w:val="NormalTok"/>
        </w:rPr>
        <w:t xml:space="preserve">, </w:t>
      </w:r>
      <w:r>
        <w:rPr>
          <w:rStyle w:val="StringTok"/>
        </w:rPr>
        <w:t xml:space="preserve">"treatment.B_recovered"</w:t>
      </w:r>
      <w:r>
        <w:rPr>
          <w:rStyle w:val="NormalTok"/>
        </w:rPr>
        <w:t xml:space="preserve">, </w:t>
      </w:r>
      <w:r>
        <w:rPr>
          <w:rStyle w:val="StringTok"/>
        </w:rPr>
        <w:t xml:space="preserve">"treatment.B_failed"</w:t>
      </w:r>
      <w:r>
        <w:rPr>
          <w:rStyle w:val="NormalTok"/>
        </w:rPr>
        <w:t xml:space="preserve">), </w:t>
      </w:r>
      <w:r>
        <w:rPr>
          <w:rStyle w:val="AttributeTok"/>
        </w:rPr>
        <w:t xml:space="preserve">names_to =</w:t>
      </w:r>
      <w:r>
        <w:rPr>
          <w:rStyle w:val="NormalTok"/>
        </w:rPr>
        <w:t xml:space="preserve"> </w:t>
      </w:r>
      <w:r>
        <w:rPr>
          <w:rStyle w:val="StringTok"/>
        </w:rPr>
        <w:t xml:space="preserve">"treatment_outcome"</w:t>
      </w:r>
      <w:r>
        <w:rPr>
          <w:rStyle w:val="NormalTok"/>
        </w:rPr>
        <w:t xml:space="preserve">, </w:t>
      </w:r>
      <w:r>
        <w:rPr>
          <w:rStyle w:val="AttributeTok"/>
        </w:rPr>
        <w:t xml:space="preserve">values_to =</w:t>
      </w:r>
      <w:r>
        <w:rPr>
          <w:rStyle w:val="NormalTok"/>
        </w:rPr>
        <w:t xml:space="preserve"> </w:t>
      </w:r>
      <w:r>
        <w:rPr>
          <w:rStyle w:val="StringTok"/>
        </w:rPr>
        <w:t xml:space="preserve">"count"</w:t>
      </w:r>
      <w:r>
        <w:rPr>
          <w:rStyle w:val="NormalTok"/>
        </w:rPr>
        <w:t xml:space="preserve">)</w:t>
      </w:r>
      <w:r>
        <w:br/>
      </w:r>
      <w:r>
        <w:br/>
      </w:r>
      <w:r>
        <w:rPr>
          <w:rStyle w:val="NormalTok"/>
        </w:rPr>
        <w:t xml:space="preserve">kidney_long </w:t>
      </w:r>
      <w:r>
        <w:rPr>
          <w:rStyle w:val="OtherTok"/>
        </w:rPr>
        <w:t xml:space="preserve">=</w:t>
      </w:r>
      <w:r>
        <w:rPr>
          <w:rStyle w:val="NormalTok"/>
        </w:rPr>
        <w:t xml:space="preserve"> </w:t>
      </w:r>
      <w:r>
        <w:rPr>
          <w:rStyle w:val="FunctionTok"/>
        </w:rPr>
        <w:t xml:space="preserve">separate</w:t>
      </w:r>
      <w:r>
        <w:rPr>
          <w:rStyle w:val="NormalTok"/>
        </w:rPr>
        <w:t xml:space="preserve">(kidney_long, </w:t>
      </w:r>
      <w:r>
        <w:rPr>
          <w:rStyle w:val="StringTok"/>
        </w:rPr>
        <w:t xml:space="preserve">"treatment_outcome"</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"outcome"</w:t>
      </w:r>
      <w:r>
        <w:rPr>
          <w:rStyle w:val="NormalTok"/>
        </w:rPr>
        <w:t xml:space="preserve">), </w:t>
      </w:r>
      <w:r>
        <w:rPr>
          <w:rStyle w:val="StringTok"/>
        </w:rPr>
        <w:t xml:space="preserve">"_"</w:t>
      </w:r>
      <w:r>
        <w:rPr>
          <w:rStyle w:val="NormalTok"/>
        </w:rPr>
        <w:t xml:space="preserve">)</w:t>
      </w:r>
      <w:r>
        <w:br/>
      </w:r>
      <w:r>
        <w:br/>
      </w:r>
      <w:r>
        <w:rPr>
          <w:rStyle w:val="NormalTok"/>
        </w:rPr>
        <w:t xml:space="preserve">kidney_long</w:t>
      </w:r>
    </w:p>
    <w:p>
      <w:pPr>
        <w:pStyle w:val="SourceCode"/>
      </w:pPr>
      <w:r>
        <w:rPr>
          <w:rStyle w:val="VerbatimChar"/>
        </w:rPr>
        <w:t xml:space="preserve">## # A tibble: 8 × 4</w:t>
      </w:r>
      <w:r>
        <w:br/>
      </w:r>
      <w:r>
        <w:rPr>
          <w:rStyle w:val="VerbatimChar"/>
        </w:rPr>
        <w:t xml:space="preserve">##   stone_size treatment   outcome   count</w:t>
      </w:r>
      <w:r>
        <w:br/>
      </w:r>
      <w:r>
        <w:rPr>
          <w:rStyle w:val="VerbatimChar"/>
        </w:rPr>
        <w:t xml:space="preserve">##   &lt;chr&gt;      &lt;chr&gt;       &lt;chr&gt;     &lt;dbl&gt;</w:t>
      </w:r>
      <w:r>
        <w:br/>
      </w:r>
      <w:r>
        <w:rPr>
          <w:rStyle w:val="VerbatimChar"/>
        </w:rPr>
        <w:t xml:space="preserve">## 1 Small      treatment.A recovered    81</w:t>
      </w:r>
      <w:r>
        <w:br/>
      </w:r>
      <w:r>
        <w:rPr>
          <w:rStyle w:val="VerbatimChar"/>
        </w:rPr>
        <w:t xml:space="preserve">## 2 Small      treatment.A failed        6</w:t>
      </w:r>
      <w:r>
        <w:br/>
      </w:r>
      <w:r>
        <w:rPr>
          <w:rStyle w:val="VerbatimChar"/>
        </w:rPr>
        <w:t xml:space="preserve">## 3 Small      treatment.B recovered   234</w:t>
      </w:r>
      <w:r>
        <w:br/>
      </w:r>
      <w:r>
        <w:rPr>
          <w:rStyle w:val="VerbatimChar"/>
        </w:rPr>
        <w:t xml:space="preserve">## 4 Small      treatment.B failed       36</w:t>
      </w:r>
      <w:r>
        <w:br/>
      </w:r>
      <w:r>
        <w:rPr>
          <w:rStyle w:val="VerbatimChar"/>
        </w:rPr>
        <w:t xml:space="preserve">## 5 Large      treatment.A recovered   192</w:t>
      </w:r>
      <w:r>
        <w:br/>
      </w:r>
      <w:r>
        <w:rPr>
          <w:rStyle w:val="VerbatimChar"/>
        </w:rPr>
        <w:t xml:space="preserve">## 6 Large      treatment.A failed       71</w:t>
      </w:r>
      <w:r>
        <w:br/>
      </w:r>
      <w:r>
        <w:rPr>
          <w:rStyle w:val="VerbatimChar"/>
        </w:rPr>
        <w:t xml:space="preserve">## 7 Large      treatment.B recovered    55</w:t>
      </w:r>
      <w:r>
        <w:br/>
      </w:r>
      <w:r>
        <w:rPr>
          <w:rStyle w:val="VerbatimChar"/>
        </w:rPr>
        <w:t xml:space="preserve">## 8 Large      treatment.B failed       25</w:t>
      </w:r>
    </w:p>
    <w:p>
      <w:pPr>
        <w:pStyle w:val="FirstParagraph"/>
      </w:pPr>
      <w:r>
        <w:t xml:space="preserve">Here, each observation is a kidney stone’s treatment’s outcome type, and each observation has its own row.</w:t>
      </w:r>
    </w:p>
    <w:p>
      <w:pPr>
        <w:pStyle w:val="BodyText"/>
      </w:pPr>
      <w:r>
        <w:t xml:space="preserve">The column</w:t>
      </w:r>
      <w:r>
        <w:t xml:space="preserve"> </w:t>
      </w:r>
      <w:r>
        <w:t xml:space="preserve">“</w:t>
      </w:r>
      <w:r>
        <w:t xml:space="preserve">count</w:t>
      </w:r>
      <w:r>
        <w:t xml:space="preserve">”</w:t>
      </w:r>
      <w:r>
        <w:t xml:space="preserve"> </w:t>
      </w:r>
      <w:r>
        <w:t xml:space="preserve">describes our observation, and describes our values. This dataframe seems reasonably Tidy.</w:t>
      </w:r>
    </w:p>
    <w:p>
      <w:pPr>
        <w:pStyle w:val="BodyText"/>
      </w:pPr>
      <w:r>
        <w:t xml:space="preserve">How about this?</w:t>
      </w:r>
    </w:p>
    <w:p>
      <w:pPr>
        <w:pStyle w:val="SourceCode"/>
      </w:pPr>
      <w:r>
        <w:rPr>
          <w:rStyle w:val="NormalTok"/>
        </w:rPr>
        <w:t xml:space="preserve">kidney_long_still </w:t>
      </w:r>
      <w:r>
        <w:rPr>
          <w:rStyle w:val="OtherTok"/>
        </w:rPr>
        <w:t xml:space="preserve">=</w:t>
      </w:r>
      <w:r>
        <w:rPr>
          <w:rStyle w:val="NormalTok"/>
        </w:rPr>
        <w:t xml:space="preserve"> </w:t>
      </w:r>
      <w:r>
        <w:rPr>
          <w:rStyle w:val="FunctionTok"/>
        </w:rPr>
        <w:t xml:space="preserve">pivot_wider</w:t>
      </w:r>
      <w:r>
        <w:rPr>
          <w:rStyle w:val="NormalTok"/>
        </w:rPr>
        <w:t xml:space="preserve">(kidney_long, </w:t>
      </w:r>
      <w:r>
        <w:rPr>
          <w:rStyle w:val="AttributeTok"/>
        </w:rPr>
        <w:t xml:space="preserve">names_from =</w:t>
      </w:r>
      <w:r>
        <w:rPr>
          <w:rStyle w:val="NormalTok"/>
        </w:rPr>
        <w:t xml:space="preserve"> </w:t>
      </w:r>
      <w:r>
        <w:rPr>
          <w:rStyle w:val="StringTok"/>
        </w:rPr>
        <w:t xml:space="preserve">"outcome"</w:t>
      </w:r>
      <w:r>
        <w:rPr>
          <w:rStyle w:val="NormalTok"/>
        </w:rPr>
        <w:t xml:space="preserve">, </w:t>
      </w:r>
      <w:r>
        <w:rPr>
          <w:rStyle w:val="AttributeTok"/>
        </w:rPr>
        <w:t xml:space="preserve">values_from =</w:t>
      </w:r>
      <w:r>
        <w:rPr>
          <w:rStyle w:val="NormalTok"/>
        </w:rPr>
        <w:t xml:space="preserve"> </w:t>
      </w:r>
      <w:r>
        <w:rPr>
          <w:rStyle w:val="StringTok"/>
        </w:rPr>
        <w:t xml:space="preserve">"count"</w:t>
      </w:r>
      <w:r>
        <w:rPr>
          <w:rStyle w:val="NormalTok"/>
        </w:rPr>
        <w:t xml:space="preserve">)</w:t>
      </w:r>
      <w:r>
        <w:br/>
      </w:r>
      <w:r>
        <w:rPr>
          <w:rStyle w:val="NormalTok"/>
        </w:rPr>
        <w:t xml:space="preserve">kidney_long_still</w:t>
      </w:r>
    </w:p>
    <w:p>
      <w:pPr>
        <w:pStyle w:val="SourceCode"/>
      </w:pPr>
      <w:r>
        <w:rPr>
          <w:rStyle w:val="VerbatimChar"/>
        </w:rPr>
        <w:t xml:space="preserve">## # A tibble: 4 × 4</w:t>
      </w:r>
      <w:r>
        <w:br/>
      </w:r>
      <w:r>
        <w:rPr>
          <w:rStyle w:val="VerbatimChar"/>
        </w:rPr>
        <w:t xml:space="preserve">##   stone_size treatment   recovered failed</w:t>
      </w:r>
      <w:r>
        <w:br/>
      </w:r>
      <w:r>
        <w:rPr>
          <w:rStyle w:val="VerbatimChar"/>
        </w:rPr>
        <w:t xml:space="preserve">##   &lt;chr&gt;      &lt;chr&gt;           &lt;dbl&gt;  &lt;dbl&gt;</w:t>
      </w:r>
      <w:r>
        <w:br/>
      </w:r>
      <w:r>
        <w:rPr>
          <w:rStyle w:val="VerbatimChar"/>
        </w:rPr>
        <w:t xml:space="preserve">## 1 Small      treatment.A        81      6</w:t>
      </w:r>
      <w:r>
        <w:br/>
      </w:r>
      <w:r>
        <w:rPr>
          <w:rStyle w:val="VerbatimChar"/>
        </w:rPr>
        <w:t xml:space="preserve">## 2 Small      treatment.B       234     36</w:t>
      </w:r>
      <w:r>
        <w:br/>
      </w:r>
      <w:r>
        <w:rPr>
          <w:rStyle w:val="VerbatimChar"/>
        </w:rPr>
        <w:t xml:space="preserve">## 3 Large      treatment.A       192     71</w:t>
      </w:r>
      <w:r>
        <w:br/>
      </w:r>
      <w:r>
        <w:rPr>
          <w:rStyle w:val="VerbatimChar"/>
        </w:rPr>
        <w:t xml:space="preserve">## 4 Large      treatment.B        55     25</w:t>
      </w:r>
    </w:p>
    <w:p>
      <w:pPr>
        <w:pStyle w:val="FirstParagraph"/>
      </w:pPr>
      <w:r>
        <w:t xml:space="preserve">Here, each observation is a kidney stone’s treatment, and each observation has its own row.</w:t>
      </w:r>
    </w:p>
    <w:p>
      <w:pPr>
        <w:pStyle w:val="BodyText"/>
      </w:pPr>
      <w:r>
        <w:t xml:space="preserve">The columns</w:t>
      </w:r>
      <w:r>
        <w:t xml:space="preserve"> </w:t>
      </w:r>
      <w:r>
        <w:t xml:space="preserve">“</w:t>
      </w:r>
      <w:r>
        <w:t xml:space="preserve">recovered</w:t>
      </w:r>
      <w:r>
        <w:t xml:space="preserve">”</w:t>
      </w:r>
      <w:r>
        <w:t xml:space="preserve"> </w:t>
      </w:r>
      <w:r>
        <w:t xml:space="preserve">and</w:t>
      </w:r>
      <w:r>
        <w:t xml:space="preserve"> </w:t>
      </w:r>
      <w:r>
        <w:t xml:space="preserve">“</w:t>
      </w:r>
      <w:r>
        <w:t xml:space="preserve">failed</w:t>
      </w:r>
      <w:r>
        <w:t xml:space="preserve">”</w:t>
      </w:r>
      <w:r>
        <w:t xml:space="preserve"> </w:t>
      </w:r>
      <w:r>
        <w:t xml:space="preserve">are variables that describes our observation, and describes its corresponding values. This dataframe seems reasonably Tidy, also.</w:t>
      </w:r>
    </w:p>
    <w:p>
      <w:pPr>
        <w:pStyle w:val="BodyText"/>
      </w:pPr>
      <w:r>
        <w:t xml:space="preserve">The reason why both of these versions seem Tidy is that the columns</w:t>
      </w:r>
      <w:r>
        <w:t xml:space="preserve"> </w:t>
      </w:r>
      <w:r>
        <w:t xml:space="preserve">“</w:t>
      </w:r>
      <w:r>
        <w:t xml:space="preserve">recovered</w:t>
      </w:r>
      <w:r>
        <w:t xml:space="preserve">”</w:t>
      </w:r>
      <w:r>
        <w:t xml:space="preserve"> </w:t>
      </w:r>
      <w:r>
        <w:t xml:space="preserve">and</w:t>
      </w:r>
      <w:r>
        <w:t xml:space="preserve"> </w:t>
      </w:r>
      <w:r>
        <w:t xml:space="preserve">“</w:t>
      </w:r>
      <w:r>
        <w:t xml:space="preserve">failed</w:t>
      </w:r>
      <w:r>
        <w:t xml:space="preserve">”</w:t>
      </w:r>
      <w:r>
        <w:t xml:space="preserve"> </w:t>
      </w:r>
      <w:r>
        <w:t xml:space="preserve">can be interpreted as independent variables</w:t>
      </w:r>
      <w:r>
        <w:t xml:space="preserve"> </w:t>
      </w:r>
      <w:r>
        <w:rPr>
          <w:iCs/>
          <w:i/>
        </w:rPr>
        <w:t xml:space="preserve">and</w:t>
      </w:r>
      <w:r>
        <w:t xml:space="preserve"> </w:t>
      </w:r>
      <w:r>
        <w:t xml:space="preserve">values of the variable</w:t>
      </w:r>
      <w:r>
        <w:t xml:space="preserve"> </w:t>
      </w:r>
      <w:r>
        <w:t xml:space="preserve">“</w:t>
      </w:r>
      <w:r>
        <w:t xml:space="preserve">treatment</w:t>
      </w:r>
      <w:r>
        <w:t xml:space="preserve">”</w:t>
      </w:r>
      <w:r>
        <w:t xml:space="preserve">.</w:t>
      </w:r>
    </w:p>
    <w:p>
      <w:pPr>
        <w:pStyle w:val="BodyText"/>
      </w:pPr>
      <w:r>
        <w:t xml:space="preserve">Ultimately, we decide which dataframe we prefer based on the analysis we want to do.</w:t>
      </w:r>
    </w:p>
    <w:p>
      <w:pPr>
        <w:pStyle w:val="BodyText"/>
      </w:pPr>
      <w:r>
        <w:t xml:space="preserve">For instance, when our observation is about a kidney stone’s treatment’s outcome type, we compare it between outcome type, treatment, and stone size.</w:t>
      </w:r>
    </w:p>
    <w:p>
      <w:pPr>
        <w:pStyle w:val="SourceCode"/>
      </w:pPr>
      <w:r>
        <w:rPr>
          <w:rStyle w:val="FunctionTok"/>
        </w:rPr>
        <w:t xml:space="preserve">ggplot</w:t>
      </w:r>
      <w:r>
        <w:rPr>
          <w:rStyle w:val="NormalTok"/>
        </w:rPr>
        <w:t xml:space="preserve">(kidney_long) </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treatment, </w:t>
      </w:r>
      <w:r>
        <w:rPr>
          <w:rStyle w:val="AttributeTok"/>
        </w:rPr>
        <w:t xml:space="preserve">y =</w:t>
      </w:r>
      <w:r>
        <w:rPr>
          <w:rStyle w:val="NormalTok"/>
        </w:rPr>
        <w:t xml:space="preserve"> count, </w:t>
      </w:r>
      <w:r>
        <w:rPr>
          <w:rStyle w:val="AttributeTok"/>
        </w:rPr>
        <w:t xml:space="preserve">fill =</w:t>
      </w:r>
      <w:r>
        <w:rPr>
          <w:rStyle w:val="NormalTok"/>
        </w:rPr>
        <w:t xml:space="preserve"> outcome)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 </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stone_size)</w:t>
      </w:r>
    </w:p>
    <w:p>
      <w:pPr>
        <w:pStyle w:val="FirstParagraph"/>
      </w:pPr>
      <w:r>
        <w:drawing>
          <wp:inline>
            <wp:extent cx="4620126" cy="3696101"/>
            <wp:effectExtent b="0" l="0" r="0" t="0"/>
            <wp:docPr descr="" title="" id="1" name="Picture"/>
            <a:graphic>
              <a:graphicData uri="http://schemas.openxmlformats.org/drawingml/2006/picture">
                <pic:pic>
                  <pic:nvPicPr>
                    <pic:cNvPr descr="03-Data_cleaning_2_files/figure-docx/unnamed-chunk-15-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our observation is about a kidney stone’s treatment’s, we compare a new variable</w:t>
      </w:r>
      <w:r>
        <w:t xml:space="preserve"> </w:t>
      </w:r>
      <w:r>
        <w:rPr>
          <w:iCs/>
          <w:i/>
        </w:rPr>
        <w:t xml:space="preserve">recovery rate</w:t>
      </w:r>
      <w:r>
        <w:t xml:space="preserve"> </w:t>
      </w:r>
      <w:r>
        <w:t xml:space="preserve">( = recovered / (recovered + failed)) between treatment and stone size.</w:t>
      </w:r>
    </w:p>
    <w:p>
      <w:pPr>
        <w:pStyle w:val="SourceCode"/>
      </w:pPr>
      <w:r>
        <w:rPr>
          <w:rStyle w:val="NormalTok"/>
        </w:rPr>
        <w:t xml:space="preserve">kidney_long_still </w:t>
      </w:r>
      <w:r>
        <w:rPr>
          <w:rStyle w:val="OtherTok"/>
        </w:rPr>
        <w:t xml:space="preserve">=</w:t>
      </w:r>
      <w:r>
        <w:rPr>
          <w:rStyle w:val="NormalTok"/>
        </w:rPr>
        <w:t xml:space="preserve"> </w:t>
      </w:r>
      <w:r>
        <w:rPr>
          <w:rStyle w:val="FunctionTok"/>
        </w:rPr>
        <w:t xml:space="preserve">mutate</w:t>
      </w:r>
      <w:r>
        <w:rPr>
          <w:rStyle w:val="NormalTok"/>
        </w:rPr>
        <w:t xml:space="preserve">(kidney_long_still, </w:t>
      </w:r>
      <w:r>
        <w:rPr>
          <w:rStyle w:val="AttributeTok"/>
        </w:rPr>
        <w:t xml:space="preserve">recovery_rate =</w:t>
      </w:r>
      <w:r>
        <w:rPr>
          <w:rStyle w:val="NormalTok"/>
        </w:rPr>
        <w:t xml:space="preserve"> recovered </w:t>
      </w:r>
      <w:r>
        <w:rPr>
          <w:rStyle w:val="SpecialCharTok"/>
        </w:rPr>
        <w:t xml:space="preserve">/</w:t>
      </w:r>
      <w:r>
        <w:rPr>
          <w:rStyle w:val="NormalTok"/>
        </w:rPr>
        <w:t xml:space="preserve"> (recovered </w:t>
      </w:r>
      <w:r>
        <w:rPr>
          <w:rStyle w:val="SpecialCharTok"/>
        </w:rPr>
        <w:t xml:space="preserve">+</w:t>
      </w:r>
      <w:r>
        <w:rPr>
          <w:rStyle w:val="NormalTok"/>
        </w:rPr>
        <w:t xml:space="preserve"> failed))</w:t>
      </w:r>
      <w:r>
        <w:br/>
      </w:r>
      <w:r>
        <w:rPr>
          <w:rStyle w:val="FunctionTok"/>
        </w:rPr>
        <w:t xml:space="preserve">ggplot</w:t>
      </w:r>
      <w:r>
        <w:rPr>
          <w:rStyle w:val="NormalTok"/>
        </w:rPr>
        <w:t xml:space="preserve">(kidney_long_still) </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treatment, </w:t>
      </w:r>
      <w:r>
        <w:rPr>
          <w:rStyle w:val="AttributeTok"/>
        </w:rPr>
        <w:t xml:space="preserve">y =</w:t>
      </w:r>
      <w:r>
        <w:rPr>
          <w:rStyle w:val="NormalTok"/>
        </w:rPr>
        <w:t xml:space="preserve"> recovery_rate, </w:t>
      </w:r>
      <w:r>
        <w:rPr>
          <w:rStyle w:val="AttributeTok"/>
        </w:rPr>
        <w:t xml:space="preserve">fill =</w:t>
      </w:r>
      <w:r>
        <w:rPr>
          <w:rStyle w:val="NormalTok"/>
        </w:rPr>
        <w:t xml:space="preserve"> stone_size)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 </w:t>
      </w:r>
      <w:r>
        <w:rPr>
          <w:rStyle w:val="AttributeTok"/>
        </w:rPr>
        <w:t xml:space="preserve">stat=</w:t>
      </w:r>
      <w:r>
        <w:rPr>
          <w:rStyle w:val="StringTok"/>
        </w:rPr>
        <w:t xml:space="preserve">"identity"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3-Data_cleaning_2_files/figure-docx/unnamed-chunk-16-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End w:id="61"/>
    <w:bookmarkStart w:id="64" w:name="references"/>
    <w:p>
      <w:pPr>
        <w:pStyle w:val="Heading2"/>
      </w:pPr>
      <w:r>
        <w:rPr>
          <w:rStyle w:val="SectionNumber"/>
        </w:rPr>
        <w:t xml:space="preserve">6.4</w:t>
      </w:r>
      <w:r>
        <w:tab/>
      </w:r>
      <w:r>
        <w:t xml:space="preserve">References</w:t>
      </w:r>
    </w:p>
    <w:p>
      <w:pPr>
        <w:pStyle w:val="FirstParagraph"/>
      </w:pPr>
      <w:hyperlink r:id="rId62">
        <w:r>
          <w:rPr>
            <w:rStyle w:val="Hyperlink"/>
          </w:rPr>
          <w:t xml:space="preserve">https://vita.had.co.nz/papers/tidy-data.html</w:t>
        </w:r>
      </w:hyperlink>
    </w:p>
    <w:p>
      <w:pPr>
        <w:pStyle w:val="BodyText"/>
      </w:pPr>
      <w:hyperlink r:id="rId63">
        <w:r>
          <w:rPr>
            <w:rStyle w:val="Hyperlink"/>
          </w:rPr>
          <w:t xml:space="preserve">https://kiwidamien.github.io/what-is-tidy-data.html</w:t>
        </w:r>
      </w:hyperlink>
    </w:p>
    <w:bookmarkEnd w:id="64"/>
    <w:bookmarkEnd w:id="65"/>
    <w:bookmarkStart w:id="66" w:name="data-cleaning-part-2-exercises"/>
    <w:p>
      <w:pPr>
        <w:pStyle w:val="Heading1"/>
      </w:pPr>
      <w:r>
        <w:rPr>
          <w:rStyle w:val="SectionNumber"/>
        </w:rPr>
        <w:t xml:space="preserve">7</w:t>
      </w:r>
      <w:r>
        <w:tab/>
      </w:r>
      <w:r>
        <w:t xml:space="preserve">Data Cleaning, Part 2 Exercises</w:t>
      </w:r>
    </w:p>
    <w:bookmarkEnd w:id="66"/>
    <w:bookmarkStart w:id="90" w:name="writing-your-first-function"/>
    <w:p>
      <w:pPr>
        <w:pStyle w:val="Heading1"/>
      </w:pPr>
      <w:r>
        <w:rPr>
          <w:rStyle w:val="SectionNumber"/>
        </w:rPr>
        <w:t xml:space="preserve">8</w:t>
      </w:r>
      <w:r>
        <w:tab/>
      </w:r>
      <w:r>
        <w:t xml:space="preserve">Writing your first function</w:t>
      </w:r>
    </w:p>
    <w:p>
      <w:pPr>
        <w:pStyle w:val="CaptionedFigure"/>
      </w:pPr>
      <w:r>
        <w:drawing>
          <wp:inline>
            <wp:extent cx="3632200" cy="3149600"/>
            <wp:effectExtent b="0" l="0" r="0" t="0"/>
            <wp:docPr descr="Function machine from algebra class." title="" id="1" name="Picture"/>
            <a:graphic>
              <a:graphicData uri="http://schemas.openxmlformats.org/drawingml/2006/picture">
                <pic:pic>
                  <pic:nvPicPr>
                    <pic:cNvPr descr="https://cs.wellesley.edu/~cs110/lectures/L16/images/function.png" id="0" name="Picture"/>
                    <pic:cNvPicPr>
                      <a:picLocks noChangeArrowheads="1" noChangeAspect="1"/>
                    </pic:cNvPicPr>
                  </pic:nvPicPr>
                  <pic:blipFill>
                    <a:blip r:embed="rId67"/>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bookmarkStart w:id="68" w:name="fig2"/>
      <w:r>
        <w:t xml:space="preserve">Figure </w:t>
      </w:r>
      <w:fldSimple w:instr="SEQ Figure \* ARABIC ">
        <w:r>
          <w:t>2</w:t>
        </w:r>
      </w:fldSimple>
      <w:r>
        <w:t xml:space="preserve">:</w:t>
      </w:r>
      <w:r>
        <w:t xml:space="preserve"> </w:t>
      </w:r>
      <w:bookmarkEnd w:id="68"/>
      <w:r>
        <w:t xml:space="preserve">Function machine from algebra class.</w:t>
      </w:r>
    </w:p>
    <w:p>
      <w:pPr>
        <w:pStyle w:val="BodyText"/>
      </w:pPr>
      <w:r>
        <w:t xml:space="preserve">We write functions for two main, often overlapping, reasons:</w:t>
      </w:r>
    </w:p>
    <w:p>
      <w:pPr>
        <w:numPr>
          <w:ilvl w:val="0"/>
          <w:numId w:val="1022"/>
        </w:numPr>
      </w:pPr>
      <w:r>
        <w:t xml:space="preserve">Following DRY (Don’t Repeat Yourself) principle: If you find yourself repeating similar patterns of code, you should write a function that executes that pattern. This saves time and the risk of mistakes.</w:t>
      </w:r>
    </w:p>
    <w:p>
      <w:pPr>
        <w:numPr>
          <w:ilvl w:val="0"/>
          <w:numId w:val="1022"/>
        </w:numPr>
      </w:pPr>
      <w:r>
        <w:t xml:space="preserve">Create modular structure and abstraction: Having all of your code in one place becomes increasingly complicated as your program grows. Think of the function as a mini-program that can perform without the rest of the program. Organizing your code by functions gives modular structure, as well as abstraction: you only need to know the function name, inputs, and output to use it and don’t have to worry how it works.</w:t>
      </w:r>
    </w:p>
    <w:p>
      <w:pPr>
        <w:pStyle w:val="FirstParagraph"/>
      </w:pPr>
      <w:r>
        <w:t xml:space="preserve">Some advice on writing functions:</w:t>
      </w:r>
    </w:p>
    <w:p>
      <w:pPr>
        <w:numPr>
          <w:ilvl w:val="0"/>
          <w:numId w:val="1023"/>
        </w:numPr>
      </w:pPr>
      <w:r>
        <w:t xml:space="preserve">Code that has a well-defined set of inputs and outputs make a good function.</w:t>
      </w:r>
    </w:p>
    <w:p>
      <w:pPr>
        <w:numPr>
          <w:ilvl w:val="0"/>
          <w:numId w:val="1023"/>
        </w:numPr>
      </w:pPr>
      <w:r>
        <w:t xml:space="preserve">A function should do only one, well-defined task.</w:t>
      </w:r>
    </w:p>
    <w:bookmarkStart w:id="69" w:name="anatomy-of-a-function-definition"/>
    <w:p>
      <w:pPr>
        <w:pStyle w:val="Heading3"/>
      </w:pPr>
      <w:r>
        <w:rPr>
          <w:rStyle w:val="SectionNumber"/>
        </w:rPr>
        <w:t xml:space="preserve">8.0.1</w:t>
      </w:r>
      <w:r>
        <w:tab/>
      </w:r>
      <w:r>
        <w:t xml:space="preserve">Anatomy of a function definition</w:t>
      </w:r>
    </w:p>
    <w:p>
      <w:pPr>
        <w:pStyle w:val="FirstParagraph"/>
      </w:pPr>
      <w:r>
        <w:rPr>
          <w:iCs/>
          <w:i/>
        </w:rPr>
        <w:t xml:space="preserve">Function definition consists of assigning a</w:t>
      </w:r>
      <w:r>
        <w:rPr>
          <w:iCs/>
          <w:i/>
        </w:rPr>
        <w:t xml:space="preserve"> </w:t>
      </w:r>
      <w:r>
        <w:rPr>
          <w:bCs/>
          <w:b/>
          <w:iCs/>
          <w:i/>
        </w:rPr>
        <w:t xml:space="preserve">function name</w:t>
      </w:r>
      <w:r>
        <w:rPr>
          <w:iCs/>
          <w:i/>
        </w:rPr>
        <w:t xml:space="preserve"> </w:t>
      </w:r>
      <w:r>
        <w:rPr>
          <w:iCs/>
          <w:i/>
        </w:rPr>
        <w:t xml:space="preserve">with a</w:t>
      </w:r>
      <w:r>
        <w:rPr>
          <w:iCs/>
          <w:i/>
        </w:rPr>
        <w:t xml:space="preserve"> </w:t>
      </w:r>
      <w:r>
        <w:rPr>
          <w:iCs/>
          <w:i/>
        </w:rPr>
        <w:t xml:space="preserve">“</w:t>
      </w:r>
      <w:r>
        <w:rPr>
          <w:iCs/>
          <w:i/>
        </w:rPr>
        <w:t xml:space="preserve">function</w:t>
      </w:r>
      <w:r>
        <w:rPr>
          <w:iCs/>
          <w:i/>
        </w:rPr>
        <w:t xml:space="preserve">”</w:t>
      </w:r>
      <w:r>
        <w:rPr>
          <w:iCs/>
          <w:i/>
        </w:rPr>
        <w:t xml:space="preserve"> </w:t>
      </w:r>
      <w:r>
        <w:rPr>
          <w:iCs/>
          <w:i/>
        </w:rPr>
        <w:t xml:space="preserve">statement that has a comma-separated list of named</w:t>
      </w:r>
      <w:r>
        <w:rPr>
          <w:iCs/>
          <w:i/>
        </w:rPr>
        <w:t xml:space="preserve"> </w:t>
      </w:r>
      <w:r>
        <w:rPr>
          <w:bCs/>
          <w:b/>
          <w:iCs/>
          <w:i/>
        </w:rPr>
        <w:t xml:space="preserve">function arguments</w:t>
      </w:r>
      <w:r>
        <w:rPr>
          <w:iCs/>
          <w:i/>
        </w:rPr>
        <w:t xml:space="preserve">, and a</w:t>
      </w:r>
      <w:r>
        <w:rPr>
          <w:iCs/>
          <w:i/>
        </w:rPr>
        <w:t xml:space="preserve"> </w:t>
      </w:r>
      <w:r>
        <w:rPr>
          <w:bCs/>
          <w:b/>
          <w:iCs/>
          <w:i/>
        </w:rPr>
        <w:t xml:space="preserve">return expression</w:t>
      </w:r>
      <w:r>
        <w:rPr>
          <w:iCs/>
          <w:i/>
        </w:rPr>
        <w:t xml:space="preserve">. The function name is stored as a variable in the global environment.</w:t>
      </w:r>
    </w:p>
    <w:p>
      <w:pPr>
        <w:pStyle w:val="BodyText"/>
      </w:pPr>
      <w:r>
        <w:t xml:space="preserve">In order to use the function, one defines or import it, then one calls it.</w:t>
      </w:r>
    </w:p>
    <w:p>
      <w:pPr>
        <w:pStyle w:val="BodyText"/>
      </w:pPr>
      <w:r>
        <w:t xml:space="preserve">Example:</w:t>
      </w:r>
    </w:p>
    <w:p>
      <w:pPr>
        <w:pStyle w:val="SourceCode"/>
      </w:pPr>
      <w:r>
        <w:rPr>
          <w:rStyle w:val="VerbatimChar"/>
        </w:rPr>
        <w:t xml:space="preserve">addFunction = function(argument1, argument2) {</w:t>
      </w:r>
      <w:r>
        <w:br/>
      </w:r>
      <w:r>
        <w:rPr>
          <w:rStyle w:val="VerbatimChar"/>
        </w:rPr>
        <w:t xml:space="preserve">  result = argument1 + argument2 </w:t>
      </w:r>
      <w:r>
        <w:br/>
      </w:r>
      <w:r>
        <w:rPr>
          <w:rStyle w:val="VerbatimChar"/>
        </w:rPr>
        <w:t xml:space="preserve">  return(result)</w:t>
      </w:r>
      <w:r>
        <w:br/>
      </w:r>
      <w:r>
        <w:rPr>
          <w:rStyle w:val="VerbatimChar"/>
        </w:rPr>
        <w:t xml:space="preserve">}</w:t>
      </w:r>
      <w:r>
        <w:br/>
      </w:r>
      <w:r>
        <w:rPr>
          <w:rStyle w:val="VerbatimChar"/>
        </w:rPr>
        <w:t xml:space="preserve">z = addFunction(3, 4)</w:t>
      </w:r>
    </w:p>
    <w:p>
      <w:pPr>
        <w:pStyle w:val="FirstParagraph"/>
      </w:pPr>
      <w:r>
        <w:t xml:space="preserve">With function definitions, not all code runs from top to bottom. The first four lines defines the function, but the function is never run. It is called on line 5, and the lines within the function are executed.</w:t>
      </w:r>
    </w:p>
    <w:p>
      <w:pPr>
        <w:pStyle w:val="BodyText"/>
      </w:pPr>
      <w:r>
        <w:t xml:space="preserve">When the function is called in line 5, the variables for the arguments are reassigned to function arguments to be used within the function and helps with the modular form. We need to introduce the concept of local and global environments to distinguish variables used only for a function from variables used for the entire program.</w:t>
      </w:r>
    </w:p>
    <w:bookmarkEnd w:id="69"/>
    <w:bookmarkStart w:id="70" w:name="local-and-global-environments"/>
    <w:p>
      <w:pPr>
        <w:pStyle w:val="Heading3"/>
      </w:pPr>
      <w:r>
        <w:rPr>
          <w:rStyle w:val="SectionNumber"/>
        </w:rPr>
        <w:t xml:space="preserve">8.0.2</w:t>
      </w:r>
      <w:r>
        <w:tab/>
      </w:r>
      <w:r>
        <w:t xml:space="preserve">Local and global environments</w:t>
      </w:r>
    </w:p>
    <w:p>
      <w:pPr>
        <w:pStyle w:val="FirstParagraph"/>
      </w:pPr>
      <w:r>
        <w:rPr>
          <w:iCs/>
          <w:i/>
        </w:rPr>
        <w:t xml:space="preserve">{ } represents variable scoping: within each { }, if variables are defined, they are stored in a</w:t>
      </w:r>
      <w:r>
        <w:rPr>
          <w:iCs/>
          <w:i/>
        </w:rPr>
        <w:t xml:space="preserve"> </w:t>
      </w:r>
      <w:r>
        <w:rPr>
          <w:bCs/>
          <w:b/>
          <w:iCs/>
          <w:i/>
        </w:rPr>
        <w:t xml:space="preserve">local environment</w:t>
      </w:r>
      <w:r>
        <w:rPr>
          <w:iCs/>
          <w:i/>
        </w:rPr>
        <w:t xml:space="preserve">, and is only accessible within { }. All function arguments are stored in the local environment. The overall environment of the program is called the</w:t>
      </w:r>
      <w:r>
        <w:rPr>
          <w:iCs/>
          <w:i/>
        </w:rPr>
        <w:t xml:space="preserve"> </w:t>
      </w:r>
      <w:r>
        <w:rPr>
          <w:bCs/>
          <w:b/>
          <w:iCs/>
          <w:i/>
        </w:rPr>
        <w:t xml:space="preserve">global environment</w:t>
      </w:r>
      <w:r>
        <w:rPr>
          <w:iCs/>
          <w:i/>
        </w:rPr>
        <w:t xml:space="preserve"> </w:t>
      </w:r>
      <w:r>
        <w:rPr>
          <w:iCs/>
          <w:i/>
        </w:rPr>
        <w:t xml:space="preserve">and can be also accessed within { }.</w:t>
      </w:r>
    </w:p>
    <w:p>
      <w:pPr>
        <w:pStyle w:val="BodyText"/>
      </w:pPr>
      <w:r>
        <w:t xml:space="preserve">The reason of having some of this</w:t>
      </w:r>
      <w:r>
        <w:t xml:space="preserve"> </w:t>
      </w:r>
      <w:r>
        <w:t xml:space="preserve">“</w:t>
      </w:r>
      <w:r>
        <w:t xml:space="preserve">privacy</w:t>
      </w:r>
      <w:r>
        <w:t xml:space="preserve">”</w:t>
      </w:r>
      <w:r>
        <w:t xml:space="preserve"> </w:t>
      </w:r>
      <w:r>
        <w:t xml:space="preserve">in the local environment is to make functions modular - they are independent little tools that should not interact with the rest of the global environment. Imagine someone writing a tool that they want to give someone else to use, but the tool depends on your environment, vice versa.</w:t>
      </w:r>
    </w:p>
    <w:bookmarkEnd w:id="70"/>
    <w:bookmarkStart w:id="79" w:name="a-step-by-step-example"/>
    <w:p>
      <w:pPr>
        <w:pStyle w:val="Heading3"/>
      </w:pPr>
      <w:r>
        <w:rPr>
          <w:rStyle w:val="SectionNumber"/>
        </w:rPr>
        <w:t xml:space="preserve">8.0.3</w:t>
      </w:r>
      <w:r>
        <w:tab/>
      </w:r>
      <w:r>
        <w:t xml:space="preserve">A step-by-step example</w:t>
      </w:r>
    </w:p>
    <w:p>
      <w:pPr>
        <w:pStyle w:val="FirstParagraph"/>
      </w:pPr>
      <w:r>
        <w:t xml:space="preserve">Using the</w:t>
      </w:r>
      <w:r>
        <w:t xml:space="preserve"> </w:t>
      </w:r>
      <w:r>
        <w:rPr>
          <w:rStyle w:val="VerbatimChar"/>
        </w:rPr>
        <w:t xml:space="preserve">addFunction</w:t>
      </w:r>
      <w:r>
        <w:t xml:space="preserve"> </w:t>
      </w:r>
      <w:r>
        <w:t xml:space="preserve">function, let’s see step-by-step how the R interpreter understands our code:</w:t>
      </w:r>
    </w:p>
    <w:p>
      <w:pPr>
        <w:pStyle w:val="CaptionedFigure"/>
      </w:pPr>
      <w:r>
        <w:drawing>
          <wp:inline>
            <wp:extent cx="5334000" cy="1596886"/>
            <wp:effectExtent b="0" l="0" r="0" t="0"/>
            <wp:docPr descr="We define the function in the global environment." title="" id="1" name="Picture"/>
            <a:graphic>
              <a:graphicData uri="http://schemas.openxmlformats.org/drawingml/2006/picture">
                <pic:pic>
                  <pic:nvPicPr>
                    <pic:cNvPr descr="images/func1.png" id="0" name="Picture"/>
                    <pic:cNvPicPr>
                      <a:picLocks noChangeArrowheads="1" noChangeAspect="1"/>
                    </pic:cNvPicPr>
                  </pic:nvPicPr>
                  <pic:blipFill>
                    <a:blip r:embed="rId71"/>
                    <a:stretch>
                      <a:fillRect/>
                    </a:stretch>
                  </pic:blipFill>
                  <pic:spPr bwMode="auto">
                    <a:xfrm>
                      <a:off x="0" y="0"/>
                      <a:ext cx="5334000" cy="1596886"/>
                    </a:xfrm>
                    <a:prstGeom prst="rect">
                      <a:avLst/>
                    </a:prstGeom>
                    <a:noFill/>
                    <a:ln w="9525">
                      <a:noFill/>
                      <a:headEnd/>
                      <a:tailEnd/>
                    </a:ln>
                  </pic:spPr>
                </pic:pic>
              </a:graphicData>
            </a:graphic>
          </wp:inline>
        </w:drawing>
      </w:r>
    </w:p>
    <w:p>
      <w:pPr>
        <w:pStyle w:val="ImageCaption"/>
      </w:pPr>
      <w:bookmarkStart w:id="72" w:name="fig3"/>
      <w:r>
        <w:t xml:space="preserve">Figure </w:t>
      </w:r>
      <w:fldSimple w:instr="SEQ Figure \* ARABIC ">
        <w:r>
          <w:t>3</w:t>
        </w:r>
      </w:fldSimple>
      <w:r>
        <w:t xml:space="preserve">:</w:t>
      </w:r>
      <w:r>
        <w:t xml:space="preserve"> </w:t>
      </w:r>
      <w:bookmarkEnd w:id="72"/>
      <w:r>
        <w:t xml:space="preserve">We define the function in the global environment.</w:t>
      </w:r>
    </w:p>
    <w:p>
      <w:pPr>
        <w:pStyle w:val="CaptionedFigure"/>
      </w:pPr>
      <w:r>
        <w:drawing>
          <wp:inline>
            <wp:extent cx="5334000" cy="2197528"/>
            <wp:effectExtent b="0" l="0" r="0" t="0"/>
            <wp:docPr descr="We call the function, and the function arguments 3, 4 are assigned to argument1 and argument2, respectively in the function’s local environment." title="" id="1" name="Picture"/>
            <a:graphic>
              <a:graphicData uri="http://schemas.openxmlformats.org/drawingml/2006/picture">
                <pic:pic>
                  <pic:nvPicPr>
                    <pic:cNvPr descr="images/func2.png" id="0" name="Picture"/>
                    <pic:cNvPicPr>
                      <a:picLocks noChangeArrowheads="1" noChangeAspect="1"/>
                    </pic:cNvPicPr>
                  </pic:nvPicPr>
                  <pic:blipFill>
                    <a:blip r:embed="rId73"/>
                    <a:stretch>
                      <a:fillRect/>
                    </a:stretch>
                  </pic:blipFill>
                  <pic:spPr bwMode="auto">
                    <a:xfrm>
                      <a:off x="0" y="0"/>
                      <a:ext cx="5334000" cy="2197528"/>
                    </a:xfrm>
                    <a:prstGeom prst="rect">
                      <a:avLst/>
                    </a:prstGeom>
                    <a:noFill/>
                    <a:ln w="9525">
                      <a:noFill/>
                      <a:headEnd/>
                      <a:tailEnd/>
                    </a:ln>
                  </pic:spPr>
                </pic:pic>
              </a:graphicData>
            </a:graphic>
          </wp:inline>
        </w:drawing>
      </w:r>
    </w:p>
    <w:p>
      <w:pPr>
        <w:pStyle w:val="ImageCaption"/>
      </w:pPr>
      <w:bookmarkStart w:id="74" w:name="fig4"/>
      <w:r>
        <w:t xml:space="preserve">Figure </w:t>
      </w:r>
      <w:fldSimple w:instr="SEQ Figure \* ARABIC ">
        <w:r>
          <w:t>4</w:t>
        </w:r>
      </w:fldSimple>
      <w:r>
        <w:t xml:space="preserve">:</w:t>
      </w:r>
      <w:r>
        <w:t xml:space="preserve"> </w:t>
      </w:r>
      <w:bookmarkEnd w:id="74"/>
      <w:r>
        <w:t xml:space="preserve">We call the function, and the function arguments 3, 4 are assigned to argument1 and argument2, respectively in the function’s local environment.</w:t>
      </w:r>
    </w:p>
    <w:p>
      <w:pPr>
        <w:pStyle w:val="CaptionedFigure"/>
      </w:pPr>
      <w:r>
        <w:drawing>
          <wp:inline>
            <wp:extent cx="5334000" cy="2125726"/>
            <wp:effectExtent b="0" l="0" r="0" t="0"/>
            <wp:docPr descr="We run the first line of code in the function body. The new variable “result” is stored in the local environment because it is within { }." title="" id="1" name="Picture"/>
            <a:graphic>
              <a:graphicData uri="http://schemas.openxmlformats.org/drawingml/2006/picture">
                <pic:pic>
                  <pic:nvPicPr>
                    <pic:cNvPr descr="images/func3.png" id="0" name="Picture"/>
                    <pic:cNvPicPr>
                      <a:picLocks noChangeArrowheads="1" noChangeAspect="1"/>
                    </pic:cNvPicPr>
                  </pic:nvPicPr>
                  <pic:blipFill>
                    <a:blip r:embed="rId75"/>
                    <a:stretch>
                      <a:fillRect/>
                    </a:stretch>
                  </pic:blipFill>
                  <pic:spPr bwMode="auto">
                    <a:xfrm>
                      <a:off x="0" y="0"/>
                      <a:ext cx="5334000" cy="2125726"/>
                    </a:xfrm>
                    <a:prstGeom prst="rect">
                      <a:avLst/>
                    </a:prstGeom>
                    <a:noFill/>
                    <a:ln w="9525">
                      <a:noFill/>
                      <a:headEnd/>
                      <a:tailEnd/>
                    </a:ln>
                  </pic:spPr>
                </pic:pic>
              </a:graphicData>
            </a:graphic>
          </wp:inline>
        </w:drawing>
      </w:r>
    </w:p>
    <w:p>
      <w:pPr>
        <w:pStyle w:val="ImageCaption"/>
      </w:pPr>
      <w:bookmarkStart w:id="76" w:name="fig5"/>
      <w:r>
        <w:t xml:space="preserve">Figure </w:t>
      </w:r>
      <w:fldSimple w:instr="SEQ Figure \* ARABIC ">
        <w:r>
          <w:t>5</w:t>
        </w:r>
      </w:fldSimple>
      <w:r>
        <w:t xml:space="preserve">:</w:t>
      </w:r>
      <w:r>
        <w:t xml:space="preserve"> </w:t>
      </w:r>
      <w:bookmarkEnd w:id="76"/>
      <w:r>
        <w:t xml:space="preserve">We run the first line of code in the function body. The new variable</w:t>
      </w:r>
      <w:r>
        <w:t xml:space="preserve"> </w:t>
      </w:r>
      <w:r>
        <w:t xml:space="preserve">“</w:t>
      </w:r>
      <w:r>
        <w:t xml:space="preserve">result</w:t>
      </w:r>
      <w:r>
        <w:t xml:space="preserve">”</w:t>
      </w:r>
      <w:r>
        <w:t xml:space="preserve"> </w:t>
      </w:r>
      <w:r>
        <w:t xml:space="preserve">is stored in the local environment because it is within { }.</w:t>
      </w:r>
    </w:p>
    <w:p>
      <w:pPr>
        <w:pStyle w:val="CaptionedFigure"/>
      </w:pPr>
      <w:r>
        <w:drawing>
          <wp:inline>
            <wp:extent cx="5334000" cy="2162610"/>
            <wp:effectExtent b="0" l="0" r="0" t="0"/>
            <wp:docPr descr="We run the second line of code in the function body to return a value. The return value from the function is assigned to the variable z in the global environment. All local variables for the function are erased now that the function call is over." title="" id="1" name="Picture"/>
            <a:graphic>
              <a:graphicData uri="http://schemas.openxmlformats.org/drawingml/2006/picture">
                <pic:pic>
                  <pic:nvPicPr>
                    <pic:cNvPr descr="images/func4.png" id="0" name="Picture"/>
                    <pic:cNvPicPr>
                      <a:picLocks noChangeArrowheads="1" noChangeAspect="1"/>
                    </pic:cNvPicPr>
                  </pic:nvPicPr>
                  <pic:blipFill>
                    <a:blip r:embed="rId77"/>
                    <a:stretch>
                      <a:fillRect/>
                    </a:stretch>
                  </pic:blipFill>
                  <pic:spPr bwMode="auto">
                    <a:xfrm>
                      <a:off x="0" y="0"/>
                      <a:ext cx="5334000" cy="2162610"/>
                    </a:xfrm>
                    <a:prstGeom prst="rect">
                      <a:avLst/>
                    </a:prstGeom>
                    <a:noFill/>
                    <a:ln w="9525">
                      <a:noFill/>
                      <a:headEnd/>
                      <a:tailEnd/>
                    </a:ln>
                  </pic:spPr>
                </pic:pic>
              </a:graphicData>
            </a:graphic>
          </wp:inline>
        </w:drawing>
      </w:r>
    </w:p>
    <w:p>
      <w:pPr>
        <w:pStyle w:val="ImageCaption"/>
      </w:pPr>
      <w:bookmarkStart w:id="78" w:name="fig6"/>
      <w:r>
        <w:t xml:space="preserve">Figure </w:t>
      </w:r>
      <w:fldSimple w:instr="SEQ Figure \* ARABIC ">
        <w:r>
          <w:t>6</w:t>
        </w:r>
      </w:fldSimple>
      <w:r>
        <w:t xml:space="preserve">:</w:t>
      </w:r>
      <w:r>
        <w:t xml:space="preserve"> </w:t>
      </w:r>
      <w:bookmarkEnd w:id="78"/>
      <w:r>
        <w:t xml:space="preserve">We run the second line of code in the function body to return a value. The return value from the function is assigned to the variable z in the global environment. All local variables for the function are erased now that the function call is over.</w:t>
      </w:r>
    </w:p>
    <w:bookmarkEnd w:id="79"/>
    <w:bookmarkStart w:id="88" w:name="function-arguments-create-modularity"/>
    <w:p>
      <w:pPr>
        <w:pStyle w:val="Heading3"/>
      </w:pPr>
      <w:r>
        <w:rPr>
          <w:rStyle w:val="SectionNumber"/>
        </w:rPr>
        <w:t xml:space="preserve">8.0.4</w:t>
      </w:r>
      <w:r>
        <w:tab/>
      </w:r>
      <w:r>
        <w:t xml:space="preserve">Function arguments create modularity</w:t>
      </w:r>
    </w:p>
    <w:p>
      <w:pPr>
        <w:pStyle w:val="FirstParagraph"/>
      </w:pPr>
      <w:r>
        <w:t xml:space="preserve">First time writers of functions might ask: why are variables we use for the arguments of a function</w:t>
      </w:r>
      <w:r>
        <w:t xml:space="preserve"> </w:t>
      </w:r>
      <w:r>
        <w:rPr>
          <w:iCs/>
          <w:i/>
        </w:rPr>
        <w:t xml:space="preserve">reassigned</w:t>
      </w:r>
      <w:r>
        <w:t xml:space="preserve"> </w:t>
      </w:r>
      <w:r>
        <w:t xml:space="preserve">for function arguments in the local environment? Here is an example when that process is skipped - what are the consequences?</w:t>
      </w:r>
    </w:p>
    <w:p>
      <w:pPr>
        <w:pStyle w:val="SourceCode"/>
      </w:pPr>
      <w:r>
        <w:rPr>
          <w:rStyle w:val="VerbatimChar"/>
        </w:rPr>
        <w:t xml:space="preserve">x = 3</w:t>
      </w:r>
      <w:r>
        <w:br/>
      </w:r>
      <w:r>
        <w:rPr>
          <w:rStyle w:val="VerbatimChar"/>
        </w:rPr>
        <w:t xml:space="preserve">y = 4</w:t>
      </w:r>
      <w:r>
        <w:br/>
      </w:r>
      <w:r>
        <w:rPr>
          <w:rStyle w:val="VerbatimChar"/>
        </w:rPr>
        <w:t xml:space="preserve">addFunction = function(argument1, argument2) {</w:t>
      </w:r>
      <w:r>
        <w:br/>
      </w:r>
      <w:r>
        <w:rPr>
          <w:rStyle w:val="VerbatimChar"/>
        </w:rPr>
        <w:t xml:space="preserve">    result = x + y </w:t>
      </w:r>
      <w:r>
        <w:br/>
      </w:r>
      <w:r>
        <w:rPr>
          <w:rStyle w:val="VerbatimChar"/>
        </w:rPr>
        <w:t xml:space="preserve">    return(result)</w:t>
      </w:r>
      <w:r>
        <w:br/>
      </w:r>
      <w:r>
        <w:rPr>
          <w:rStyle w:val="VerbatimChar"/>
        </w:rPr>
        <w:t xml:space="preserve">}</w:t>
      </w:r>
      <w:r>
        <w:br/>
      </w:r>
      <w:r>
        <w:rPr>
          <w:rStyle w:val="VerbatimChar"/>
        </w:rPr>
        <w:t xml:space="preserve">z = addFunction(x, y)</w:t>
      </w:r>
      <w:r>
        <w:br/>
      </w:r>
      <w:r>
        <w:rPr>
          <w:rStyle w:val="VerbatimChar"/>
        </w:rPr>
        <w:t xml:space="preserve">w = addFunction(10, -5)</w:t>
      </w:r>
    </w:p>
    <w:p>
      <w:pPr>
        <w:pStyle w:val="FirstParagraph"/>
      </w:pPr>
      <w:r>
        <w:t xml:space="preserve">What do you expect the value of</w:t>
      </w:r>
      <w:r>
        <w:t xml:space="preserve"> </w:t>
      </w:r>
      <w:r>
        <w:rPr>
          <w:rStyle w:val="VerbatimChar"/>
        </w:rPr>
        <w:t xml:space="preserve">z</w:t>
      </w:r>
      <w:r>
        <w:t xml:space="preserve"> </w:t>
      </w:r>
      <w:r>
        <w:t xml:space="preserve">to be? How about</w:t>
      </w:r>
      <w:r>
        <w:t xml:space="preserve"> </w:t>
      </w:r>
      <w:r>
        <w:rPr>
          <w:rStyle w:val="VerbatimChar"/>
        </w:rPr>
        <w:t xml:space="preserve">w</w:t>
      </w:r>
      <w:r>
        <w:t xml:space="preserve">?</w:t>
      </w:r>
    </w:p>
    <w:p>
      <w:pPr>
        <w:pStyle w:val="BodyText"/>
      </w:pPr>
      <w:r>
        <w:t xml:space="preserve">Here is the execution for</w:t>
      </w:r>
      <w:r>
        <w:t xml:space="preserve"> </w:t>
      </w:r>
      <w:r>
        <w:rPr>
          <w:rStyle w:val="VerbatimChar"/>
        </w:rPr>
        <w:t xml:space="preserve">w</w:t>
      </w:r>
      <w:r>
        <w:t xml:space="preserve">:</w:t>
      </w:r>
    </w:p>
    <w:p>
      <w:pPr>
        <w:pStyle w:val="CaptionedFigure"/>
      </w:pPr>
      <w:r>
        <w:drawing>
          <wp:inline>
            <wp:extent cx="5334000" cy="2177277"/>
            <wp:effectExtent b="0" l="0" r="0" t="0"/>
            <wp:docPr descr="We define the variables and function in the global environment." title="" id="1" name="Picture"/>
            <a:graphic>
              <a:graphicData uri="http://schemas.openxmlformats.org/drawingml/2006/picture">
                <pic:pic>
                  <pic:nvPicPr>
                    <pic:cNvPr descr="images/func5.png" id="0" name="Picture"/>
                    <pic:cNvPicPr>
                      <a:picLocks noChangeArrowheads="1" noChangeAspect="1"/>
                    </pic:cNvPicPr>
                  </pic:nvPicPr>
                  <pic:blipFill>
                    <a:blip r:embed="rId80"/>
                    <a:stretch>
                      <a:fillRect/>
                    </a:stretch>
                  </pic:blipFill>
                  <pic:spPr bwMode="auto">
                    <a:xfrm>
                      <a:off x="0" y="0"/>
                      <a:ext cx="5334000" cy="2177277"/>
                    </a:xfrm>
                    <a:prstGeom prst="rect">
                      <a:avLst/>
                    </a:prstGeom>
                    <a:noFill/>
                    <a:ln w="9525">
                      <a:noFill/>
                      <a:headEnd/>
                      <a:tailEnd/>
                    </a:ln>
                  </pic:spPr>
                </pic:pic>
              </a:graphicData>
            </a:graphic>
          </wp:inline>
        </w:drawing>
      </w:r>
    </w:p>
    <w:p>
      <w:pPr>
        <w:pStyle w:val="ImageCaption"/>
      </w:pPr>
      <w:bookmarkStart w:id="81" w:name="fig7"/>
      <w:r>
        <w:t xml:space="preserve">Figure </w:t>
      </w:r>
      <w:fldSimple w:instr="SEQ Figure \* ARABIC ">
        <w:r>
          <w:t>7</w:t>
        </w:r>
      </w:fldSimple>
      <w:r>
        <w:t xml:space="preserve">:</w:t>
      </w:r>
      <w:r>
        <w:t xml:space="preserve"> </w:t>
      </w:r>
      <w:bookmarkEnd w:id="81"/>
      <w:r>
        <w:t xml:space="preserve">We define the variables and function in the global environment.</w:t>
      </w:r>
    </w:p>
    <w:p>
      <w:pPr>
        <w:pStyle w:val="CaptionedFigure"/>
      </w:pPr>
      <w:r>
        <w:drawing>
          <wp:inline>
            <wp:extent cx="5334000" cy="2157277"/>
            <wp:effectExtent b="0" l="0" r="0" t="0"/>
            <wp:docPr descr="We call the function, and the function arguments 10, -5 are assigned to argument1 and argument2, respectively in the function’s local environment." title="" id="1" name="Picture"/>
            <a:graphic>
              <a:graphicData uri="http://schemas.openxmlformats.org/drawingml/2006/picture">
                <pic:pic>
                  <pic:nvPicPr>
                    <pic:cNvPr descr="images/func6.png" id="0" name="Picture"/>
                    <pic:cNvPicPr>
                      <a:picLocks noChangeArrowheads="1" noChangeAspect="1"/>
                    </pic:cNvPicPr>
                  </pic:nvPicPr>
                  <pic:blipFill>
                    <a:blip r:embed="rId82"/>
                    <a:stretch>
                      <a:fillRect/>
                    </a:stretch>
                  </pic:blipFill>
                  <pic:spPr bwMode="auto">
                    <a:xfrm>
                      <a:off x="0" y="0"/>
                      <a:ext cx="5334000" cy="2157277"/>
                    </a:xfrm>
                    <a:prstGeom prst="rect">
                      <a:avLst/>
                    </a:prstGeom>
                    <a:noFill/>
                    <a:ln w="9525">
                      <a:noFill/>
                      <a:headEnd/>
                      <a:tailEnd/>
                    </a:ln>
                  </pic:spPr>
                </pic:pic>
              </a:graphicData>
            </a:graphic>
          </wp:inline>
        </w:drawing>
      </w:r>
    </w:p>
    <w:p>
      <w:pPr>
        <w:pStyle w:val="ImageCaption"/>
      </w:pPr>
      <w:bookmarkStart w:id="83" w:name="fig8"/>
      <w:r>
        <w:t xml:space="preserve">Figure </w:t>
      </w:r>
      <w:fldSimple w:instr="SEQ Figure \* ARABIC ">
        <w:r>
          <w:t>8</w:t>
        </w:r>
      </w:fldSimple>
      <w:r>
        <w:t xml:space="preserve">:</w:t>
      </w:r>
      <w:r>
        <w:t xml:space="preserve"> </w:t>
      </w:r>
      <w:bookmarkEnd w:id="83"/>
      <w:r>
        <w:t xml:space="preserve">We call the function, and the function arguments 10, -5 are assigned to argument1 and argument2, respectively in the function’s local environment.</w:t>
      </w:r>
    </w:p>
    <w:p>
      <w:pPr>
        <w:pStyle w:val="CaptionedFigure"/>
      </w:pPr>
      <w:r>
        <w:drawing>
          <wp:inline>
            <wp:extent cx="5334000" cy="2181189"/>
            <wp:effectExtent b="0" l="0" r="0" t="0"/>
            <wp:docPr descr="We run the first line of code in the function body. The new variable “result” is stored in the local environment because it is within { }." title="" id="1" name="Picture"/>
            <a:graphic>
              <a:graphicData uri="http://schemas.openxmlformats.org/drawingml/2006/picture">
                <pic:pic>
                  <pic:nvPicPr>
                    <pic:cNvPr descr="images/func7.png" id="0" name="Picture"/>
                    <pic:cNvPicPr>
                      <a:picLocks noChangeArrowheads="1" noChangeAspect="1"/>
                    </pic:cNvPicPr>
                  </pic:nvPicPr>
                  <pic:blipFill>
                    <a:blip r:embed="rId84"/>
                    <a:stretch>
                      <a:fillRect/>
                    </a:stretch>
                  </pic:blipFill>
                  <pic:spPr bwMode="auto">
                    <a:xfrm>
                      <a:off x="0" y="0"/>
                      <a:ext cx="5334000" cy="2181189"/>
                    </a:xfrm>
                    <a:prstGeom prst="rect">
                      <a:avLst/>
                    </a:prstGeom>
                    <a:noFill/>
                    <a:ln w="9525">
                      <a:noFill/>
                      <a:headEnd/>
                      <a:tailEnd/>
                    </a:ln>
                  </pic:spPr>
                </pic:pic>
              </a:graphicData>
            </a:graphic>
          </wp:inline>
        </w:drawing>
      </w:r>
    </w:p>
    <w:p>
      <w:pPr>
        <w:pStyle w:val="ImageCaption"/>
      </w:pPr>
      <w:bookmarkStart w:id="85" w:name="fig9"/>
      <w:r>
        <w:t xml:space="preserve">Figure </w:t>
      </w:r>
      <w:fldSimple w:instr="SEQ Figure \* ARABIC ">
        <w:r>
          <w:t>9</w:t>
        </w:r>
      </w:fldSimple>
      <w:r>
        <w:t xml:space="preserve">:</w:t>
      </w:r>
      <w:r>
        <w:t xml:space="preserve"> </w:t>
      </w:r>
      <w:bookmarkEnd w:id="85"/>
      <w:r>
        <w:t xml:space="preserve">We run the first line of code in the function body. The new variable</w:t>
      </w:r>
      <w:r>
        <w:t xml:space="preserve"> </w:t>
      </w:r>
      <w:r>
        <w:t xml:space="preserve">“</w:t>
      </w:r>
      <w:r>
        <w:t xml:space="preserve">result</w:t>
      </w:r>
      <w:r>
        <w:t xml:space="preserve">”</w:t>
      </w:r>
      <w:r>
        <w:t xml:space="preserve"> </w:t>
      </w:r>
      <w:r>
        <w:t xml:space="preserve">is stored in the local environment because it is within { }.</w:t>
      </w:r>
    </w:p>
    <w:p>
      <w:pPr>
        <w:pStyle w:val="CaptionedFigure"/>
      </w:pPr>
      <w:r>
        <w:drawing>
          <wp:inline>
            <wp:extent cx="5334000" cy="2208089"/>
            <wp:effectExtent b="0" l="0" r="0" t="0"/>
            <wp:docPr descr="We run the second line of code in the function body to return a value. The return value from the function is assigned to the variable w in the global environment. All local variables for the function are erased now that the function call is over." title="" id="1" name="Picture"/>
            <a:graphic>
              <a:graphicData uri="http://schemas.openxmlformats.org/drawingml/2006/picture">
                <pic:pic>
                  <pic:nvPicPr>
                    <pic:cNvPr descr="images/func8.png" id="0" name="Picture"/>
                    <pic:cNvPicPr>
                      <a:picLocks noChangeArrowheads="1" noChangeAspect="1"/>
                    </pic:cNvPicPr>
                  </pic:nvPicPr>
                  <pic:blipFill>
                    <a:blip r:embed="rId86"/>
                    <a:stretch>
                      <a:fillRect/>
                    </a:stretch>
                  </pic:blipFill>
                  <pic:spPr bwMode="auto">
                    <a:xfrm>
                      <a:off x="0" y="0"/>
                      <a:ext cx="5334000" cy="2208089"/>
                    </a:xfrm>
                    <a:prstGeom prst="rect">
                      <a:avLst/>
                    </a:prstGeom>
                    <a:noFill/>
                    <a:ln w="9525">
                      <a:noFill/>
                      <a:headEnd/>
                      <a:tailEnd/>
                    </a:ln>
                  </pic:spPr>
                </pic:pic>
              </a:graphicData>
            </a:graphic>
          </wp:inline>
        </w:drawing>
      </w:r>
    </w:p>
    <w:p>
      <w:pPr>
        <w:pStyle w:val="ImageCaption"/>
      </w:pPr>
      <w:bookmarkStart w:id="87" w:name="fig10"/>
      <w:r>
        <w:t xml:space="preserve">Figure </w:t>
      </w:r>
      <w:fldSimple w:instr="SEQ Figure \* ARABIC ">
        <w:r>
          <w:t>10</w:t>
        </w:r>
      </w:fldSimple>
      <w:r>
        <w:t xml:space="preserve">:</w:t>
      </w:r>
      <w:r>
        <w:t xml:space="preserve"> </w:t>
      </w:r>
      <w:bookmarkEnd w:id="87"/>
      <w:r>
        <w:t xml:space="preserve">We run the second line of code in the function body to return a value. The return value from the function is assigned to the variable w in the global environment. All local variables for the function are erased now that the function call is over.</w:t>
      </w:r>
    </w:p>
    <w:p>
      <w:pPr>
        <w:pStyle w:val="BodyText"/>
      </w:pPr>
      <w:r>
        <w:t xml:space="preserve">The function did not work as expected because we used hard-coded variables from the global environment and not function argument variables unique to the function use!</w:t>
      </w:r>
    </w:p>
    <w:bookmarkEnd w:id="88"/>
    <w:bookmarkStart w:id="89" w:name="exercises"/>
    <w:p>
      <w:pPr>
        <w:pStyle w:val="Heading3"/>
      </w:pPr>
      <w:r>
        <w:rPr>
          <w:rStyle w:val="SectionNumber"/>
        </w:rPr>
        <w:t xml:space="preserve">8.0.5</w:t>
      </w:r>
      <w:r>
        <w:tab/>
      </w:r>
      <w:r>
        <w:t xml:space="preserve">Exercises</w:t>
      </w:r>
    </w:p>
    <w:p>
      <w:pPr>
        <w:numPr>
          <w:ilvl w:val="0"/>
          <w:numId w:val="1024"/>
        </w:numPr>
      </w:pPr>
      <w:r>
        <w:t xml:space="preserve">Create a function, called</w:t>
      </w:r>
      <w:r>
        <w:t xml:space="preserve"> </w:t>
      </w:r>
      <w:r>
        <w:rPr>
          <w:rStyle w:val="VerbatimChar"/>
        </w:rPr>
        <w:t xml:space="preserve">add_and_raise_power</w:t>
      </w:r>
      <w:r>
        <w:t xml:space="preserve"> </w:t>
      </w:r>
      <w:r>
        <w:t xml:space="preserve">in which the function takes in 3 numeric arguments. The function computes the following: the first two arguments are added together and raised to a power determined by the 3rd argument. The function returns the resulting value. Here is a use case:</w:t>
      </w:r>
      <w:r>
        <w:t xml:space="preserve"> </w:t>
      </w:r>
      <w:r>
        <w:rPr>
          <w:rStyle w:val="VerbatimChar"/>
        </w:rPr>
        <w:t xml:space="preserve">add_and_raise_power(1, 2, 3) = 27</w:t>
      </w:r>
      <w:r>
        <w:t xml:space="preserve"> </w:t>
      </w:r>
      <w:r>
        <w:t xml:space="preserve">because the function will return this expression:</w:t>
      </w:r>
      <w:r>
        <w:t xml:space="preserve"> </w:t>
      </w:r>
      <w:r>
        <w:rPr>
          <w:rStyle w:val="VerbatimChar"/>
        </w:rPr>
        <w:t xml:space="preserve">(1 + 2) ^ 3</w:t>
      </w:r>
      <w:r>
        <w:t xml:space="preserve">. Another use case:</w:t>
      </w:r>
      <w:r>
        <w:t xml:space="preserve"> </w:t>
      </w:r>
      <w:r>
        <w:rPr>
          <w:rStyle w:val="VerbatimChar"/>
        </w:rPr>
        <w:t xml:space="preserve">add_and_raise_power(3, 1, 2) = 16</w:t>
      </w:r>
      <w:r>
        <w:t xml:space="preserve"> </w:t>
      </w:r>
      <w:r>
        <w:t xml:space="preserve">because of the expression</w:t>
      </w:r>
      <w:r>
        <w:t xml:space="preserve"> </w:t>
      </w:r>
      <w:r>
        <w:rPr>
          <w:rStyle w:val="VerbatimChar"/>
        </w:rPr>
        <w:t xml:space="preserve">(3 + 1) ^ 2</w:t>
      </w:r>
      <w:r>
        <w:t xml:space="preserve">. Confirm with that these use cases work. Can this function used for numeric vectors?</w:t>
      </w:r>
    </w:p>
    <w:p>
      <w:pPr>
        <w:numPr>
          <w:ilvl w:val="0"/>
          <w:numId w:val="1000"/>
        </w:numPr>
        <w:pStyle w:val="SourceCode"/>
      </w:pPr>
      <w:r>
        <w:rPr>
          <w:rStyle w:val="NormalTok"/>
        </w:rPr>
        <w:t xml:space="preserve">add_and_raise_power </w:t>
      </w:r>
      <w:r>
        <w:rPr>
          <w:rStyle w:val="OtherTok"/>
        </w:rPr>
        <w:t xml:space="preserve">=</w:t>
      </w:r>
      <w:r>
        <w:rPr>
          <w:rStyle w:val="NormalTok"/>
        </w:rPr>
        <w:t xml:space="preserve"> </w:t>
      </w:r>
      <w:r>
        <w:rPr>
          <w:rStyle w:val="ControlFlowTok"/>
        </w:rPr>
        <w:t xml:space="preserve">function</w:t>
      </w:r>
      <w:r>
        <w:rPr>
          <w:rStyle w:val="NormalTok"/>
        </w:rPr>
        <w:t xml:space="preserve">(x, y, z) {</w:t>
      </w:r>
      <w:r>
        <w:br/>
      </w:r>
      <w:r>
        <w:rPr>
          <w:rStyle w:val="NormalTok"/>
        </w:rPr>
        <w:t xml:space="preserve">  result </w:t>
      </w:r>
      <w:r>
        <w:rPr>
          <w:rStyle w:val="OtherTok"/>
        </w:rPr>
        <w:t xml:space="preserve">=</w:t>
      </w:r>
      <w:r>
        <w:rPr>
          <w:rStyle w:val="NormalTok"/>
        </w:rPr>
        <w:t xml:space="preserve"> (x </w:t>
      </w:r>
      <w:r>
        <w:rPr>
          <w:rStyle w:val="SpecialCharTok"/>
        </w:rPr>
        <w:t xml:space="preserve">+</w:t>
      </w:r>
      <w:r>
        <w:rPr>
          <w:rStyle w:val="NormalTok"/>
        </w:rPr>
        <w:t xml:space="preserve"> y)</w:t>
      </w:r>
      <w:r>
        <w:rPr>
          <w:rStyle w:val="SpecialCharTok"/>
        </w:rPr>
        <w:t xml:space="preserve">^</w:t>
      </w:r>
      <w:r>
        <w:rPr>
          <w:rStyle w:val="NormalTok"/>
        </w:rPr>
        <w:t xml:space="preserve">z</w:t>
      </w:r>
      <w:r>
        <w:br/>
      </w:r>
      <w:r>
        <w:rPr>
          <w:rStyle w:val="NormalTok"/>
        </w:rPr>
        <w:t xml:space="preserve">  </w:t>
      </w:r>
      <w:r>
        <w:rPr>
          <w:rStyle w:val="FunctionTok"/>
        </w:rPr>
        <w:t xml:space="preserve">return</w:t>
      </w:r>
      <w:r>
        <w:rPr>
          <w:rStyle w:val="NormalTok"/>
        </w:rPr>
        <w:t xml:space="preserve">(result)</w:t>
      </w:r>
      <w:r>
        <w:br/>
      </w:r>
      <w:r>
        <w:rPr>
          <w:rStyle w:val="NormalTok"/>
        </w:rPr>
        <w:t xml:space="preserve">}</w:t>
      </w:r>
      <w:r>
        <w:br/>
      </w:r>
      <w:r>
        <w:rPr>
          <w:rStyle w:val="FunctionTok"/>
        </w:rPr>
        <w:t xml:space="preserve">add_and_raise_power</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p>
    <w:p>
      <w:pPr>
        <w:numPr>
          <w:ilvl w:val="0"/>
          <w:numId w:val="1000"/>
        </w:numPr>
        <w:pStyle w:val="SourceCode"/>
      </w:pPr>
      <w:r>
        <w:rPr>
          <w:rStyle w:val="VerbatimChar"/>
        </w:rPr>
        <w:t xml:space="preserve">## [1] 27</w:t>
      </w:r>
    </w:p>
    <w:p>
      <w:pPr>
        <w:numPr>
          <w:ilvl w:val="0"/>
          <w:numId w:val="1024"/>
        </w:numPr>
      </w:pPr>
      <w:r>
        <w:t xml:space="preserve">Create a function, called</w:t>
      </w:r>
      <w:r>
        <w:t xml:space="preserve"> </w:t>
      </w:r>
      <w:r>
        <w:rPr>
          <w:rStyle w:val="VerbatimChar"/>
        </w:rPr>
        <w:t xml:space="preserve">my_dim</w:t>
      </w:r>
      <w:r>
        <w:t xml:space="preserve"> </w:t>
      </w:r>
      <w:r>
        <w:t xml:space="preserve">in which the function takes in one argument: a dataframe. The function returns the following: a length-2 numeric vector in which the first element is the number of rows in the dataframe, and the second element is the number of columns in the dataframe. Your result should be identical as the</w:t>
      </w:r>
      <w:r>
        <w:t xml:space="preserve"> </w:t>
      </w:r>
      <w:r>
        <w:rPr>
          <w:rStyle w:val="VerbatimChar"/>
        </w:rPr>
        <w:t xml:space="preserve">dim</w:t>
      </w:r>
      <w:r>
        <w:t xml:space="preserve"> </w:t>
      </w:r>
      <w:r>
        <w:t xml:space="preserve">function. How can you leverage existing functions such as</w:t>
      </w:r>
      <w:r>
        <w:t xml:space="preserve"> </w:t>
      </w:r>
      <w:r>
        <w:rPr>
          <w:rStyle w:val="VerbatimChar"/>
        </w:rPr>
        <w:t xml:space="preserve">nrow</w:t>
      </w:r>
      <w:r>
        <w:t xml:space="preserve"> </w:t>
      </w:r>
      <w:r>
        <w:t xml:space="preserve">and</w:t>
      </w:r>
      <w:r>
        <w:t xml:space="preserve"> </w:t>
      </w:r>
      <w:r>
        <w:rPr>
          <w:rStyle w:val="VerbatimChar"/>
        </w:rPr>
        <w:t xml:space="preserve">ncol</w:t>
      </w:r>
      <w:r>
        <w:t xml:space="preserve">? Use case:</w:t>
      </w:r>
      <w:r>
        <w:t xml:space="preserve"> </w:t>
      </w:r>
      <w:r>
        <w:rPr>
          <w:rStyle w:val="VerbatimChar"/>
        </w:rPr>
        <w:t xml:space="preserve">my_dim(penguins) = c(344, 8)</w:t>
      </w:r>
    </w:p>
    <w:p>
      <w:pPr>
        <w:numPr>
          <w:ilvl w:val="0"/>
          <w:numId w:val="1000"/>
        </w:numPr>
        <w:pStyle w:val="SourceCode"/>
      </w:pPr>
      <w:r>
        <w:rPr>
          <w:rStyle w:val="FunctionTok"/>
        </w:rPr>
        <w:t xml:space="preserve">library</w:t>
      </w:r>
      <w:r>
        <w:rPr>
          <w:rStyle w:val="NormalTok"/>
        </w:rPr>
        <w:t xml:space="preserve">(palmerpenguins)</w:t>
      </w:r>
      <w:r>
        <w:br/>
      </w:r>
      <w:r>
        <w:rPr>
          <w:rStyle w:val="NormalTok"/>
        </w:rPr>
        <w:t xml:space="preserve">my_dim </w:t>
      </w:r>
      <w:r>
        <w:rPr>
          <w:rStyle w:val="OtherTok"/>
        </w:rPr>
        <w:t xml:space="preserve">=</w:t>
      </w:r>
      <w:r>
        <w:rPr>
          <w:rStyle w:val="NormalTok"/>
        </w:rPr>
        <w:t xml:space="preserve"> </w:t>
      </w:r>
      <w:r>
        <w:rPr>
          <w:rStyle w:val="ControlFlowTok"/>
        </w:rPr>
        <w:t xml:space="preserve">function</w:t>
      </w:r>
      <w:r>
        <w:rPr>
          <w:rStyle w:val="NormalTok"/>
        </w:rPr>
        <w:t xml:space="preserve">(df) {</w:t>
      </w:r>
      <w:r>
        <w:br/>
      </w:r>
      <w:r>
        <w:rPr>
          <w:rStyle w:val="NormalTok"/>
        </w:rPr>
        <w:t xml:space="preserve">  result </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nrow</w:t>
      </w:r>
      <w:r>
        <w:rPr>
          <w:rStyle w:val="NormalTok"/>
        </w:rPr>
        <w:t xml:space="preserve">(df), </w:t>
      </w:r>
      <w:r>
        <w:rPr>
          <w:rStyle w:val="FunctionTok"/>
        </w:rPr>
        <w:t xml:space="preserve">ncol</w:t>
      </w:r>
      <w:r>
        <w:rPr>
          <w:rStyle w:val="NormalTok"/>
        </w:rPr>
        <w:t xml:space="preserve">(df))</w:t>
      </w:r>
      <w:r>
        <w:br/>
      </w:r>
      <w:r>
        <w:rPr>
          <w:rStyle w:val="NormalTok"/>
        </w:rPr>
        <w:t xml:space="preserve">  </w:t>
      </w:r>
      <w:r>
        <w:rPr>
          <w:rStyle w:val="FunctionTok"/>
        </w:rPr>
        <w:t xml:space="preserve">return</w:t>
      </w:r>
      <w:r>
        <w:rPr>
          <w:rStyle w:val="NormalTok"/>
        </w:rPr>
        <w:t xml:space="preserve">(result)</w:t>
      </w:r>
      <w:r>
        <w:br/>
      </w:r>
      <w:r>
        <w:rPr>
          <w:rStyle w:val="NormalTok"/>
        </w:rPr>
        <w:t xml:space="preserve">}</w:t>
      </w:r>
      <w:r>
        <w:br/>
      </w:r>
      <w:r>
        <w:rPr>
          <w:rStyle w:val="FunctionTok"/>
        </w:rPr>
        <w:t xml:space="preserve">my_dim</w:t>
      </w:r>
      <w:r>
        <w:rPr>
          <w:rStyle w:val="NormalTok"/>
        </w:rPr>
        <w:t xml:space="preserve">(penguins)</w:t>
      </w:r>
    </w:p>
    <w:p>
      <w:pPr>
        <w:numPr>
          <w:ilvl w:val="0"/>
          <w:numId w:val="1000"/>
        </w:numPr>
        <w:pStyle w:val="SourceCode"/>
      </w:pPr>
      <w:r>
        <w:rPr>
          <w:rStyle w:val="VerbatimChar"/>
        </w:rPr>
        <w:t xml:space="preserve">## [1] 344   8</w:t>
      </w:r>
    </w:p>
    <w:p>
      <w:pPr>
        <w:numPr>
          <w:ilvl w:val="0"/>
          <w:numId w:val="1024"/>
        </w:numPr>
      </w:pPr>
      <w:r>
        <w:t xml:space="preserve">Create a function, called</w:t>
      </w:r>
      <w:r>
        <w:t xml:space="preserve"> </w:t>
      </w:r>
      <w:r>
        <w:rPr>
          <w:rStyle w:val="VerbatimChar"/>
        </w:rPr>
        <w:t xml:space="preserve">medicaid_eligible</w:t>
      </w:r>
      <w:r>
        <w:t xml:space="preserve"> </w:t>
      </w:r>
      <w:r>
        <w:t xml:space="preserve">in which the function takes in one argument: a numeric vector called</w:t>
      </w:r>
      <w:r>
        <w:t xml:space="preserve"> </w:t>
      </w:r>
      <w:r>
        <w:rPr>
          <w:rStyle w:val="VerbatimChar"/>
        </w:rPr>
        <w:t xml:space="preserve">age</w:t>
      </w:r>
      <w:r>
        <w:t xml:space="preserve">. The function returns a numeric vector with the same length as</w:t>
      </w:r>
      <w:r>
        <w:t xml:space="preserve"> </w:t>
      </w:r>
      <w:r>
        <w:rPr>
          <w:rStyle w:val="VerbatimChar"/>
        </w:rPr>
        <w:t xml:space="preserve">age</w:t>
      </w:r>
      <w:r>
        <w:t xml:space="preserve">, in which elements are</w:t>
      </w:r>
      <w:r>
        <w:t xml:space="preserve"> </w:t>
      </w:r>
      <w:r>
        <w:rPr>
          <w:rStyle w:val="VerbatimChar"/>
        </w:rPr>
        <w:t xml:space="preserve">0</w:t>
      </w:r>
      <w:r>
        <w:t xml:space="preserve"> </w:t>
      </w:r>
      <w:r>
        <w:t xml:space="preserve">for indicies that are less than 65 in</w:t>
      </w:r>
      <w:r>
        <w:t xml:space="preserve"> </w:t>
      </w:r>
      <w:r>
        <w:rPr>
          <w:rStyle w:val="VerbatimChar"/>
        </w:rPr>
        <w:t xml:space="preserve">age</w:t>
      </w:r>
      <w:r>
        <w:t xml:space="preserve">, and</w:t>
      </w:r>
      <w:r>
        <w:t xml:space="preserve"> </w:t>
      </w:r>
      <w:r>
        <w:rPr>
          <w:rStyle w:val="VerbatimChar"/>
        </w:rPr>
        <w:t xml:space="preserve">1</w:t>
      </w:r>
      <w:r>
        <w:t xml:space="preserve"> </w:t>
      </w:r>
      <w:r>
        <w:t xml:space="preserve">for indicies 65 or higher in</w:t>
      </w:r>
      <w:r>
        <w:t xml:space="preserve"> </w:t>
      </w:r>
      <w:r>
        <w:rPr>
          <w:rStyle w:val="VerbatimChar"/>
        </w:rPr>
        <w:t xml:space="preserve">age</w:t>
      </w:r>
      <w:r>
        <w:t xml:space="preserve">. Use cases:</w:t>
      </w:r>
      <w:r>
        <w:t xml:space="preserve"> </w:t>
      </w:r>
      <w:r>
        <w:rPr>
          <w:rStyle w:val="VerbatimChar"/>
        </w:rPr>
        <w:t xml:space="preserve">medicaid_eligible(c(30, 70)) = c(0, 1)</w:t>
      </w:r>
    </w:p>
    <w:p>
      <w:pPr>
        <w:numPr>
          <w:ilvl w:val="0"/>
          <w:numId w:val="1000"/>
        </w:numPr>
        <w:pStyle w:val="SourceCode"/>
      </w:pPr>
      <w:r>
        <w:rPr>
          <w:rStyle w:val="NormalTok"/>
        </w:rPr>
        <w:t xml:space="preserve">medicaid_eligible </w:t>
      </w:r>
      <w:r>
        <w:rPr>
          <w:rStyle w:val="OtherTok"/>
        </w:rPr>
        <w:t xml:space="preserve">=</w:t>
      </w:r>
      <w:r>
        <w:rPr>
          <w:rStyle w:val="NormalTok"/>
        </w:rPr>
        <w:t xml:space="preserve"> </w:t>
      </w:r>
      <w:r>
        <w:rPr>
          <w:rStyle w:val="ControlFlowTok"/>
        </w:rPr>
        <w:t xml:space="preserve">function</w:t>
      </w:r>
      <w:r>
        <w:rPr>
          <w:rStyle w:val="NormalTok"/>
        </w:rPr>
        <w:t xml:space="preserve">(age) {</w:t>
      </w:r>
      <w:r>
        <w:br/>
      </w:r>
      <w:r>
        <w:rPr>
          <w:rStyle w:val="NormalTok"/>
        </w:rPr>
        <w:t xml:space="preserve">  result </w:t>
      </w:r>
      <w:r>
        <w:rPr>
          <w:rStyle w:val="OtherTok"/>
        </w:rPr>
        <w:t xml:space="preserve">=</w:t>
      </w:r>
      <w:r>
        <w:rPr>
          <w:rStyle w:val="NormalTok"/>
        </w:rPr>
        <w:t xml:space="preserve"> age</w:t>
      </w:r>
      <w:r>
        <w:br/>
      </w:r>
      <w:r>
        <w:rPr>
          <w:rStyle w:val="NormalTok"/>
        </w:rPr>
        <w:t xml:space="preserve">  result[age </w:t>
      </w:r>
      <w:r>
        <w:rPr>
          <w:rStyle w:val="SpecialCharTok"/>
        </w:rPr>
        <w:t xml:space="preserve">&lt;</w:t>
      </w:r>
      <w:r>
        <w:rPr>
          <w:rStyle w:val="NormalTok"/>
        </w:rPr>
        <w:t xml:space="preserve"> </w:t>
      </w:r>
      <w:r>
        <w:rPr>
          <w:rStyle w:val="DecValTok"/>
        </w:rPr>
        <w:t xml:space="preserve">65</w:t>
      </w:r>
      <w:r>
        <w:rPr>
          <w:rStyle w:val="NormalTok"/>
        </w:rPr>
        <w:t xml:space="preserve">] </w:t>
      </w:r>
      <w:r>
        <w:rPr>
          <w:rStyle w:val="OtherTok"/>
        </w:rPr>
        <w:t xml:space="preserve">=</w:t>
      </w:r>
      <w:r>
        <w:rPr>
          <w:rStyle w:val="NormalTok"/>
        </w:rPr>
        <w:t xml:space="preserve"> </w:t>
      </w:r>
      <w:r>
        <w:rPr>
          <w:rStyle w:val="DecValTok"/>
        </w:rPr>
        <w:t xml:space="preserve">0</w:t>
      </w:r>
      <w:r>
        <w:br/>
      </w:r>
      <w:r>
        <w:rPr>
          <w:rStyle w:val="NormalTok"/>
        </w:rPr>
        <w:t xml:space="preserve">  result[age </w:t>
      </w:r>
      <w:r>
        <w:rPr>
          <w:rStyle w:val="SpecialCharTok"/>
        </w:rPr>
        <w:t xml:space="preserve">&gt;=</w:t>
      </w:r>
      <w:r>
        <w:rPr>
          <w:rStyle w:val="NormalTok"/>
        </w:rPr>
        <w:t xml:space="preserve"> </w:t>
      </w:r>
      <w:r>
        <w:rPr>
          <w:rStyle w:val="DecValTok"/>
        </w:rPr>
        <w:t xml:space="preserve">65</w:t>
      </w:r>
      <w:r>
        <w:rPr>
          <w:rStyle w:val="NormalTok"/>
        </w:rPr>
        <w:t xml:space="preserve">] </w:t>
      </w:r>
      <w:r>
        <w:rPr>
          <w:rStyle w:val="OtherTok"/>
        </w:rPr>
        <w:t xml:space="preserve">=</w:t>
      </w:r>
      <w:r>
        <w:rPr>
          <w:rStyle w:val="NormalTok"/>
        </w:rPr>
        <w:t xml:space="preserve"> </w:t>
      </w:r>
      <w:r>
        <w:rPr>
          <w:rStyle w:val="DecValTok"/>
        </w:rPr>
        <w:t xml:space="preserve">1</w:t>
      </w:r>
      <w:r>
        <w:br/>
      </w:r>
      <w:r>
        <w:rPr>
          <w:rStyle w:val="NormalTok"/>
        </w:rPr>
        <w:t xml:space="preserve">  </w:t>
      </w:r>
      <w:r>
        <w:rPr>
          <w:rStyle w:val="FunctionTok"/>
        </w:rPr>
        <w:t xml:space="preserve">return</w:t>
      </w:r>
      <w:r>
        <w:rPr>
          <w:rStyle w:val="NormalTok"/>
        </w:rPr>
        <w:t xml:space="preserve">(result)</w:t>
      </w:r>
      <w:r>
        <w:br/>
      </w:r>
      <w:r>
        <w:rPr>
          <w:rStyle w:val="NormalTok"/>
        </w:rPr>
        <w:t xml:space="preserve">}</w:t>
      </w:r>
      <w:r>
        <w:br/>
      </w:r>
      <w:r>
        <w:rPr>
          <w:rStyle w:val="FunctionTok"/>
        </w:rPr>
        <w:t xml:space="preserve">medicaid_eligible</w:t>
      </w:r>
      <w:r>
        <w:rPr>
          <w:rStyle w:val="NormalTok"/>
        </w:rPr>
        <w:t xml:space="preserve">(</w:t>
      </w:r>
      <w:r>
        <w:rPr>
          <w:rStyle w:val="FunctionTok"/>
        </w:rPr>
        <w:t xml:space="preserve">c</w:t>
      </w:r>
      <w:r>
        <w:rPr>
          <w:rStyle w:val="NormalTok"/>
        </w:rPr>
        <w:t xml:space="preserve">(</w:t>
      </w:r>
      <w:r>
        <w:rPr>
          <w:rStyle w:val="DecValTok"/>
        </w:rPr>
        <w:t xml:space="preserve">30</w:t>
      </w:r>
      <w:r>
        <w:rPr>
          <w:rStyle w:val="NormalTok"/>
        </w:rPr>
        <w:t xml:space="preserve">, </w:t>
      </w:r>
      <w:r>
        <w:rPr>
          <w:rStyle w:val="DecValTok"/>
        </w:rPr>
        <w:t xml:space="preserve">70</w:t>
      </w:r>
      <w:r>
        <w:rPr>
          <w:rStyle w:val="NormalTok"/>
        </w:rPr>
        <w:t xml:space="preserve">))</w:t>
      </w:r>
    </w:p>
    <w:p>
      <w:pPr>
        <w:numPr>
          <w:ilvl w:val="0"/>
          <w:numId w:val="1000"/>
        </w:numPr>
        <w:pStyle w:val="SourceCode"/>
      </w:pPr>
      <w:r>
        <w:rPr>
          <w:rStyle w:val="VerbatimChar"/>
        </w:rPr>
        <w:t xml:space="preserve">## [1] 0 1</w:t>
      </w:r>
    </w:p>
    <w:bookmarkEnd w:id="89"/>
    <w:bookmarkEnd w:id="90"/>
    <w:bookmarkStart w:id="91" w:name="functions-exercises"/>
    <w:p>
      <w:pPr>
        <w:pStyle w:val="Heading1"/>
      </w:pPr>
      <w:r>
        <w:rPr>
          <w:rStyle w:val="SectionNumber"/>
        </w:rPr>
        <w:t xml:space="preserve">9</w:t>
      </w:r>
      <w:r>
        <w:tab/>
      </w:r>
      <w:r>
        <w:t xml:space="preserve">Functions Exercises</w:t>
      </w:r>
    </w:p>
    <w:bookmarkEnd w:id="91"/>
    <w:bookmarkStart w:id="92" w:name="repetition"/>
    <w:p>
      <w:pPr>
        <w:pStyle w:val="Heading1"/>
      </w:pPr>
      <w:r>
        <w:rPr>
          <w:rStyle w:val="SectionNumber"/>
        </w:rPr>
        <w:t xml:space="preserve">10</w:t>
      </w:r>
      <w:r>
        <w:tab/>
      </w:r>
      <w:r>
        <w:t xml:space="preserve">Repetition</w:t>
      </w:r>
    </w:p>
    <w:p>
      <w:pPr>
        <w:pStyle w:val="FirstParagraph"/>
      </w:pPr>
      <w:r>
        <w:t xml:space="preserve">Suppose that you want to repeat a chunk of code many times, but changing one variable’s value each time you do it. This could be modifying each element of a vector with the same operation, or analyzing a dataframe with different parameters.</w:t>
      </w:r>
    </w:p>
    <w:p>
      <w:pPr>
        <w:pStyle w:val="BodyText"/>
      </w:pPr>
      <w:r>
        <w:t xml:space="preserve">There are three common strategies to go about this:</w:t>
      </w:r>
    </w:p>
    <w:p>
      <w:pPr>
        <w:numPr>
          <w:ilvl w:val="0"/>
          <w:numId w:val="1025"/>
        </w:numPr>
        <w:pStyle w:val="Compact"/>
      </w:pPr>
      <w:r>
        <w:t xml:space="preserve">Copy and paste the code chunk, and change that variable’s value. Repeat.</w:t>
      </w:r>
      <w:r>
        <w:t xml:space="preserve"> </w:t>
      </w:r>
      <w:r>
        <w:rPr>
          <w:iCs/>
          <w:i/>
        </w:rPr>
        <w:t xml:space="preserve">This can be a starting point in your analysis, but will lead to errors easily.</w:t>
      </w:r>
    </w:p>
    <w:p>
      <w:pPr>
        <w:numPr>
          <w:ilvl w:val="0"/>
          <w:numId w:val="1025"/>
        </w:numPr>
        <w:pStyle w:val="Compact"/>
      </w:pPr>
      <w:r>
        <w:t xml:space="preserve">Use a</w:t>
      </w:r>
      <w:r>
        <w:t xml:space="preserve"> </w:t>
      </w:r>
      <w:r>
        <w:rPr>
          <w:rStyle w:val="VerbatimChar"/>
        </w:rPr>
        <w:t xml:space="preserve">for</w:t>
      </w:r>
      <w:r>
        <w:t xml:space="preserve"> </w:t>
      </w:r>
      <w:r>
        <w:t xml:space="preserve">loop to repeat the chunk of code, and let it loop over the changing variable’s value.</w:t>
      </w:r>
      <w:r>
        <w:t xml:space="preserve"> </w:t>
      </w:r>
      <w:r>
        <w:rPr>
          <w:iCs/>
          <w:i/>
        </w:rPr>
        <w:t xml:space="preserve">This is popular for many programming languages, but the R programming culture encourages a functional way instead</w:t>
      </w:r>
      <w:r>
        <w:t xml:space="preserve">.</w:t>
      </w:r>
    </w:p>
    <w:p>
      <w:pPr>
        <w:numPr>
          <w:ilvl w:val="0"/>
          <w:numId w:val="1025"/>
        </w:numPr>
        <w:pStyle w:val="Compact"/>
      </w:pPr>
      <w:r>
        <w:rPr>
          <w:bCs/>
          <w:b/>
        </w:rPr>
        <w:t xml:space="preserve">Functionals</w:t>
      </w:r>
      <w:r>
        <w:t xml:space="preserve"> </w:t>
      </w:r>
      <w:r>
        <w:t xml:space="preserve">allow you to take a function that solves the problem for a single input and generalize it to handle any number of inputs.</w:t>
      </w:r>
      <w:r>
        <w:t xml:space="preserve"> </w:t>
      </w:r>
      <w:r>
        <w:rPr>
          <w:iCs/>
          <w:i/>
        </w:rPr>
        <w:t xml:space="preserve">This is very popular in R programming culture.</w:t>
      </w:r>
    </w:p>
    <w:bookmarkEnd w:id="92"/>
    <w:bookmarkStart w:id="93" w:name="repetition-exercises"/>
    <w:p>
      <w:pPr>
        <w:pStyle w:val="Heading1"/>
      </w:pPr>
      <w:r>
        <w:rPr>
          <w:rStyle w:val="SectionNumber"/>
        </w:rPr>
        <w:t xml:space="preserve">11</w:t>
      </w:r>
      <w:r>
        <w:tab/>
      </w:r>
      <w:r>
        <w:t xml:space="preserve">Repetition Exercises</w:t>
      </w:r>
    </w:p>
    <w:bookmarkEnd w:id="93"/>
    <w:bookmarkStart w:id="100" w:name="about-the-authors"/>
    <w:p>
      <w:pPr>
        <w:pStyle w:val="Heading1"/>
      </w:pPr>
      <w:r>
        <w:t xml:space="preserve">About the Authors</w:t>
      </w:r>
    </w:p>
    <w:p>
      <w:pPr>
        <w:pStyle w:val="FirstParagraph"/>
      </w:pPr>
      <w:r>
        <w:t xml:space="preserve">These credits are based on our</w:t>
      </w:r>
      <w:r>
        <w:t xml:space="preserve"> </w:t>
      </w:r>
      <w:hyperlink r:id="rId94">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Chris Lo</w:t>
            </w:r>
          </w:p>
        </w:tc>
      </w:tr>
      <w:tr>
        <w:tc>
          <w:tcPr/>
          <w:p>
            <w:pPr>
              <w:pStyle w:val="Compact"/>
              <w:jc w:val="left"/>
            </w:pPr>
            <w:r>
              <w:t xml:space="preserve">Lecturer</w:t>
            </w:r>
          </w:p>
        </w:tc>
        <w:tc>
          <w:tcPr/>
          <w:p>
            <w:pPr>
              <w:pStyle w:val="Compact"/>
              <w:jc w:val="left"/>
            </w:pPr>
            <w:r>
              <w:t xml:space="preserve">Chris Lo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95">
              <w:r>
                <w:rPr>
                  <w:rStyle w:val="Hyperlink"/>
                </w:rPr>
                <w:t xml:space="preserve">Candace Savonen</w:t>
              </w:r>
            </w:hyperlink>
            <w:r>
              <w:t xml:space="preserve">,</w:t>
            </w:r>
            <w:r>
              <w:t xml:space="preserve"> </w:t>
            </w:r>
            <w:hyperlink r:id="rId96">
              <w:r>
                <w:rPr>
                  <w:rStyle w:val="Hyperlink"/>
                </w:rPr>
                <w:t xml:space="preserve">Carrie Wright</w:t>
              </w:r>
            </w:hyperlink>
            <w:r>
              <w:t xml:space="preserve">,</w:t>
            </w:r>
            <w:r>
              <w:t xml:space="preserve"> </w:t>
            </w:r>
            <w:hyperlink r:id="rId97">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95">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96">
              <w:r>
                <w:rPr>
                  <w:rStyle w:val="Hyperlink"/>
                </w:rPr>
                <w:t xml:space="preserve">Carrie Wright</w:t>
              </w:r>
            </w:hyperlink>
            <w:r>
              <w:t xml:space="preserve">,</w:t>
            </w:r>
            <w:r>
              <w:t xml:space="preserve"> </w:t>
            </w:r>
            <w:hyperlink r:id="rId97">
              <w:r>
                <w:rPr>
                  <w:rStyle w:val="Hyperlink"/>
                </w:rPr>
                <w:t xml:space="preserve">Ava Hoffman</w:t>
              </w:r>
            </w:hyperlink>
            <w:r>
              <w:t xml:space="preserve">,</w:t>
            </w:r>
            <w:r>
              <w:t xml:space="preserve"> </w:t>
            </w:r>
            <w:hyperlink r:id="rId95">
              <w:r>
                <w:rPr>
                  <w:rStyle w:val="Hyperlink"/>
                </w:rPr>
                <w:t xml:space="preserve">Candace Savonen</w:t>
              </w:r>
            </w:hyperlink>
          </w:p>
        </w:tc>
      </w:tr>
      <w:tr>
        <w:tc>
          <w:tcPr/>
          <w:p>
            <w:pPr>
              <w:pStyle w:val="Compact"/>
              <w:jc w:val="left"/>
            </w:pPr>
            <w:r>
              <w:t xml:space="preserve">Package Developers (</w:t>
            </w:r>
            <w:hyperlink r:id="rId98">
              <w:r>
                <w:rPr>
                  <w:rStyle w:val="Hyperlink"/>
                </w:rPr>
                <w:t xml:space="preserve">ottrpal</w:t>
              </w:r>
            </w:hyperlink>
            <w:r>
              <w:t xml:space="preserve">)</w:t>
            </w:r>
            <w:r>
              <w:t xml:space="preserve"> </w:t>
            </w:r>
            <w:hyperlink r:id="rId95">
              <w:r>
                <w:rPr>
                  <w:rStyle w:val="Hyperlink"/>
                </w:rPr>
                <w:t xml:space="preserve">Candace Savonen</w:t>
              </w:r>
            </w:hyperlink>
            <w:r>
              <w:t xml:space="preserve">,</w:t>
            </w:r>
            <w:r>
              <w:t xml:space="preserve"> </w:t>
            </w:r>
            <w:hyperlink r:id="rId99">
              <w:r>
                <w:rPr>
                  <w:rStyle w:val="Hyperlink"/>
                </w:rPr>
                <w:t xml:space="preserve">John Muschelli</w:t>
              </w:r>
            </w:hyperlink>
            <w:r>
              <w:t xml:space="preserve">,</w:t>
            </w:r>
            <w:r>
              <w:t xml:space="preserve"> </w:t>
            </w:r>
            <w:hyperlink r:id="rId96">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2024-03-21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2024-03-13 [1] Github (rstudio/bookdown@88bc4ea) </w:t>
      </w:r>
      <w:r>
        <w:br/>
      </w:r>
      <w:r>
        <w:rPr>
          <w:rStyle w:val="VerbatimChar"/>
        </w:rPr>
        <w:t xml:space="preserve">##  cachem        1.0.8   2023-05-01 [1] CRAN (R 4.0.2)                    </w:t>
      </w:r>
      <w:r>
        <w:br/>
      </w:r>
      <w:r>
        <w:rPr>
          <w:rStyle w:val="VerbatimChar"/>
        </w:rPr>
        <w:t xml:space="preserve">##  callr         3.5.0   2020-10-08 [1] RSPM (R 4.0.2)                    </w:t>
      </w:r>
      <w:r>
        <w:br/>
      </w:r>
      <w:r>
        <w:rPr>
          <w:rStyle w:val="VerbatimChar"/>
        </w:rPr>
        <w:t xml:space="preserve">##  cli           3.6.2   2023-12-11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0.23    2023-11-01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0.5.7   2023-11-03 [1] CRAN (R 4.0.2)                    </w:t>
      </w:r>
      <w:r>
        <w:br/>
      </w:r>
      <w:r>
        <w:rPr>
          <w:rStyle w:val="VerbatimChar"/>
        </w:rPr>
        <w:t xml:space="preserve">##  knitr         1.33    2024-03-13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1.1.3   2024-01-10 [1] CRAN (R 4.0.2)                    </w:t>
      </w:r>
      <w:r>
        <w:br/>
      </w:r>
      <w:r>
        <w:rPr>
          <w:rStyle w:val="VerbatimChar"/>
        </w:rPr>
        <w:t xml:space="preserve">##  rmarkdown     2.10    2024-03-13 [1] Github (rstudio/rmarkdown@02d3c25)</w:t>
      </w:r>
      <w:r>
        <w:br/>
      </w:r>
      <w:r>
        <w:rPr>
          <w:rStyle w:val="VerbatimChar"/>
        </w:rPr>
        <w:t xml:space="preserve">##  rprojroot     2.0.4   2023-11-05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2024-03-13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2024-03-13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00"/>
    <w:bookmarkStart w:id="101" w:name="references-1"/>
    <w:p>
      <w:pPr>
        <w:pStyle w:val="Heading1"/>
      </w:pPr>
      <w:r>
        <w:rPr>
          <w:rStyle w:val="SectionNumber"/>
        </w:rPr>
        <w:t xml:space="preserve">12</w:t>
      </w:r>
      <w:r>
        <w:tab/>
      </w:r>
      <w:r>
        <w:t xml:space="preserve">References</w:t>
      </w:r>
    </w:p>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7" Target="media/rId67.png"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50" Target="media/rId50.png" /><Relationship Type="http://schemas.openxmlformats.org/officeDocument/2006/relationships/image" Id="rId71" Target="media/rId71.png" /><Relationship Type="http://schemas.openxmlformats.org/officeDocument/2006/relationships/image" Id="rId73" Target="media/rId73.png" /><Relationship Type="http://schemas.openxmlformats.org/officeDocument/2006/relationships/image" Id="rId75" Target="media/rId75.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2" Target="media/rId82.png" /><Relationship Type="http://schemas.openxmlformats.org/officeDocument/2006/relationships/image" Id="rId84" Target="media/rId84.png" /><Relationship Type="http://schemas.openxmlformats.org/officeDocument/2006/relationships/image" Id="rId86" Target="media/rId86.png" /><Relationship Type="http://schemas.openxmlformats.org/officeDocument/2006/relationships/hyperlink" Id="rId38" Target="https://adv-r.hadley.nz/subsetting.html#subset-single" TargetMode="External" /><Relationship Type="http://schemas.openxmlformats.org/officeDocument/2006/relationships/hyperlink" Id="rId33" Target="https://adv-r.hadley.nz/vectors-chap.html#rownames" TargetMode="External" /><Relationship Type="http://schemas.openxmlformats.org/officeDocument/2006/relationships/hyperlink" Id="rId96" Target="https://carriewright11.github.io/" TargetMode="External" /><Relationship Type="http://schemas.openxmlformats.org/officeDocument/2006/relationships/hyperlink" Id="rId47" Target="https://cran.r-project.org/web/packages/readr/" TargetMode="External" /><Relationship Type="http://schemas.openxmlformats.org/officeDocument/2006/relationships/hyperlink" Id="rId21" Target="https://github.com/fhdsl/Intro_to_R" TargetMode="External" /><Relationship Type="http://schemas.openxmlformats.org/officeDocument/2006/relationships/hyperlink" Id="rId98" Target="https://github.com/jhudsl/ottrpal" TargetMode="External" /><Relationship Type="http://schemas.openxmlformats.org/officeDocument/2006/relationships/hyperlink" Id="rId99" Target="https://johnmuschelli.com/" TargetMode="External" /><Relationship Type="http://schemas.openxmlformats.org/officeDocument/2006/relationships/hyperlink" Id="rId63" Target="https://kiwidamien.github.io/what-is-tidy-data.html" TargetMode="External" /><Relationship Type="http://schemas.openxmlformats.org/officeDocument/2006/relationships/hyperlink" Id="rId48" Target="https://r4ds.hadley.nz/spreadsheets" TargetMode="External" /><Relationship Type="http://schemas.openxmlformats.org/officeDocument/2006/relationships/hyperlink" Id="rId37" Target="https://stackoverflow.com/questions/1169456/the-difference-between-bracket-and-double-bracket-for-accessing-the-el" TargetMode="External" /><Relationship Type="http://schemas.openxmlformats.org/officeDocument/2006/relationships/hyperlink" Id="rId62" Target="https://vita.had.co.nz/papers/tidy-data.html" TargetMode="External" /><Relationship Type="http://schemas.openxmlformats.org/officeDocument/2006/relationships/hyperlink" Id="rId97" Target="https://www.avahoffman.com/" TargetMode="External" /><Relationship Type="http://schemas.openxmlformats.org/officeDocument/2006/relationships/hyperlink" Id="rId95" Target="https://www.cansavvy.com/" TargetMode="External" /><Relationship Type="http://schemas.openxmlformats.org/officeDocument/2006/relationships/hyperlink" Id="rId94"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38" Target="https://adv-r.hadley.nz/subsetting.html#subset-single" TargetMode="External" /><Relationship Type="http://schemas.openxmlformats.org/officeDocument/2006/relationships/hyperlink" Id="rId33" Target="https://adv-r.hadley.nz/vectors-chap.html#rownames" TargetMode="External" /><Relationship Type="http://schemas.openxmlformats.org/officeDocument/2006/relationships/hyperlink" Id="rId96" Target="https://carriewright11.github.io/" TargetMode="External" /><Relationship Type="http://schemas.openxmlformats.org/officeDocument/2006/relationships/hyperlink" Id="rId47" Target="https://cran.r-project.org/web/packages/readr/" TargetMode="External" /><Relationship Type="http://schemas.openxmlformats.org/officeDocument/2006/relationships/hyperlink" Id="rId21" Target="https://github.com/fhdsl/Intro_to_R" TargetMode="External" /><Relationship Type="http://schemas.openxmlformats.org/officeDocument/2006/relationships/hyperlink" Id="rId98" Target="https://github.com/jhudsl/ottrpal" TargetMode="External" /><Relationship Type="http://schemas.openxmlformats.org/officeDocument/2006/relationships/hyperlink" Id="rId99" Target="https://johnmuschelli.com/" TargetMode="External" /><Relationship Type="http://schemas.openxmlformats.org/officeDocument/2006/relationships/hyperlink" Id="rId63" Target="https://kiwidamien.github.io/what-is-tidy-data.html" TargetMode="External" /><Relationship Type="http://schemas.openxmlformats.org/officeDocument/2006/relationships/hyperlink" Id="rId48" Target="https://r4ds.hadley.nz/spreadsheets" TargetMode="External" /><Relationship Type="http://schemas.openxmlformats.org/officeDocument/2006/relationships/hyperlink" Id="rId37" Target="https://stackoverflow.com/questions/1169456/the-difference-between-bracket-and-double-bracket-for-accessing-the-el" TargetMode="External" /><Relationship Type="http://schemas.openxmlformats.org/officeDocument/2006/relationships/hyperlink" Id="rId62" Target="https://vita.had.co.nz/papers/tidy-data.html" TargetMode="External" /><Relationship Type="http://schemas.openxmlformats.org/officeDocument/2006/relationships/hyperlink" Id="rId97" Target="https://www.avahoffman.com/" TargetMode="External" /><Relationship Type="http://schemas.openxmlformats.org/officeDocument/2006/relationships/hyperlink" Id="rId95" Target="https://www.cansavvy.com/" TargetMode="External" /><Relationship Type="http://schemas.openxmlformats.org/officeDocument/2006/relationships/hyperlink" Id="rId94"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Intermediate R, Season 3</dc:title>
  <dc:creator/>
  <dc:description/>
  <cp:keywords/>
  <dcterms:created xsi:type="dcterms:W3CDTF">2024-03-21T19:11:38Z</dcterms:created>
  <dcterms:modified xsi:type="dcterms:W3CDTF">2024-03-21T19:11:38Z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March,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