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0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January,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p>
    <w:p>
      <w:pPr>
        <w:pStyle w:val="FirstParagraph"/>
      </w:pP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2"/>
    <w:bookmarkEnd w:id="83"/>
    <w:bookmarkStart w:id="108" w:name="daseh-infrastructure"/>
    <w:p>
      <w:pPr>
        <w:pStyle w:val="Heading1"/>
      </w:pPr>
      <w:r>
        <w:rPr>
          <w:rStyle w:val="SectionNumber"/>
        </w:rPr>
        <w:t xml:space="preserve">2</w:t>
      </w:r>
      <w:r>
        <w:tab/>
      </w:r>
      <w:r>
        <w:t xml:space="preserve">DaSEH Infrastructure</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DaSEH Project, which includes:</w:t>
      </w:r>
    </w:p>
    <w:p>
      <w:pPr>
        <w:numPr>
          <w:ilvl w:val="0"/>
          <w:numId w:val="1012"/>
        </w:numPr>
        <w:pStyle w:val="Compact"/>
      </w:pPr>
      <w:hyperlink r:id="rId23">
        <w:r>
          <w:rPr>
            <w:rStyle w:val="Hyperlink"/>
          </w:rPr>
          <w:t xml:space="preserve">The DaSEH website</w:t>
        </w:r>
      </w:hyperlink>
    </w:p>
    <w:p>
      <w:pPr>
        <w:numPr>
          <w:ilvl w:val="0"/>
          <w:numId w:val="1012"/>
        </w:numPr>
        <w:pStyle w:val="Compact"/>
      </w:pPr>
      <w:r>
        <w:t xml:space="preserve">Methods for learners to provide feedback</w:t>
      </w:r>
    </w:p>
    <w:p>
      <w:pPr>
        <w:numPr>
          <w:ilvl w:val="0"/>
          <w:numId w:val="1012"/>
        </w:numPr>
        <w:pStyle w:val="Compact"/>
      </w:pPr>
      <w:hyperlink r:id="rId84">
        <w:r>
          <w:rPr>
            <w:rStyle w:val="Hyperlink"/>
          </w:rPr>
          <w:t xml:space="preserve">The DaSEH GitHub repository</w:t>
        </w:r>
      </w:hyperlink>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3"/>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4"/>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5"/>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6"/>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7"/>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8"/>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19"/>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0"/>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1"/>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2"/>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3"/>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4"/>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5"/>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6"/>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7"/>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data"/>
    <w:p>
      <w:pPr>
        <w:pStyle w:val="Heading2"/>
      </w:pPr>
      <w:r>
        <w:rPr>
          <w:rStyle w:val="SectionNumber"/>
        </w:rPr>
        <w:t xml:space="preserve">2.4</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28"/>
        </w:numPr>
        <w:pStyle w:val="Compact"/>
      </w:pPr>
      <w:r>
        <w:t xml:space="preserve">Download the full</w:t>
      </w:r>
      <w:r>
        <w:t xml:space="preserve"> </w:t>
      </w:r>
      <w:hyperlink r:id="rId100">
        <w:r>
          <w:rPr>
            <w:rStyle w:val="Hyperlink"/>
          </w:rPr>
          <w:t xml:space="preserve">DaSEH GitHub repository</w:t>
        </w:r>
      </w:hyperlink>
      <w:r>
        <w:t xml:space="preserve"> </w:t>
      </w:r>
      <w:r>
        <w:t xml:space="preserve">and find the data in the folder or directory called data.</w:t>
      </w:r>
    </w:p>
    <w:p>
      <w:pPr>
        <w:numPr>
          <w:ilvl w:val="0"/>
          <w:numId w:val="1028"/>
        </w:numPr>
        <w:pStyle w:val="Compact"/>
      </w:pPr>
      <w:r>
        <w:t xml:space="preserve">Directly download individual files by searching through our</w:t>
      </w:r>
      <w:r>
        <w:t xml:space="preserve"> </w:t>
      </w:r>
      <w:hyperlink r:id="rId101">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03" name="Picture"/>
            <a:graphic>
              <a:graphicData uri="http://schemas.openxmlformats.org/drawingml/2006/picture">
                <pic:pic>
                  <pic:nvPicPr>
                    <pic:cNvPr descr="02-daseh_infrastructure_files/figure-docx//1vCiMPvvsdwQjiMWjf0YuSpTkG0DGXsy1614cRiFc7ns_g3a4b18ec263_0_11.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06" w:name="adapting-materials"/>
    <w:p>
      <w:pPr>
        <w:pStyle w:val="Heading3"/>
      </w:pPr>
      <w:r>
        <w:rPr>
          <w:rStyle w:val="SectionNumber"/>
        </w:rPr>
        <w:t xml:space="preserve">2.4.1</w:t>
      </w:r>
      <w:r>
        <w:tab/>
      </w:r>
      <w:r>
        <w:t xml:space="preserve">Adapting materials</w:t>
      </w:r>
    </w:p>
    <w:p>
      <w:pPr>
        <w:pStyle w:val="FirstParagraph"/>
      </w:pPr>
      <w:r>
        <w:t xml:space="preserve">If you are interested in creating a similar website from our course materials or you want to take our lecture slides and adapt them, you do either of the following:</w:t>
      </w:r>
    </w:p>
    <w:p>
      <w:pPr>
        <w:numPr>
          <w:ilvl w:val="0"/>
          <w:numId w:val="1029"/>
        </w:numPr>
        <w:pStyle w:val="Compact"/>
      </w:pPr>
      <w:r>
        <w:t xml:space="preserve">Download the full</w:t>
      </w:r>
      <w:r>
        <w:t xml:space="preserve"> </w:t>
      </w:r>
      <w:hyperlink r:id="rId100">
        <w:r>
          <w:rPr>
            <w:rStyle w:val="Hyperlink"/>
          </w:rPr>
          <w:t xml:space="preserve">DaSEH GitHub repository</w:t>
        </w:r>
      </w:hyperlink>
      <w:r>
        <w:t xml:space="preserve"> </w:t>
      </w:r>
      <w:r>
        <w:t xml:space="preserve">and find the file ending in .Rmd in the folder or directory called Module to copy paste our code and slide comments.</w:t>
      </w:r>
    </w:p>
    <w:p>
      <w:pPr>
        <w:pStyle w:val="FirstParagraph"/>
      </w:pPr>
      <w:r>
        <w:t xml:space="preserve">Different slides are indicated by the double hashtag</w:t>
      </w:r>
      <w:r>
        <w:t xml:space="preserve"> </w:t>
      </w:r>
      <w:r>
        <w:rPr>
          <w:rStyle w:val="VerbatimChar"/>
        </w:rPr>
        <w:t xml:space="preserve">##</w:t>
      </w:r>
      <w:r>
        <w:t xml:space="preserve"> </w:t>
      </w:r>
      <w:r>
        <w:t xml:space="preserve">in the document on a new line.</w:t>
      </w:r>
    </w:p>
    <w:p>
      <w:pPr>
        <w:numPr>
          <w:ilvl w:val="0"/>
          <w:numId w:val="1030"/>
        </w:numPr>
        <w:pStyle w:val="Compact"/>
      </w:pPr>
      <w:r>
        <w:t xml:space="preserve">Directly download individual files by searching through our</w:t>
      </w:r>
      <w:r>
        <w:t xml:space="preserve"> </w:t>
      </w:r>
      <w:hyperlink r:id="rId105">
        <w:r>
          <w:rPr>
            <w:rStyle w:val="Hyperlink"/>
          </w:rPr>
          <w:t xml:space="preserve">module directory on GitHub</w:t>
        </w:r>
      </w:hyperlink>
      <w:r>
        <w:t xml:space="preserve">, clicking on a data file and the clicking the download raw file button.</w:t>
      </w:r>
    </w:p>
    <w:bookmarkEnd w:id="106"/>
    <w:bookmarkEnd w:id="107"/>
    <w:bookmarkEnd w:id="108"/>
    <w:bookmarkStart w:id="155" w:name="use-of-daseh"/>
    <w:p>
      <w:pPr>
        <w:pStyle w:val="Heading1"/>
      </w:pPr>
      <w:r>
        <w:rPr>
          <w:rStyle w:val="SectionNumber"/>
        </w:rPr>
        <w:t xml:space="preserve">3</w:t>
      </w:r>
      <w:r>
        <w:tab/>
      </w:r>
      <w:r>
        <w:t xml:space="preserve">Use of DaSEH</w:t>
      </w:r>
    </w:p>
    <w:bookmarkStart w:id="1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w:t>
      </w:r>
    </w:p>
    <w:p>
      <w:pPr>
        <w:numPr>
          <w:ilvl w:val="0"/>
          <w:numId w:val="1031"/>
        </w:numPr>
        <w:pStyle w:val="Compact"/>
      </w:pPr>
      <w:r>
        <w:t xml:space="preserve">We will give a information on what material is appropriate for beginner, intermediate, or advanced learners.</w:t>
      </w:r>
    </w:p>
    <w:p>
      <w:pPr>
        <w:numPr>
          <w:ilvl w:val="0"/>
          <w:numId w:val="1031"/>
        </w:numPr>
        <w:pStyle w:val="Compact"/>
      </w:pPr>
      <w:r>
        <w:t xml:space="preserve">We will describe ways that instructors can use the full set of DaSEH resources, some of the modules, or just the data.</w:t>
      </w:r>
    </w:p>
    <w:p>
      <w:pPr>
        <w:numPr>
          <w:ilvl w:val="0"/>
          <w:numId w:val="1031"/>
        </w:numPr>
        <w:pStyle w:val="Compact"/>
      </w:pPr>
      <w:r>
        <w:t xml:space="preserve">We will present some examples of extensions that can accompany the materials and can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 [let us know]</w:t>
      </w:r>
      <w:hyperlink r:id="rId87">
        <w:r>
          <w:rPr>
            <w:rStyle w:val="Hyperlink"/>
          </w:rPr>
          <w:t xml:space="preserve">https://daseh.org/contact.html</w:t>
        </w:r>
      </w:hyperlink>
      <w:r>
        <w:t xml:space="preserve">) what you come up with so that other educators may be inspired by your creativity.</w:t>
      </w:r>
    </w:p>
    <w:bookmarkStart w:id="113" w:name="prerequisites"/>
    <w:p>
      <w:pPr>
        <w:pStyle w:val="Heading3"/>
      </w:pPr>
      <w:r>
        <w:rPr>
          <w:rStyle w:val="SectionNumber"/>
        </w:rPr>
        <w:t xml:space="preserve">3.1.1</w:t>
      </w:r>
      <w:r>
        <w:tab/>
      </w:r>
      <w:r>
        <w:t xml:space="preserve">Prerequisites</w:t>
      </w:r>
    </w:p>
    <w:bookmarkStart w:id="109"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09"/>
    <w:bookmarkStart w:id="110"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0"/>
    <w:bookmarkStart w:id="111"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1"/>
    <w:bookmarkStart w:id="112"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12"/>
    <w:bookmarkEnd w:id="113"/>
    <w:bookmarkStart w:id="1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14"/>
    <w:bookmarkEnd w:id="115"/>
    <w:bookmarkStart w:id="12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17"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enviornmental health data science. Our materials provide students with experience in all the standard aspects of a data science workflow as well as best practices regarding reproducibility. The following list provides a few examples of how educators could use the mateirals:</w:t>
      </w:r>
    </w:p>
    <w:p>
      <w:pPr>
        <w:numPr>
          <w:ilvl w:val="0"/>
          <w:numId w:val="1032"/>
        </w:numPr>
        <w:pStyle w:val="Compact"/>
      </w:pPr>
      <w:r>
        <w:t xml:space="preserve">Use our full set of slides as lecture and materials as we have used them</w:t>
      </w:r>
    </w:p>
    <w:p>
      <w:pPr>
        <w:numPr>
          <w:ilvl w:val="0"/>
          <w:numId w:val="1032"/>
        </w:numPr>
        <w:pStyle w:val="Compact"/>
      </w:pPr>
      <w:r>
        <w:t xml:space="preserve">Do a flipped classroom approach and assigned students to read the slides as homework and do labs in the class together</w:t>
      </w:r>
    </w:p>
    <w:p>
      <w:pPr>
        <w:numPr>
          <w:ilvl w:val="0"/>
          <w:numId w:val="1032"/>
        </w:numPr>
        <w:pStyle w:val="Compact"/>
      </w:pPr>
      <w:r>
        <w:t xml:space="preserve">Assign students to extend analysis beyond what is shown in our lecture or lab materials to dive deeper or provide more homework</w:t>
      </w:r>
    </w:p>
    <w:bookmarkStart w:id="116"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16"/>
    <w:bookmarkEnd w:id="117"/>
    <w:bookmarkStart w:id="118"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3"/>
        </w:numPr>
      </w:pPr>
      <w:r>
        <w:t xml:space="preserve">For a data visualization course, the following modules could be helpful:</w:t>
      </w:r>
    </w:p>
    <w:p>
      <w:pPr>
        <w:numPr>
          <w:ilvl w:val="1"/>
          <w:numId w:val="1034"/>
        </w:numPr>
        <w:pStyle w:val="Compact"/>
      </w:pPr>
      <w:r>
        <w:t xml:space="preserve">Basic R (only if students don’t have familiarity with R)</w:t>
      </w:r>
    </w:p>
    <w:p>
      <w:pPr>
        <w:numPr>
          <w:ilvl w:val="1"/>
          <w:numId w:val="1034"/>
        </w:numPr>
        <w:pStyle w:val="Compact"/>
      </w:pPr>
      <w:r>
        <w:t xml:space="preserve">RStudio (only if students don’t have familiarity with R)</w:t>
      </w:r>
    </w:p>
    <w:p>
      <w:pPr>
        <w:numPr>
          <w:ilvl w:val="1"/>
          <w:numId w:val="1034"/>
        </w:numPr>
        <w:pStyle w:val="Compact"/>
      </w:pPr>
      <w:r>
        <w:t xml:space="preserve">Manipulating Data in R (to convert data from wide to long format to facilitate data visualization)</w:t>
      </w:r>
    </w:p>
    <w:p>
      <w:pPr>
        <w:numPr>
          <w:ilvl w:val="1"/>
          <w:numId w:val="1034"/>
        </w:numPr>
        <w:pStyle w:val="Compact"/>
      </w:pPr>
      <w:r>
        <w:t xml:space="preserve">Intro to Data Visualization</w:t>
      </w:r>
    </w:p>
    <w:p>
      <w:pPr>
        <w:numPr>
          <w:ilvl w:val="1"/>
          <w:numId w:val="1034"/>
        </w:numPr>
        <w:pStyle w:val="Compact"/>
      </w:pPr>
      <w:r>
        <w:t xml:space="preserve">Data Visualization</w:t>
      </w:r>
    </w:p>
    <w:p>
      <w:pPr>
        <w:numPr>
          <w:ilvl w:val="1"/>
          <w:numId w:val="1034"/>
        </w:numPr>
        <w:pStyle w:val="Compact"/>
      </w:pPr>
      <w:r>
        <w:t xml:space="preserve">Factors</w:t>
      </w:r>
    </w:p>
    <w:p>
      <w:pPr>
        <w:numPr>
          <w:ilvl w:val="0"/>
          <w:numId w:val="1033"/>
        </w:numPr>
      </w:pPr>
      <w:r>
        <w:t xml:space="preserve">For a data wrangling course, the following modules could be helpful:</w:t>
      </w:r>
    </w:p>
    <w:p>
      <w:pPr>
        <w:numPr>
          <w:ilvl w:val="1"/>
          <w:numId w:val="1035"/>
        </w:numPr>
        <w:pStyle w:val="Compact"/>
      </w:pPr>
      <w:r>
        <w:t xml:space="preserve">Basic R</w:t>
      </w:r>
    </w:p>
    <w:p>
      <w:pPr>
        <w:numPr>
          <w:ilvl w:val="1"/>
          <w:numId w:val="1035"/>
        </w:numPr>
        <w:pStyle w:val="Compact"/>
      </w:pPr>
      <w:r>
        <w:t xml:space="preserve">RStudio (only if students don’t have familiarity with R)</w:t>
      </w:r>
    </w:p>
    <w:p>
      <w:pPr>
        <w:numPr>
          <w:ilvl w:val="1"/>
          <w:numId w:val="1035"/>
        </w:numPr>
        <w:pStyle w:val="Compact"/>
      </w:pPr>
      <w:r>
        <w:t xml:space="preserve">Subsetting Data in R</w:t>
      </w:r>
    </w:p>
    <w:p>
      <w:pPr>
        <w:numPr>
          <w:ilvl w:val="1"/>
          <w:numId w:val="1035"/>
        </w:numPr>
        <w:pStyle w:val="Compact"/>
      </w:pPr>
      <w:r>
        <w:t xml:space="preserve">Data Classes</w:t>
      </w:r>
    </w:p>
    <w:p>
      <w:pPr>
        <w:numPr>
          <w:ilvl w:val="1"/>
          <w:numId w:val="1035"/>
        </w:numPr>
        <w:pStyle w:val="Compact"/>
      </w:pPr>
      <w:r>
        <w:t xml:space="preserve">Data Cleaning</w:t>
      </w:r>
    </w:p>
    <w:p>
      <w:pPr>
        <w:numPr>
          <w:ilvl w:val="1"/>
          <w:numId w:val="1035"/>
        </w:numPr>
        <w:pStyle w:val="Compact"/>
      </w:pPr>
      <w:r>
        <w:t xml:space="preserve">Manipulating Data in R</w:t>
      </w:r>
    </w:p>
    <w:p>
      <w:pPr>
        <w:numPr>
          <w:ilvl w:val="1"/>
          <w:numId w:val="1035"/>
        </w:numPr>
        <w:pStyle w:val="Compact"/>
      </w:pPr>
      <w:r>
        <w:t xml:space="preserve">Factors</w:t>
      </w:r>
    </w:p>
    <w:p>
      <w:pPr>
        <w:numPr>
          <w:ilvl w:val="0"/>
          <w:numId w:val="1033"/>
        </w:numPr>
      </w:pPr>
      <w:r>
        <w:t xml:space="preserve">For a reproducibility course the following modules could be</w:t>
      </w:r>
    </w:p>
    <w:p>
      <w:pPr>
        <w:pStyle w:val="FirstParagraph"/>
      </w:pPr>
    </w:p>
    <w:bookmarkEnd w:id="118"/>
    <w:bookmarkStart w:id="119"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19"/>
    <w:bookmarkEnd w:id="120"/>
    <w:bookmarkStart w:id="122"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121">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22"/>
    <w:bookmarkStart w:id="12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23">
        <w:r>
          <w:rPr>
            <w:rStyle w:val="Hyperlink"/>
          </w:rPr>
          <w:t xml:space="preserve">here</w:t>
        </w:r>
      </w:hyperlink>
      <w:r>
        <w:t xml:space="preserve">.</w:t>
      </w:r>
    </w:p>
    <w:bookmarkEnd w:id="124"/>
    <w:bookmarkStart w:id="137"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25">
        <w:r>
          <w:rPr>
            <w:rStyle w:val="Hyperlink"/>
          </w:rPr>
          <w:t xml:space="preserve">hear</w:t>
        </w:r>
      </w:hyperlink>
      <w:r>
        <w:t xml:space="preserve"> </w:t>
      </w:r>
      <w:r>
        <w:t xml:space="preserve">about it!</w:t>
      </w:r>
    </w:p>
    <w:bookmarkStart w:id="128" w:name="using-case-studies-as-lecture-content"/>
    <w:p>
      <w:pPr>
        <w:pStyle w:val="Heading3"/>
      </w:pPr>
      <w:r>
        <w:rPr>
          <w:rStyle w:val="SectionNumber"/>
        </w:rPr>
        <w:t xml:space="preserve">3.5.1</w:t>
      </w:r>
      <w:r>
        <w:tab/>
      </w:r>
      <w:r>
        <w:t xml:space="preserve">Using Case Studies as Lecture Content</w:t>
      </w:r>
    </w:p>
    <w:p>
      <w:pPr>
        <w:pStyle w:val="FirstParagraph"/>
      </w:pPr>
      <w:hyperlink r:id="rId126">
        <w:r>
          <w:rPr>
            <w:rStyle w:val="Hyperlink"/>
          </w:rPr>
          <w:t xml:space="preserve">Practical Data Science in R</w:t>
        </w:r>
      </w:hyperlink>
      <w:r>
        <w:t xml:space="preserve"> </w:t>
      </w:r>
      <w:r>
        <w:t xml:space="preserve">is a 10-week intermediate undergraduate course taught by</w:t>
      </w:r>
      <w:r>
        <w:t xml:space="preserve"> </w:t>
      </w:r>
      <w:hyperlink r:id="rId127">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7">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28"/>
    <w:bookmarkStart w:id="134" w:name="using-case-studies-for-assignments"/>
    <w:p>
      <w:pPr>
        <w:pStyle w:val="Heading3"/>
      </w:pPr>
      <w:r>
        <w:rPr>
          <w:rStyle w:val="SectionNumber"/>
        </w:rPr>
        <w:t xml:space="preserve">3.5.2</w:t>
      </w:r>
      <w:r>
        <w:tab/>
      </w:r>
      <w:r>
        <w:t xml:space="preserve">Using Case Studies for Assignments</w:t>
      </w:r>
    </w:p>
    <w:p>
      <w:pPr>
        <w:pStyle w:val="FirstParagraph"/>
      </w:pPr>
      <w:hyperlink r:id="rId129">
        <w:r>
          <w:rPr>
            <w:rStyle w:val="Hyperlink"/>
          </w:rPr>
          <w:t xml:space="preserve">Advanced Data Science</w:t>
        </w:r>
      </w:hyperlink>
      <w:r>
        <w:t xml:space="preserve"> </w:t>
      </w:r>
      <w:r>
        <w:t xml:space="preserve">was a semester-long graduate data science course taught by</w:t>
      </w:r>
      <w:r>
        <w:t xml:space="preserve"> </w:t>
      </w:r>
      <w:hyperlink r:id="rId130">
        <w:r>
          <w:rPr>
            <w:rStyle w:val="Hyperlink"/>
          </w:rPr>
          <w:t xml:space="preserve">Dr. Jeff Leek</w:t>
        </w:r>
      </w:hyperlink>
      <w:r>
        <w:t xml:space="preserve"> </w:t>
      </w:r>
      <w:r>
        <w:t xml:space="preserve">and</w:t>
      </w:r>
      <w:r>
        <w:t xml:space="preserve"> </w:t>
      </w:r>
      <w:hyperlink r:id="rId131">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32">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33">
        <w:r>
          <w:rPr>
            <w:rStyle w:val="Hyperlink"/>
          </w:rPr>
          <w:t xml:space="preserve">extending analyses</w:t>
        </w:r>
      </w:hyperlink>
      <w:r>
        <w:t xml:space="preserve"> </w:t>
      </w:r>
      <w:r>
        <w:t xml:space="preserve">based on results presented in the case study.</w:t>
      </w:r>
    </w:p>
    <w:bookmarkEnd w:id="134"/>
    <w:bookmarkStart w:id="135"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35"/>
    <w:bookmarkStart w:id="136" w:name="interactive-case-studies"/>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36"/>
    <w:bookmarkEnd w:id="137"/>
    <w:bookmarkStart w:id="153"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29">
        <w:r>
          <w:rPr>
            <w:rStyle w:val="Hyperlink"/>
          </w:rPr>
          <w:t xml:space="preserve">Advanced Data Science Course</w:t>
        </w:r>
      </w:hyperlink>
      <w:r>
        <w:t xml:space="preserve"> </w:t>
      </w:r>
      <w:r>
        <w:t xml:space="preserve">taught by</w:t>
      </w:r>
      <w:r>
        <w:t xml:space="preserve"> </w:t>
      </w:r>
      <w:hyperlink r:id="rId130">
        <w:r>
          <w:rPr>
            <w:rStyle w:val="Hyperlink"/>
          </w:rPr>
          <w:t xml:space="preserve">Jeff leek</w:t>
        </w:r>
      </w:hyperlink>
      <w:r>
        <w:t xml:space="preserve"> </w:t>
      </w:r>
      <w:r>
        <w:t xml:space="preserve">and</w:t>
      </w:r>
      <w:r>
        <w:t xml:space="preserve"> </w:t>
      </w:r>
      <w:hyperlink r:id="rId131">
        <w:r>
          <w:rPr>
            <w:rStyle w:val="Hyperlink"/>
          </w:rPr>
          <w:t xml:space="preserve">Roger Peng</w:t>
        </w:r>
      </w:hyperlink>
      <w:r>
        <w:t xml:space="preserve"> </w:t>
      </w:r>
      <w:r>
        <w:t xml:space="preserve">at</w:t>
      </w:r>
      <w:r>
        <w:t xml:space="preserve"> </w:t>
      </w:r>
      <w:hyperlink r:id="rId139">
        <w:r>
          <w:rPr>
            <w:rStyle w:val="Hyperlink"/>
          </w:rPr>
          <w:t xml:space="preserve">Johns Hopkins Bloomberg School of Public Health</w:t>
        </w:r>
      </w:hyperlink>
      <w:r>
        <w:t xml:space="preserve">.</w:t>
      </w:r>
    </w:p>
    <w:bookmarkStart w:id="144"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40">
        <w:r>
          <w:rPr>
            <w:rStyle w:val="Hyperlink"/>
          </w:rPr>
          <w:t xml:space="preserve">Opioid Use Case Study</w:t>
        </w:r>
      </w:hyperlink>
      <w:r>
        <w:t xml:space="preserve">. We also include an example rubric by which this paper can be evaluated adapted from</w:t>
      </w:r>
      <w:r>
        <w:t xml:space="preserve"> </w:t>
      </w:r>
      <w:hyperlink r:id="rId141">
        <w:r>
          <w:rPr>
            <w:rStyle w:val="Hyperlink"/>
          </w:rPr>
          <w:t xml:space="preserve">here</w:t>
        </w:r>
      </w:hyperlink>
      <w:r>
        <w:t xml:space="preserve">.</w:t>
      </w:r>
    </w:p>
    <w:p>
      <w:pPr>
        <w:numPr>
          <w:ilvl w:val="0"/>
          <w:numId w:val="1036"/>
        </w:numPr>
      </w:pPr>
      <w:hyperlink r:id="rId142">
        <w:r>
          <w:rPr>
            <w:rStyle w:val="Hyperlink"/>
          </w:rPr>
          <w:t xml:space="preserve">OCS Opioid Use in the US Example Report</w:t>
        </w:r>
      </w:hyperlink>
    </w:p>
    <w:p>
      <w:pPr>
        <w:numPr>
          <w:ilvl w:val="0"/>
          <w:numId w:val="1036"/>
        </w:numPr>
      </w:pPr>
      <w:hyperlink r:id="rId143">
        <w:r>
          <w:rPr>
            <w:rStyle w:val="Hyperlink"/>
          </w:rPr>
          <w:t xml:space="preserve">OCS Opioid Use in the US Example Report Rubric</w:t>
        </w:r>
      </w:hyperlink>
    </w:p>
    <w:bookmarkEnd w:id="144"/>
    <w:bookmarkStart w:id="148"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45">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37"/>
        </w:numPr>
        <w:pStyle w:val="Compact"/>
      </w:pPr>
      <w:hyperlink r:id="rId146">
        <w:r>
          <w:rPr>
            <w:rStyle w:val="Hyperlink"/>
          </w:rPr>
          <w:t xml:space="preserve">OCS Vaping Case Study Oral Presentation Assignment Example</w:t>
        </w:r>
      </w:hyperlink>
    </w:p>
    <w:p>
      <w:pPr>
        <w:numPr>
          <w:ilvl w:val="0"/>
          <w:numId w:val="1037"/>
        </w:numPr>
        <w:pStyle w:val="Compact"/>
      </w:pPr>
      <w:hyperlink r:id="rId147">
        <w:r>
          <w:rPr>
            <w:rStyle w:val="Hyperlink"/>
          </w:rPr>
          <w:t xml:space="preserve">OCS Vaping Case Study Oral Presentation Example</w:t>
        </w:r>
      </w:hyperlink>
    </w:p>
    <w:bookmarkEnd w:id="148"/>
    <w:bookmarkStart w:id="149"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49"/>
    <w:bookmarkStart w:id="152"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40">
        <w:r>
          <w:rPr>
            <w:rStyle w:val="Hyperlink"/>
          </w:rPr>
          <w:t xml:space="preserve">Opioid Use Case Study</w:t>
        </w:r>
      </w:hyperlink>
      <w:r>
        <w:t xml:space="preserve">, the</w:t>
      </w:r>
      <w:r>
        <w:t xml:space="preserve"> </w:t>
      </w:r>
      <w:hyperlink r:id="rId150">
        <w:r>
          <w:rPr>
            <w:rStyle w:val="Hyperlink"/>
          </w:rPr>
          <w:t xml:space="preserve">Right to Carry Case Study</w:t>
        </w:r>
      </w:hyperlink>
      <w:r>
        <w:t xml:space="preserve">, and the</w:t>
      </w:r>
      <w:r>
        <w:t xml:space="preserve"> </w:t>
      </w:r>
      <w:hyperlink r:id="rId151">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29">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38"/>
        </w:numPr>
        <w:pStyle w:val="Compact"/>
      </w:pPr>
      <w:hyperlink r:id="rId146">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39"/>
        </w:numPr>
        <w:pStyle w:val="Compact"/>
      </w:pPr>
      <w:hyperlink r:id="rId127">
        <w:r>
          <w:rPr>
            <w:rStyle w:val="Hyperlink"/>
          </w:rPr>
          <w:t xml:space="preserve">Dr. Shannon Ellis</w:t>
        </w:r>
      </w:hyperlink>
    </w:p>
    <w:p>
      <w:pPr>
        <w:numPr>
          <w:ilvl w:val="0"/>
          <w:numId w:val="1039"/>
        </w:numPr>
        <w:pStyle w:val="Compact"/>
      </w:pPr>
      <w:hyperlink r:id="rId130">
        <w:r>
          <w:rPr>
            <w:rStyle w:val="Hyperlink"/>
          </w:rPr>
          <w:t xml:space="preserve">Dr. Jeff Leek</w:t>
        </w:r>
      </w:hyperlink>
    </w:p>
    <w:p>
      <w:pPr>
        <w:numPr>
          <w:ilvl w:val="0"/>
          <w:numId w:val="1039"/>
        </w:numPr>
        <w:pStyle w:val="Compact"/>
      </w:pPr>
      <w:hyperlink r:id="rId131">
        <w:r>
          <w:rPr>
            <w:rStyle w:val="Hyperlink"/>
          </w:rPr>
          <w:t xml:space="preserve">Dr. Roger Peng</w:t>
        </w:r>
      </w:hyperlink>
    </w:p>
    <w:bookmarkEnd w:id="152"/>
    <w:bookmarkEnd w:id="153"/>
    <w:bookmarkStart w:id="154"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54"/>
    <w:bookmarkEnd w:id="155"/>
    <w:bookmarkStart w:id="175" w:name="modifying-open-case-studies"/>
    <w:p>
      <w:pPr>
        <w:pStyle w:val="Heading1"/>
      </w:pPr>
      <w:r>
        <w:rPr>
          <w:rStyle w:val="SectionNumber"/>
        </w:rPr>
        <w:t xml:space="preserve">4</w:t>
      </w:r>
      <w:r>
        <w:tab/>
      </w:r>
      <w:r>
        <w:t xml:space="preserve">Modifying open case studies</w:t>
      </w:r>
    </w:p>
    <w:bookmarkStart w:id="159"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40"/>
        </w:numPr>
        <w:pStyle w:val="Compact"/>
      </w:pPr>
      <w:r>
        <w:t xml:space="preserve">Modular case study use with the help of the</w:t>
      </w:r>
      <w:r>
        <w:t xml:space="preserve"> </w:t>
      </w:r>
      <w:hyperlink r:id="rId156">
        <w:r>
          <w:rPr>
            <w:rStyle w:val="VerbatimChar"/>
          </w:rPr>
          <w:t xml:space="preserve">OCSdata</w:t>
        </w:r>
        <w:r>
          <w:rPr>
            <w:rStyle w:val="Hyperlink"/>
          </w:rPr>
          <w:t xml:space="preserve"> </w:t>
        </w:r>
        <w:r>
          <w:rPr>
            <w:rStyle w:val="Hyperlink"/>
          </w:rPr>
          <w:t xml:space="preserve">package</w:t>
        </w:r>
      </w:hyperlink>
    </w:p>
    <w:p>
      <w:pPr>
        <w:numPr>
          <w:ilvl w:val="0"/>
          <w:numId w:val="1040"/>
        </w:numPr>
        <w:pStyle w:val="Compact"/>
      </w:pPr>
      <w:r>
        <w:t xml:space="preserve">Modifying a case study with</w:t>
      </w:r>
      <w:r>
        <w:t xml:space="preserve"> </w:t>
      </w:r>
      <w:hyperlink r:id="rId157">
        <w:r>
          <w:rPr>
            <w:rStyle w:val="Hyperlink"/>
          </w:rPr>
          <w:t xml:space="preserve">GitHub</w:t>
        </w:r>
      </w:hyperlink>
      <w:r>
        <w:t xml:space="preserve"> </w:t>
      </w:r>
      <w:r>
        <w:t xml:space="preserve">and</w:t>
      </w:r>
      <w:r>
        <w:t xml:space="preserve"> </w:t>
      </w:r>
      <w:hyperlink r:id="rId158">
        <w:r>
          <w:rPr>
            <w:rStyle w:val="Hyperlink"/>
          </w:rPr>
          <w:t xml:space="preserve">RStudio</w:t>
        </w:r>
      </w:hyperlink>
    </w:p>
    <w:bookmarkEnd w:id="159"/>
    <w:bookmarkStart w:id="167"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160">
        <w:r>
          <w:rPr>
            <w:rStyle w:val="Hyperlink"/>
          </w:rPr>
          <w:t xml:space="preserve">thesis</w:t>
        </w:r>
      </w:hyperlink>
      <w:r>
        <w:t xml:space="preserve"> </w:t>
      </w:r>
      <w:r>
        <w:t xml:space="preserve">by former graduate student</w:t>
      </w:r>
      <w:r>
        <w:t xml:space="preserve"> </w:t>
      </w:r>
      <w:hyperlink r:id="rId161">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66"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62" w:name="steps-for-modular-use"/>
    <w:p>
      <w:pPr>
        <w:pStyle w:val="Heading4"/>
      </w:pPr>
      <w:r>
        <w:rPr>
          <w:rStyle w:val="SectionNumber"/>
        </w:rPr>
        <w:t xml:space="preserve">4.2.1.1</w:t>
      </w:r>
      <w:r>
        <w:tab/>
      </w:r>
      <w:r>
        <w:t xml:space="preserve">Steps for modular use</w:t>
      </w:r>
    </w:p>
    <w:p>
      <w:pPr>
        <w:numPr>
          <w:ilvl w:val="0"/>
          <w:numId w:val="104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4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62"/>
    <w:bookmarkStart w:id="163"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42"/>
        </w:numPr>
      </w:pPr>
      <w:r>
        <w:t xml:space="preserve">First install and load the</w:t>
      </w:r>
      <w:r>
        <w:t xml:space="preserve"> </w:t>
      </w:r>
      <w:r>
        <w:rPr>
          <w:rStyle w:val="VerbatimChar"/>
        </w:rPr>
        <w:t xml:space="preserve">OCSdata</w:t>
      </w:r>
      <w:r>
        <w:t xml:space="preserve"> </w:t>
      </w:r>
      <w:r>
        <w:t xml:space="preserve">package:</w:t>
      </w:r>
    </w:p>
    <w:p>
      <w:pPr>
        <w:numPr>
          <w:ilvl w:val="0"/>
          <w:numId w:val="104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43"/>
        </w:numPr>
        <w:pStyle w:val="Compact"/>
      </w:pPr>
      <w:r>
        <w:t xml:space="preserve">Load the RDA files with the following commands:</w:t>
      </w:r>
    </w:p>
    <w:bookmarkEnd w:id="163"/>
    <w:bookmarkStart w:id="165" w:name="manually-download-data-from-github"/>
    <w:p>
      <w:pPr>
        <w:pStyle w:val="Heading4"/>
      </w:pPr>
      <w:r>
        <w:rPr>
          <w:rStyle w:val="SectionNumber"/>
        </w:rPr>
        <w:t xml:space="preserve">4.2.1.3</w:t>
      </w:r>
      <w:r>
        <w:tab/>
      </w:r>
      <w:r>
        <w:t xml:space="preserve">Manually Download Data from GitHub:</w:t>
      </w:r>
    </w:p>
    <w:p>
      <w:pPr>
        <w:numPr>
          <w:ilvl w:val="0"/>
          <w:numId w:val="1044"/>
        </w:numPr>
        <w:pStyle w:val="Compact"/>
      </w:pPr>
      <w:r>
        <w:t xml:space="preserve">Download the .RDA files available on the case study GitHub repository from</w:t>
      </w:r>
      <w:r>
        <w:t xml:space="preserve"> </w:t>
      </w:r>
      <w:hyperlink r:id="rId164">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4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45"/>
        </w:numPr>
      </w:pPr>
      <w:r>
        <w:t xml:space="preserve">Load the RDA files with the following commands:</w:t>
      </w:r>
    </w:p>
    <w:p>
      <w:pPr>
        <w:numPr>
          <w:ilvl w:val="0"/>
          <w:numId w:val="1045"/>
        </w:numPr>
      </w:pPr>
      <w:r>
        <w:t xml:space="preserve">All the data you need to work through the current section is now loaded into your environment. You are ready to work through the section of interest, without needing to work through any of the previous sections.</w:t>
      </w:r>
    </w:p>
    <w:bookmarkEnd w:id="165"/>
    <w:bookmarkEnd w:id="166"/>
    <w:bookmarkEnd w:id="167"/>
    <w:bookmarkStart w:id="173"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68">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9">
        <w:r>
          <w:rPr>
            <w:rStyle w:val="Hyperlink"/>
          </w:rPr>
          <w:t xml:space="preserve">Markdown syntax</w:t>
        </w:r>
      </w:hyperlink>
      <w:r>
        <w:t xml:space="preserve">. RStudio projects are used to organize the case studies. The</w:t>
      </w:r>
      <w:r>
        <w:t xml:space="preserve"> </w:t>
      </w:r>
      <w:hyperlink r:id="rId170">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71">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4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72">
        <w:r>
          <w:rPr>
            <w:rStyle w:val="Hyperlink"/>
          </w:rPr>
          <w:t xml:space="preserve">this section</w:t>
        </w:r>
      </w:hyperlink>
      <w:r>
        <w:t xml:space="preserve"> </w:t>
      </w:r>
      <w:r>
        <w:t xml:space="preserve">of chapter 2 for more information.</w:t>
      </w:r>
    </w:p>
    <w:p>
      <w:pPr>
        <w:numPr>
          <w:ilvl w:val="0"/>
          <w:numId w:val="1046"/>
        </w:numPr>
      </w:pPr>
      <w:r>
        <w:t xml:space="preserve">In the repository folder, open the case study .Rproj file to open the project up in RStudio.</w:t>
      </w:r>
    </w:p>
    <w:p>
      <w:pPr>
        <w:numPr>
          <w:ilvl w:val="0"/>
          <w:numId w:val="1046"/>
        </w:numPr>
      </w:pPr>
      <w:r>
        <w:t xml:space="preserve">Edit the sections to be modified in the index.Rmd file.</w:t>
      </w:r>
    </w:p>
    <w:p>
      <w:pPr>
        <w:numPr>
          <w:ilvl w:val="0"/>
          <w:numId w:val="104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4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71">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73"/>
    <w:bookmarkStart w:id="174" w:name="session-info-1"/>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74"/>
    <w:bookmarkEnd w:id="175"/>
    <w:bookmarkStart w:id="190" w:name="Xdeea1216567b5016f70babd4993f860fb5dd077"/>
    <w:p>
      <w:pPr>
        <w:pStyle w:val="Heading1"/>
      </w:pPr>
      <w:r>
        <w:rPr>
          <w:rStyle w:val="SectionNumber"/>
        </w:rPr>
        <w:t xml:space="preserve">5</w:t>
      </w:r>
      <w:r>
        <w:tab/>
      </w:r>
      <w:r>
        <w:t xml:space="preserve">New Case Studies - Building and Contributing</w:t>
      </w:r>
    </w:p>
    <w:bookmarkStart w:id="177"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76">
        <w:r>
          <w:rPr>
            <w:rStyle w:val="Hyperlink"/>
          </w:rPr>
          <w:t xml:space="preserve">template</w:t>
        </w:r>
      </w:hyperlink>
      <w:r>
        <w:t xml:space="preserve"> </w:t>
      </w:r>
      <w:r>
        <w:t xml:space="preserve"> </w:t>
      </w:r>
      <w:r>
        <w:t xml:space="preserve">- The guidelines for how to publish your own case studies as part of our project</w:t>
      </w:r>
    </w:p>
    <w:bookmarkEnd w:id="177"/>
    <w:bookmarkStart w:id="179" w:name="create-a-case-study"/>
    <w:p>
      <w:pPr>
        <w:pStyle w:val="Heading2"/>
      </w:pPr>
      <w:r>
        <w:rPr>
          <w:rStyle w:val="SectionNumber"/>
        </w:rPr>
        <w:t xml:space="preserve">5.2</w:t>
      </w:r>
      <w:r>
        <w:tab/>
      </w:r>
      <w:r>
        <w:t xml:space="preserve">Create a Case Study</w:t>
      </w:r>
    </w:p>
    <w:bookmarkStart w:id="178"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76">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4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76">
        <w:r>
          <w:rPr>
            <w:rStyle w:val="Hyperlink"/>
          </w:rPr>
          <w:t xml:space="preserve">opencasestudies/ocs-bp-template</w:t>
        </w:r>
      </w:hyperlink>
      <w:r>
        <w:t xml:space="preserve">.</w:t>
      </w:r>
    </w:p>
    <w:p>
      <w:pPr>
        <w:numPr>
          <w:ilvl w:val="0"/>
          <w:numId w:val="1047"/>
        </w:numPr>
      </w:pPr>
      <w:r>
        <w:t xml:space="preserve">Open the index.Rmd file in RStudio.</w:t>
      </w:r>
    </w:p>
    <w:p>
      <w:pPr>
        <w:numPr>
          <w:ilvl w:val="0"/>
          <w:numId w:val="1047"/>
        </w:numPr>
      </w:pPr>
      <w:r>
        <w:t xml:space="preserve">Add the case study content to the index.Rmd file. Use the instructions provided in this file to add different elements such as images and videos.</w:t>
      </w:r>
    </w:p>
    <w:p>
      <w:pPr>
        <w:numPr>
          <w:ilvl w:val="0"/>
          <w:numId w:val="1047"/>
        </w:numPr>
      </w:pPr>
      <w:r>
        <w:t xml:space="preserve">Save your changes and knit the case study to the preferred file format.</w:t>
      </w:r>
    </w:p>
    <w:p>
      <w:pPr>
        <w:numPr>
          <w:ilvl w:val="0"/>
          <w:numId w:val="104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160">
        <w:r>
          <w:rPr>
            <w:rStyle w:val="Hyperlink"/>
          </w:rPr>
          <w:t xml:space="preserve">thesis</w:t>
        </w:r>
      </w:hyperlink>
      <w:r>
        <w:t xml:space="preserve"> </w:t>
      </w:r>
      <w:r>
        <w:t xml:space="preserve">by former graduate student</w:t>
      </w:r>
      <w:r>
        <w:t xml:space="preserve"> </w:t>
      </w:r>
      <w:hyperlink r:id="rId161">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78"/>
    <w:bookmarkEnd w:id="179"/>
    <w:bookmarkStart w:id="180"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4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4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80"/>
    <w:bookmarkStart w:id="186"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82"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81">
        <w:r>
          <w:rPr>
            <w:rStyle w:val="Hyperlink"/>
            <w:bCs/>
            <w:b/>
          </w:rPr>
          <w:t xml:space="preserve">Open Case Studies Community Repository Submission Form</w:t>
        </w:r>
      </w:hyperlink>
    </w:p>
    <w:bookmarkEnd w:id="182"/>
    <w:bookmarkStart w:id="185"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83">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184">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185"/>
    <w:bookmarkEnd w:id="186"/>
    <w:bookmarkStart w:id="188"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50"/>
        </w:numPr>
      </w:pPr>
      <w:r>
        <w:t xml:space="preserve">Case studies should use data that is publicly available or can be made publicly available. Please ensure that you are allowed to make the data public if it is not already.</w:t>
      </w:r>
    </w:p>
    <w:p>
      <w:pPr>
        <w:numPr>
          <w:ilvl w:val="0"/>
          <w:numId w:val="105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187">
        <w:r>
          <w:rPr>
            <w:rStyle w:val="Hyperlink"/>
          </w:rPr>
          <w:t xml:space="preserve">Chapter 1, Case Study Anatomy</w:t>
        </w:r>
      </w:hyperlink>
      <w:r>
        <w:t xml:space="preserve"> </w:t>
      </w:r>
      <w:r>
        <w:t xml:space="preserve">for a detailed description on what each section should include:</w:t>
      </w:r>
    </w:p>
    <w:p>
      <w:pPr>
        <w:numPr>
          <w:ilvl w:val="0"/>
          <w:numId w:val="105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5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5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52"/>
        </w:numPr>
      </w:pPr>
      <w:r>
        <w:t xml:space="preserve">Links to literature or other sources to motivate the scientific topic of the case study should be included where possible.</w:t>
      </w:r>
    </w:p>
    <w:p>
      <w:pPr>
        <w:numPr>
          <w:ilvl w:val="0"/>
          <w:numId w:val="105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53"/>
        </w:numPr>
      </w:pPr>
      <w:r>
        <w:t xml:space="preserve">Case studies should include disclaimers and appropriate license agreements.</w:t>
      </w:r>
    </w:p>
    <w:p>
      <w:pPr>
        <w:numPr>
          <w:ilvl w:val="0"/>
          <w:numId w:val="1053"/>
        </w:numPr>
      </w:pPr>
      <w:r>
        <w:t xml:space="preserve">All included images (that are not original to the case study) should include relevant sources.</w:t>
      </w:r>
    </w:p>
    <w:p>
      <w:pPr>
        <w:pStyle w:val="FirstParagraph"/>
      </w:pPr>
      <w:r>
        <w:rPr>
          <w:bCs/>
          <w:b/>
        </w:rPr>
        <w:t xml:space="preserve">Data:</w:t>
      </w:r>
    </w:p>
    <w:p>
      <w:pPr>
        <w:numPr>
          <w:ilvl w:val="0"/>
          <w:numId w:val="105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161">
        <w:r>
          <w:rPr>
            <w:rStyle w:val="Hyperlink"/>
          </w:rPr>
          <w:t xml:space="preserve">Michael Breshock’s</w:t>
        </w:r>
      </w:hyperlink>
      <w:r>
        <w:t xml:space="preserve"> </w:t>
      </w:r>
      <w:hyperlink r:id="rId160">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55"/>
        </w:numPr>
      </w:pPr>
      <w:r>
        <w:t xml:space="preserve">The data folder is required to have at least raw, imported, and wrangled data files. This allows users to skip sections when convenient.</w:t>
      </w:r>
    </w:p>
    <w:p>
      <w:pPr>
        <w:numPr>
          <w:ilvl w:val="0"/>
          <w:numId w:val="1055"/>
        </w:numPr>
      </w:pPr>
      <w:r>
        <w:t xml:space="preserve">The raw data folder consists of data files as they came from the source. These are used at the beginning of the case study analysis at the Data Import section.</w:t>
      </w:r>
    </w:p>
    <w:p>
      <w:pPr>
        <w:numPr>
          <w:ilvl w:val="0"/>
          <w:numId w:val="105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5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55"/>
        </w:numPr>
      </w:pPr>
      <w:r>
        <w:t xml:space="preserve">The next two data sub-folders are optional and used as needed:</w:t>
      </w:r>
    </w:p>
    <w:p>
      <w:pPr>
        <w:numPr>
          <w:ilvl w:val="1"/>
          <w:numId w:val="105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5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188"/>
    <w:bookmarkStart w:id="189" w:name="session-info-2"/>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89"/>
    <w:bookmarkEnd w:id="190"/>
    <w:bookmarkStart w:id="201" w:name="about-the-authors"/>
    <w:p>
      <w:pPr>
        <w:pStyle w:val="Heading1"/>
      </w:pPr>
      <w:r>
        <w:t xml:space="preserve">About the Authors</w:t>
      </w:r>
    </w:p>
    <w:p>
      <w:pPr>
        <w:pStyle w:val="FirstParagraph"/>
      </w:pPr>
      <w:r>
        <w:t xml:space="preserve">These credits are based on our</w:t>
      </w:r>
      <w:r>
        <w:t xml:space="preserve"> </w:t>
      </w:r>
      <w:hyperlink r:id="rId19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19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93">
              <w:r>
                <w:rPr>
                  <w:rStyle w:val="Hyperlink"/>
                </w:rPr>
                <w:t xml:space="preserve">Candace Savonen</w:t>
              </w:r>
            </w:hyperlink>
            <w:r>
              <w:t xml:space="preserve">,</w:t>
            </w:r>
            <w:r>
              <w:t xml:space="preserve"> </w:t>
            </w:r>
            <w:hyperlink r:id="rId194">
              <w:r>
                <w:rPr>
                  <w:rStyle w:val="Hyperlink"/>
                </w:rPr>
                <w:t xml:space="preserve">Carrie Wright</w:t>
              </w:r>
            </w:hyperlink>
            <w:r>
              <w:t xml:space="preserve">,</w:t>
            </w:r>
            <w:r>
              <w:t xml:space="preserve"> </w:t>
            </w:r>
            <w:hyperlink r:id="rId19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9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94">
              <w:r>
                <w:rPr>
                  <w:rStyle w:val="Hyperlink"/>
                </w:rPr>
                <w:t xml:space="preserve">Carrie Wright</w:t>
              </w:r>
            </w:hyperlink>
            <w:r>
              <w:t xml:space="preserve">,</w:t>
            </w:r>
            <w:r>
              <w:t xml:space="preserve"> </w:t>
            </w:r>
            <w:hyperlink r:id="rId195">
              <w:r>
                <w:rPr>
                  <w:rStyle w:val="Hyperlink"/>
                </w:rPr>
                <w:t xml:space="preserve">Ava Hoffman</w:t>
              </w:r>
            </w:hyperlink>
            <w:r>
              <w:t xml:space="preserve">,</w:t>
            </w:r>
            <w:r>
              <w:t xml:space="preserve"> </w:t>
            </w:r>
            <w:hyperlink r:id="rId193">
              <w:r>
                <w:rPr>
                  <w:rStyle w:val="Hyperlink"/>
                </w:rPr>
                <w:t xml:space="preserve">Candace Savonen</w:t>
              </w:r>
            </w:hyperlink>
            <w:r>
              <w:t xml:space="preserve">,</w:t>
            </w:r>
            <w:r>
              <w:t xml:space="preserve"> </w:t>
            </w:r>
            <w:hyperlink r:id="rId196">
              <w:r>
                <w:rPr>
                  <w:rStyle w:val="Hyperlink"/>
                </w:rPr>
                <w:t xml:space="preserve">Katherine Cox</w:t>
              </w:r>
            </w:hyperlink>
          </w:p>
        </w:tc>
      </w:tr>
      <w:tr>
        <w:tc>
          <w:tcPr/>
          <w:p>
            <w:pPr>
              <w:pStyle w:val="Compact"/>
              <w:jc w:val="left"/>
            </w:pPr>
            <w:r>
              <w:t xml:space="preserve">Package Developers (</w:t>
            </w:r>
            <w:hyperlink r:id="rId197">
              <w:r>
                <w:rPr>
                  <w:rStyle w:val="Hyperlink"/>
                </w:rPr>
                <w:t xml:space="preserve">ottrpal</w:t>
              </w:r>
            </w:hyperlink>
            <w:r>
              <w:t xml:space="preserve">)</w:t>
            </w:r>
          </w:p>
        </w:tc>
        <w:tc>
          <w:tcPr/>
          <w:p>
            <w:pPr>
              <w:pStyle w:val="Compact"/>
              <w:jc w:val="left"/>
            </w:pPr>
            <w:hyperlink r:id="rId193">
              <w:r>
                <w:rPr>
                  <w:rStyle w:val="Hyperlink"/>
                </w:rPr>
                <w:t xml:space="preserve">Candace Savonen</w:t>
              </w:r>
            </w:hyperlink>
            <w:r>
              <w:t xml:space="preserve">,</w:t>
            </w:r>
            <w:r>
              <w:t xml:space="preserve"> </w:t>
            </w:r>
            <w:hyperlink r:id="rId195">
              <w:r>
                <w:rPr>
                  <w:rStyle w:val="Hyperlink"/>
                </w:rPr>
                <w:t xml:space="preserve">Ava Hoffman</w:t>
              </w:r>
            </w:hyperlink>
            <w:r>
              <w:t xml:space="preserve">,</w:t>
            </w:r>
            <w:r>
              <w:t xml:space="preserve"> </w:t>
            </w:r>
            <w:hyperlink r:id="rId198">
              <w:r>
                <w:rPr>
                  <w:rStyle w:val="Hyperlink"/>
                </w:rPr>
                <w:t xml:space="preserve">Howard Baek</w:t>
              </w:r>
            </w:hyperlink>
            <w:r>
              <w:t xml:space="preserve">,</w:t>
            </w:r>
            <w:r>
              <w:t xml:space="preserve"> </w:t>
            </w:r>
            <w:hyperlink r:id="rId199">
              <w:r>
                <w:rPr>
                  <w:rStyle w:val="Hyperlink"/>
                </w:rPr>
                <w:t xml:space="preserve">Kate Isaac</w:t>
              </w:r>
            </w:hyperlink>
            <w:r>
              <w:t xml:space="preserve">,</w:t>
            </w:r>
            <w:r>
              <w:t xml:space="preserve"> </w:t>
            </w:r>
            <w:hyperlink r:id="rId194">
              <w:r>
                <w:rPr>
                  <w:rStyle w:val="Hyperlink"/>
                </w:rPr>
                <w:t xml:space="preserve">Carrie Wright</w:t>
              </w:r>
            </w:hyperlink>
            <w:r>
              <w:t xml:space="preserve">,</w:t>
            </w:r>
            <w:r>
              <w:t xml:space="preserve"> </w:t>
            </w:r>
            <w:hyperlink r:id="rId200">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1"/>
    <w:bookmarkStart w:id="202" w:name="references"/>
    <w:p>
      <w:pPr>
        <w:pStyle w:val="Heading1"/>
      </w:pPr>
      <w:r>
        <w:rPr>
          <w:rStyle w:val="SectionNumber"/>
        </w:rPr>
        <w:t xml:space="preserve">6</w:t>
      </w:r>
      <w:r>
        <w:tab/>
      </w:r>
      <w:r>
        <w:t xml:space="preserve">References</w:t>
      </w:r>
    </w:p>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hyperlink" Id="rId12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94"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83" Target="https://forms.gle/2EEYfnTJkNB7Nn9dA" TargetMode="External" /><Relationship Type="http://schemas.openxmlformats.org/officeDocument/2006/relationships/hyperlink" Id="rId181" Target="https://forms.gle/BgkQMbb13wtaYHMo6" TargetMode="External" /><Relationship Type="http://schemas.openxmlformats.org/officeDocument/2006/relationships/hyperlink" Id="rId86" Target="https://forms.gle/pfX4zCPFjTinKttaA" TargetMode="External" /><Relationship Type="http://schemas.openxmlformats.org/officeDocument/2006/relationships/hyperlink" Id="rId133" Target="https://github.com/advdatasci/homework11" TargetMode="External" /><Relationship Type="http://schemas.openxmlformats.org/officeDocument/2006/relationships/hyperlink" Id="rId146" Target="https://github.com/advdatasci/homework12" TargetMode="External" /><Relationship Type="http://schemas.openxmlformats.org/officeDocument/2006/relationships/hyperlink" Id="rId132"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0" Target="https://github.com/fhdsl/DaSEH/archive/refs/heads/main.zip" TargetMode="External" /><Relationship Type="http://schemas.openxmlformats.org/officeDocument/2006/relationships/hyperlink" Id="rId101" Target="https://github.com/fhdsl/DaSEH/tree/main/data" TargetMode="External" /><Relationship Type="http://schemas.openxmlformats.org/officeDocument/2006/relationships/hyperlink" Id="rId105"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57" Target="https://github.com/opencasestudies" TargetMode="External" /><Relationship Type="http://schemas.openxmlformats.org/officeDocument/2006/relationships/hyperlink" Id="rId184" Target="https://github.com/opencasestudies/OCS_Guide/issues/new?assignees=carriewright11%2Cstephaniehicks&amp;labels=&amp;template=new-official-case-study-submission.md&amp;title=" TargetMode="External" /><Relationship Type="http://schemas.openxmlformats.org/officeDocument/2006/relationships/hyperlink" Id="rId156" Target="https://github.com/opencasestudies/OCSdata" TargetMode="External" /><Relationship Type="http://schemas.openxmlformats.org/officeDocument/2006/relationships/hyperlink" Id="rId164" Target="https://github.com/opencasestudies/ocs-bp-opioid-rural-urban/tree/master/data/wrangled" TargetMode="External" /><Relationship Type="http://schemas.openxmlformats.org/officeDocument/2006/relationships/hyperlink" Id="rId176" Target="https://github.com/opencasestudies/ocs-bp-template" TargetMode="External" /><Relationship Type="http://schemas.openxmlformats.org/officeDocument/2006/relationships/hyperlink" Id="rId197" Target="https://github.com/ottrproject/ottrpal"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00"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60" Target="https://jscholarship.library.jhu.edu/handle/1774.2/66820" TargetMode="External" /><Relationship Type="http://schemas.openxmlformats.org/officeDocument/2006/relationships/hyperlink" Id="rId130" Target="https://jtleek.com/" TargetMode="External" /><Relationship Type="http://schemas.openxmlformats.org/officeDocument/2006/relationships/hyperlink" Id="rId196" Target="https://katherinecox.github.io/" TargetMode="External" /><Relationship Type="http://schemas.openxmlformats.org/officeDocument/2006/relationships/hyperlink" Id="rId199" Target="https://kweav.github.io/" TargetMode="External" /><Relationship Type="http://schemas.openxmlformats.org/officeDocument/2006/relationships/hyperlink" Id="rId161" Target="https://mbreshock.github.io/" TargetMode="External" /><Relationship Type="http://schemas.openxmlformats.org/officeDocument/2006/relationships/hyperlink" Id="rId141" Target="https://ocw.mit.edu/courses/biological-engineering/20-109-laboratory-fundamentals-in-biological-engineering-spring-2010/assignments/guidelines-for-writing-up-your-research/#Evaluation" TargetMode="External" /><Relationship Type="http://schemas.openxmlformats.org/officeDocument/2006/relationships/hyperlink" Id="rId171" Target="https://pages.github.com/" TargetMode="External" /><Relationship Type="http://schemas.openxmlformats.org/officeDocument/2006/relationships/hyperlink" Id="rId139" Target="https://publichealth.jhu.edu/" TargetMode="External" /><Relationship Type="http://schemas.openxmlformats.org/officeDocument/2006/relationships/hyperlink" Id="rId142" Target="https://raw.githubusercontent.com/opencasestudies/OCS_Guide/main/assets/OCS_Opioids_Example_Report.pdf" TargetMode="External" /><Relationship Type="http://schemas.openxmlformats.org/officeDocument/2006/relationships/hyperlink" Id="rId143" Target="https://raw.githubusercontent.com/opencasestudies/OCS_Guide/main/assets/OCS_Opioids_Example_Report_Rubric.pdf" TargetMode="External" /><Relationship Type="http://schemas.openxmlformats.org/officeDocument/2006/relationships/hyperlink" Id="rId169" Target="https://raw.githubusercontent.com/rstudio/cheatsheets/main/rmarkdown.pdf" TargetMode="External" /><Relationship Type="http://schemas.openxmlformats.org/officeDocument/2006/relationships/hyperlink" Id="rId131" Target="https://rdpeng.org/" TargetMode="External" /><Relationship Type="http://schemas.openxmlformats.org/officeDocument/2006/relationships/hyperlink" Id="rId168"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123" Target="https://search.r-project.org/CRAN/refmans/remotes/html/install_version.html" TargetMode="External" /><Relationship Type="http://schemas.openxmlformats.org/officeDocument/2006/relationships/hyperlink" Id="rId195" Target="https://www.avahoffman.com/" TargetMode="External" /><Relationship Type="http://schemas.openxmlformats.org/officeDocument/2006/relationships/hyperlink" Id="rId193" Target="https://www.cansavvy.com/" TargetMode="External" /><Relationship Type="http://schemas.openxmlformats.org/officeDocument/2006/relationships/hyperlink" Id="rId198" Target="https://www.linkedin.com/in/howard-baik/" TargetMode="External" /><Relationship Type="http://schemas.openxmlformats.org/officeDocument/2006/relationships/hyperlink" Id="rId125" Target="https://www.opencasestudies.org/#contact" TargetMode="External" /><Relationship Type="http://schemas.openxmlformats.org/officeDocument/2006/relationships/hyperlink" Id="rId121" Target="https://www.opencasestudies.org/#searchtab" TargetMode="External" /><Relationship Type="http://schemas.openxmlformats.org/officeDocument/2006/relationships/hyperlink" Id="rId187" Target="https://www.opencasestudies.org/OCS_Guide/introduction.html#open-case-studies-anatomy" TargetMode="External" /><Relationship Type="http://schemas.openxmlformats.org/officeDocument/2006/relationships/hyperlink" Id="rId172" Target="https://www.opencasestudies.org/OCS_Guide/open-case-study-infrastructure.html#fork-or-clone-the-case-study-repository" TargetMode="External" /><Relationship Type="http://schemas.openxmlformats.org/officeDocument/2006/relationships/hyperlink" Id="rId150" Target="https://www.opencasestudies.org/ocs-bp-RTC-analysis/" TargetMode="External" /><Relationship Type="http://schemas.openxmlformats.org/officeDocument/2006/relationships/hyperlink" Id="rId151" Target="https://www.opencasestudies.org/ocs-bp-co2-emissions/" TargetMode="External" /><Relationship Type="http://schemas.openxmlformats.org/officeDocument/2006/relationships/hyperlink" Id="rId140" Target="https://www.opencasestudies.org/ocs-bp-opioid-rural-urban/#Main_Question" TargetMode="External" /><Relationship Type="http://schemas.openxmlformats.org/officeDocument/2006/relationships/hyperlink" Id="rId145" Target="https://www.opencasestudies.org/ocs-bp-vaping-case-study/" TargetMode="External" /><Relationship Type="http://schemas.openxmlformats.org/officeDocument/2006/relationships/hyperlink" Id="rId191" Target="https://www.ottrproject.org/more_features.html#giving-credits-to-contributors" TargetMode="External" /><Relationship Type="http://schemas.openxmlformats.org/officeDocument/2006/relationships/hyperlink" Id="rId158"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47" Target="https://www.youtube.com/watch?v=noWLCSipKEU" TargetMode="External" /><Relationship Type="http://schemas.openxmlformats.org/officeDocument/2006/relationships/hyperlink" Id="rId170" Target="https://yihui.org/knitr/" TargetMode="External" /><Relationship Type="http://schemas.openxmlformats.org/officeDocument/2006/relationships/hyperlink" Id="rId19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2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94"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83" Target="https://forms.gle/2EEYfnTJkNB7Nn9dA" TargetMode="External" /><Relationship Type="http://schemas.openxmlformats.org/officeDocument/2006/relationships/hyperlink" Id="rId181" Target="https://forms.gle/BgkQMbb13wtaYHMo6" TargetMode="External" /><Relationship Type="http://schemas.openxmlformats.org/officeDocument/2006/relationships/hyperlink" Id="rId86" Target="https://forms.gle/pfX4zCPFjTinKttaA" TargetMode="External" /><Relationship Type="http://schemas.openxmlformats.org/officeDocument/2006/relationships/hyperlink" Id="rId133" Target="https://github.com/advdatasci/homework11" TargetMode="External" /><Relationship Type="http://schemas.openxmlformats.org/officeDocument/2006/relationships/hyperlink" Id="rId146" Target="https://github.com/advdatasci/homework12" TargetMode="External" /><Relationship Type="http://schemas.openxmlformats.org/officeDocument/2006/relationships/hyperlink" Id="rId132"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0" Target="https://github.com/fhdsl/DaSEH/archive/refs/heads/main.zip" TargetMode="External" /><Relationship Type="http://schemas.openxmlformats.org/officeDocument/2006/relationships/hyperlink" Id="rId101" Target="https://github.com/fhdsl/DaSEH/tree/main/data" TargetMode="External" /><Relationship Type="http://schemas.openxmlformats.org/officeDocument/2006/relationships/hyperlink" Id="rId105"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57" Target="https://github.com/opencasestudies" TargetMode="External" /><Relationship Type="http://schemas.openxmlformats.org/officeDocument/2006/relationships/hyperlink" Id="rId184" Target="https://github.com/opencasestudies/OCS_Guide/issues/new?assignees=carriewright11%2Cstephaniehicks&amp;labels=&amp;template=new-official-case-study-submission.md&amp;title=" TargetMode="External" /><Relationship Type="http://schemas.openxmlformats.org/officeDocument/2006/relationships/hyperlink" Id="rId156" Target="https://github.com/opencasestudies/OCSdata" TargetMode="External" /><Relationship Type="http://schemas.openxmlformats.org/officeDocument/2006/relationships/hyperlink" Id="rId164" Target="https://github.com/opencasestudies/ocs-bp-opioid-rural-urban/tree/master/data/wrangled" TargetMode="External" /><Relationship Type="http://schemas.openxmlformats.org/officeDocument/2006/relationships/hyperlink" Id="rId176" Target="https://github.com/opencasestudies/ocs-bp-template" TargetMode="External" /><Relationship Type="http://schemas.openxmlformats.org/officeDocument/2006/relationships/hyperlink" Id="rId197" Target="https://github.com/ottrproject/ottrpal"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00"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60" Target="https://jscholarship.library.jhu.edu/handle/1774.2/66820" TargetMode="External" /><Relationship Type="http://schemas.openxmlformats.org/officeDocument/2006/relationships/hyperlink" Id="rId130" Target="https://jtleek.com/" TargetMode="External" /><Relationship Type="http://schemas.openxmlformats.org/officeDocument/2006/relationships/hyperlink" Id="rId196" Target="https://katherinecox.github.io/" TargetMode="External" /><Relationship Type="http://schemas.openxmlformats.org/officeDocument/2006/relationships/hyperlink" Id="rId199" Target="https://kweav.github.io/" TargetMode="External" /><Relationship Type="http://schemas.openxmlformats.org/officeDocument/2006/relationships/hyperlink" Id="rId161" Target="https://mbreshock.github.io/" TargetMode="External" /><Relationship Type="http://schemas.openxmlformats.org/officeDocument/2006/relationships/hyperlink" Id="rId141" Target="https://ocw.mit.edu/courses/biological-engineering/20-109-laboratory-fundamentals-in-biological-engineering-spring-2010/assignments/guidelines-for-writing-up-your-research/#Evaluation" TargetMode="External" /><Relationship Type="http://schemas.openxmlformats.org/officeDocument/2006/relationships/hyperlink" Id="rId171" Target="https://pages.github.com/" TargetMode="External" /><Relationship Type="http://schemas.openxmlformats.org/officeDocument/2006/relationships/hyperlink" Id="rId139" Target="https://publichealth.jhu.edu/" TargetMode="External" /><Relationship Type="http://schemas.openxmlformats.org/officeDocument/2006/relationships/hyperlink" Id="rId142" Target="https://raw.githubusercontent.com/opencasestudies/OCS_Guide/main/assets/OCS_Opioids_Example_Report.pdf" TargetMode="External" /><Relationship Type="http://schemas.openxmlformats.org/officeDocument/2006/relationships/hyperlink" Id="rId143" Target="https://raw.githubusercontent.com/opencasestudies/OCS_Guide/main/assets/OCS_Opioids_Example_Report_Rubric.pdf" TargetMode="External" /><Relationship Type="http://schemas.openxmlformats.org/officeDocument/2006/relationships/hyperlink" Id="rId169" Target="https://raw.githubusercontent.com/rstudio/cheatsheets/main/rmarkdown.pdf" TargetMode="External" /><Relationship Type="http://schemas.openxmlformats.org/officeDocument/2006/relationships/hyperlink" Id="rId131" Target="https://rdpeng.org/" TargetMode="External" /><Relationship Type="http://schemas.openxmlformats.org/officeDocument/2006/relationships/hyperlink" Id="rId168"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123" Target="https://search.r-project.org/CRAN/refmans/remotes/html/install_version.html" TargetMode="External" /><Relationship Type="http://schemas.openxmlformats.org/officeDocument/2006/relationships/hyperlink" Id="rId195" Target="https://www.avahoffman.com/" TargetMode="External" /><Relationship Type="http://schemas.openxmlformats.org/officeDocument/2006/relationships/hyperlink" Id="rId193" Target="https://www.cansavvy.com/" TargetMode="External" /><Relationship Type="http://schemas.openxmlformats.org/officeDocument/2006/relationships/hyperlink" Id="rId198" Target="https://www.linkedin.com/in/howard-baik/" TargetMode="External" /><Relationship Type="http://schemas.openxmlformats.org/officeDocument/2006/relationships/hyperlink" Id="rId125" Target="https://www.opencasestudies.org/#contact" TargetMode="External" /><Relationship Type="http://schemas.openxmlformats.org/officeDocument/2006/relationships/hyperlink" Id="rId121" Target="https://www.opencasestudies.org/#searchtab" TargetMode="External" /><Relationship Type="http://schemas.openxmlformats.org/officeDocument/2006/relationships/hyperlink" Id="rId187" Target="https://www.opencasestudies.org/OCS_Guide/introduction.html#open-case-studies-anatomy" TargetMode="External" /><Relationship Type="http://schemas.openxmlformats.org/officeDocument/2006/relationships/hyperlink" Id="rId172" Target="https://www.opencasestudies.org/OCS_Guide/open-case-study-infrastructure.html#fork-or-clone-the-case-study-repository" TargetMode="External" /><Relationship Type="http://schemas.openxmlformats.org/officeDocument/2006/relationships/hyperlink" Id="rId150" Target="https://www.opencasestudies.org/ocs-bp-RTC-analysis/" TargetMode="External" /><Relationship Type="http://schemas.openxmlformats.org/officeDocument/2006/relationships/hyperlink" Id="rId151" Target="https://www.opencasestudies.org/ocs-bp-co2-emissions/" TargetMode="External" /><Relationship Type="http://schemas.openxmlformats.org/officeDocument/2006/relationships/hyperlink" Id="rId140" Target="https://www.opencasestudies.org/ocs-bp-opioid-rural-urban/#Main_Question" TargetMode="External" /><Relationship Type="http://schemas.openxmlformats.org/officeDocument/2006/relationships/hyperlink" Id="rId145" Target="https://www.opencasestudies.org/ocs-bp-vaping-case-study/" TargetMode="External" /><Relationship Type="http://schemas.openxmlformats.org/officeDocument/2006/relationships/hyperlink" Id="rId191" Target="https://www.ottrproject.org/more_features.html#giving-credits-to-contributors" TargetMode="External" /><Relationship Type="http://schemas.openxmlformats.org/officeDocument/2006/relationships/hyperlink" Id="rId158"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47" Target="https://www.youtube.com/watch?v=noWLCSipKEU" TargetMode="External" /><Relationship Type="http://schemas.openxmlformats.org/officeDocument/2006/relationships/hyperlink" Id="rId170" Target="https://yihui.org/knitr/" TargetMode="External" /><Relationship Type="http://schemas.openxmlformats.org/officeDocument/2006/relationships/hyperlink" Id="rId19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2026-01-09T19:40:42Z</dcterms:created>
  <dcterms:modified xsi:type="dcterms:W3CDTF">2026-01-09T19:40:42Z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