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Renholdsplan – Cleansync Standard</w:t>
      </w:r>
    </w:p>
    <w:p>
      <w:r>
        <w:t>Totalt dekket areal: 240 m²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AREAL</w:t>
            </w:r>
          </w:p>
        </w:tc>
        <w:tc>
          <w:tcPr>
            <w:tcW w:type="dxa" w:w="864"/>
          </w:tcPr>
          <w:p>
            <w:r>
              <w:t>BESKRIVELSE</w:t>
            </w:r>
          </w:p>
        </w:tc>
        <w:tc>
          <w:tcPr>
            <w:tcW w:type="dxa" w:w="864"/>
          </w:tcPr>
          <w:p>
            <w:r>
              <w:t>ETG</w:t>
            </w:r>
          </w:p>
        </w:tc>
        <w:tc>
          <w:tcPr>
            <w:tcW w:type="dxa" w:w="864"/>
          </w:tcPr>
          <w:p>
            <w:r>
              <w:t>MAN</w:t>
            </w:r>
          </w:p>
        </w:tc>
        <w:tc>
          <w:tcPr>
            <w:tcW w:type="dxa" w:w="864"/>
          </w:tcPr>
          <w:p>
            <w:r>
              <w:t>TIRS</w:t>
            </w:r>
          </w:p>
        </w:tc>
        <w:tc>
          <w:tcPr>
            <w:tcW w:type="dxa" w:w="864"/>
          </w:tcPr>
          <w:p>
            <w:r>
              <w:t>ONS</w:t>
            </w:r>
          </w:p>
        </w:tc>
        <w:tc>
          <w:tcPr>
            <w:tcW w:type="dxa" w:w="864"/>
          </w:tcPr>
          <w:p>
            <w:r>
              <w:t>TORS</w:t>
            </w:r>
          </w:p>
        </w:tc>
        <w:tc>
          <w:tcPr>
            <w:tcW w:type="dxa" w:w="864"/>
          </w:tcPr>
          <w:p>
            <w:r>
              <w:t>FRE</w:t>
            </w:r>
          </w:p>
        </w:tc>
        <w:tc>
          <w:tcPr>
            <w:tcW w:type="dxa" w:w="864"/>
          </w:tcPr>
          <w:p>
            <w:r>
              <w:t>LØR</w:t>
            </w:r>
          </w:p>
        </w:tc>
        <w:tc>
          <w:tcPr>
            <w:tcW w:type="dxa" w:w="864"/>
          </w:tcPr>
          <w:p>
            <w:r>
              <w:t>SØN</w:t>
            </w:r>
          </w:p>
        </w:tc>
      </w:tr>
      <w:tr>
        <w:tc>
          <w:tcPr>
            <w:tcW w:type="dxa" w:w="864"/>
          </w:tcPr>
          <w:p>
            <w:r>
              <w:t>Tilfluktsrom (50.0 m²)</w:t>
            </w:r>
          </w:p>
        </w:tc>
        <w:tc>
          <w:tcPr>
            <w:tcW w:type="dxa" w:w="864"/>
          </w:tcPr>
          <w:p>
            <w:r>
              <w:t>Tilgjengelige gulvflater rengjøres grundig. Alle frie horisontale flater under 180 cm på inventaret rengjøres. Flekker og fingermerker fjernes på alle vertikale flater. Avfallsbeholdere tømmes.</w:t>
            </w:r>
          </w:p>
        </w:tc>
        <w:tc>
          <w:tcPr>
            <w:tcW w:type="dxa" w:w="864"/>
          </w:tcPr>
          <w:p>
            <w:r>
              <w:t>-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Avdeling (Venstre side) (47.8 m²)</w:t>
            </w:r>
          </w:p>
        </w:tc>
        <w:tc>
          <w:tcPr>
            <w:tcW w:type="dxa" w:w="864"/>
          </w:tcPr>
          <w:p>
            <w:r>
              <w:t>Tilgjengelige gulvflater rengjøres grundig. Alle frie horisontale flater under 180 cm på inventaret rengjøres. Flekker og fingermerker fjernes på alle vertikale flater. Avfallsbeholdere tømmes.</w:t>
            </w:r>
          </w:p>
        </w:tc>
        <w:tc>
          <w:tcPr>
            <w:tcW w:type="dxa" w:w="864"/>
          </w:tcPr>
          <w:p>
            <w:r>
              <w:t>-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Avdeling (Midten) (41.0 m²)</w:t>
            </w:r>
          </w:p>
        </w:tc>
        <w:tc>
          <w:tcPr>
            <w:tcW w:type="dxa" w:w="864"/>
          </w:tcPr>
          <w:p>
            <w:r>
              <w:t>Tilgjengelige gulvflater rengjøres grundig. Alle frie horisontale flater under 180 cm på inventaret rengjøres. Flekker og fingermerker fjernes på alle vertikale flater. Avfallsbeholdere tømmes.</w:t>
            </w:r>
          </w:p>
        </w:tc>
        <w:tc>
          <w:tcPr>
            <w:tcW w:type="dxa" w:w="864"/>
          </w:tcPr>
          <w:p>
            <w:r>
              <w:t>-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Sluse (- m²)</w:t>
            </w:r>
          </w:p>
        </w:tc>
        <w:tc>
          <w:tcPr>
            <w:tcW w:type="dxa" w:w="864"/>
          </w:tcPr>
          <w:p>
            <w:r>
              <w:t>Tilgjengelige gulvflater rengjøres grundig. Alle frie horisontale flater under 180 cm på inventaret rengjøres. Flekker og fingermerker fjernes på alle vertikale flater. Avfallsbeholdere tømmes.</w:t>
            </w:r>
          </w:p>
        </w:tc>
        <w:tc>
          <w:tcPr>
            <w:tcW w:type="dxa" w:w="864"/>
          </w:tcPr>
          <w:p>
            <w:r>
              <w:t>-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Forrom (23.2 m²)</w:t>
            </w:r>
          </w:p>
        </w:tc>
        <w:tc>
          <w:tcPr>
            <w:tcW w:type="dxa" w:w="864"/>
          </w:tcPr>
          <w:p>
            <w:r>
              <w:t>Tilgjengelige gulvflater rengjøres grundig. Alle frie horisontale flater under 180 cm på inventaret rengjøres. Flekker og fingermerker fjernes på alle vertikale flater. Avfallsbeholdere tømmes.</w:t>
            </w:r>
          </w:p>
        </w:tc>
        <w:tc>
          <w:tcPr>
            <w:tcW w:type="dxa" w:w="864"/>
          </w:tcPr>
          <w:p>
            <w:r>
              <w:t>-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Lager (ved kjøkken 1) (- m²)</w:t>
            </w:r>
          </w:p>
        </w:tc>
        <w:tc>
          <w:tcPr>
            <w:tcW w:type="dxa" w:w="864"/>
          </w:tcPr>
          <w:p>
            <w:r>
              <w:t>Tilgjengelige gulvflater rengjøres grundig. Alle frie horisontale flater under 180 cm på inventaret rengjøres. Flekker og fingermerker fjernes på alle vertikale flater. Avfallsbeholdere tømmes.</w:t>
            </w:r>
          </w:p>
        </w:tc>
        <w:tc>
          <w:tcPr>
            <w:tcW w:type="dxa" w:w="864"/>
          </w:tcPr>
          <w:p>
            <w:r>
              <w:t>-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Lager (ved kjøkken 2) (- m²)</w:t>
            </w:r>
          </w:p>
        </w:tc>
        <w:tc>
          <w:tcPr>
            <w:tcW w:type="dxa" w:w="864"/>
          </w:tcPr>
          <w:p>
            <w:r>
              <w:t>Tilgjengelige gulvflater rengjøres grundig. Alle frie horisontale flater under 180 cm på inventaret rengjøres. Flekker og fingermerker fjernes på alle vertikale flater. Avfallsbeholdere tømmes.</w:t>
            </w:r>
          </w:p>
        </w:tc>
        <w:tc>
          <w:tcPr>
            <w:tcW w:type="dxa" w:w="864"/>
          </w:tcPr>
          <w:p>
            <w:r>
              <w:t>-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Kjøkken (13.3 m²)</w:t>
            </w:r>
          </w:p>
        </w:tc>
        <w:tc>
          <w:tcPr>
            <w:tcW w:type="dxa" w:w="864"/>
          </w:tcPr>
          <w:p>
            <w:r>
              <w:t>Tilgjengelige gulvflater rengjøres grundig. Alle frie horisontale flater under 180 cm på inventar og arbeidsbenker rengjøres. Flekker og fingermerker fjernes på alle vertikale flater. Avfallsbeholdere tømmes.</w:t>
            </w:r>
          </w:p>
        </w:tc>
        <w:tc>
          <w:tcPr>
            <w:tcW w:type="dxa" w:w="864"/>
          </w:tcPr>
          <w:p>
            <w:r>
              <w:t>-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Sanitærsone (24.9 m²)</w:t>
            </w:r>
          </w:p>
        </w:tc>
        <w:tc>
          <w:tcPr>
            <w:tcW w:type="dxa" w:w="864"/>
          </w:tcPr>
          <w:p>
            <w:r>
              <w:t>Tilgj. gulvflater, toaletter, servanter, sanitærutstyr og håndvasker m/ speil rengjøres. Avfallsbeholdere/sanitetsbindbeholdere tømmes, påfyll av papir og såpe.  Frie horisontale flater under 180 cm på inventaret rengjøres. Flekker og fingermerker fjernes på alle vertikale flater.</w:t>
            </w:r>
          </w:p>
        </w:tc>
        <w:tc>
          <w:tcPr>
            <w:tcW w:type="dxa" w:w="864"/>
          </w:tcPr>
          <w:p>
            <w:r>
              <w:t>-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Inngangsparti (39.9 m²)</w:t>
            </w:r>
          </w:p>
        </w:tc>
        <w:tc>
          <w:tcPr>
            <w:tcW w:type="dxa" w:w="864"/>
          </w:tcPr>
          <w:p>
            <w:r>
              <w:t>Tilgj. gulvflater rengjøres grundig. Alle frie horisontale flater under 180 cm på inventaret rengjøres. Flekker og fingermerker fjernes på alle vertikale flater. Avfallsbeholdere tømmes..</w:t>
            </w:r>
          </w:p>
        </w:tc>
        <w:tc>
          <w:tcPr>
            <w:tcW w:type="dxa" w:w="864"/>
          </w:tcPr>
          <w:p>
            <w:r>
              <w:t>-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