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419B" w:rsidRDefault="003738A6" w:rsidP="003738A6">
      <w:pPr>
        <w:jc w:val="center"/>
        <w:rPr>
          <w:sz w:val="52"/>
          <w:szCs w:val="52"/>
        </w:rPr>
      </w:pPr>
      <w:r w:rsidRPr="003738A6">
        <w:rPr>
          <w:sz w:val="52"/>
          <w:szCs w:val="52"/>
        </w:rPr>
        <w:t>GLM</w:t>
      </w:r>
      <w:r w:rsidR="004453D0">
        <w:rPr>
          <w:sz w:val="52"/>
          <w:szCs w:val="52"/>
        </w:rPr>
        <w:t xml:space="preserve"> </w:t>
      </w:r>
      <w:proofErr w:type="spellStart"/>
      <w:r w:rsidR="004453D0" w:rsidRPr="004453D0">
        <w:rPr>
          <w:sz w:val="52"/>
          <w:szCs w:val="52"/>
        </w:rPr>
        <w:t>Cheatsheet</w:t>
      </w:r>
      <w:proofErr w:type="spellEnd"/>
    </w:p>
    <w:p w:rsidR="003D027E" w:rsidRPr="003738A6" w:rsidRDefault="003D027E" w:rsidP="003738A6">
      <w:pPr>
        <w:jc w:val="center"/>
        <w:rPr>
          <w:sz w:val="52"/>
          <w:szCs w:val="5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7698"/>
        <w:gridCol w:w="1207"/>
        <w:gridCol w:w="3409"/>
        <w:gridCol w:w="4970"/>
      </w:tblGrid>
      <w:tr w:rsidR="00257E94" w:rsidRPr="0045230F" w:rsidTr="00D073EF">
        <w:trPr>
          <w:jc w:val="center"/>
        </w:trPr>
        <w:tc>
          <w:tcPr>
            <w:tcW w:w="143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Family</w:t>
            </w:r>
            <w:proofErr w:type="spellEnd"/>
          </w:p>
        </w:tc>
        <w:tc>
          <w:tcPr>
            <w:tcW w:w="7698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pdf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or</w:t>
            </w:r>
            <w:proofErr w:type="spellEnd"/>
            <w:r w:rsidRPr="0045230F">
              <w:rPr>
                <w:sz w:val="40"/>
                <w:szCs w:val="40"/>
              </w:rPr>
              <w:t xml:space="preserve"> </w:t>
            </w:r>
            <w:proofErr w:type="spellStart"/>
            <w:r w:rsidRPr="0045230F">
              <w:rPr>
                <w:sz w:val="40"/>
                <w:szCs w:val="40"/>
              </w:rPr>
              <w:t>pmf</w:t>
            </w:r>
            <w:proofErr w:type="spellEnd"/>
          </w:p>
        </w:tc>
        <w:tc>
          <w:tcPr>
            <w:tcW w:w="1212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t>Mean</w:t>
            </w:r>
          </w:p>
        </w:tc>
        <w:tc>
          <w:tcPr>
            <w:tcW w:w="3121" w:type="dxa"/>
          </w:tcPr>
          <w:p w:rsidR="00257E94" w:rsidRPr="0045230F" w:rsidRDefault="00257E94" w:rsidP="003738A6">
            <w:pPr>
              <w:jc w:val="center"/>
              <w:rPr>
                <w:sz w:val="40"/>
                <w:szCs w:val="40"/>
              </w:rPr>
            </w:pPr>
            <w:proofErr w:type="spellStart"/>
            <w:r w:rsidRPr="0045230F">
              <w:rPr>
                <w:sz w:val="40"/>
                <w:szCs w:val="40"/>
              </w:rPr>
              <w:t>Variance</w:t>
            </w:r>
            <w:proofErr w:type="spellEnd"/>
          </w:p>
        </w:tc>
        <w:tc>
          <w:tcPr>
            <w:tcW w:w="5244" w:type="dxa"/>
          </w:tcPr>
          <w:p w:rsidR="00257E94" w:rsidRPr="0045230F" w:rsidRDefault="008552CE" w:rsidP="003738A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Observaciones</w:t>
            </w: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Normal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36CAC47A" wp14:editId="1BE06081">
                  <wp:extent cx="3590638" cy="55659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9" cy="63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09E2F05C" wp14:editId="622BB570">
                  <wp:extent cx="289505" cy="36717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1DC767C" wp14:editId="41BA42FF">
                  <wp:extent cx="978877" cy="386862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19" cy="4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21A90336" wp14:editId="6BECE889">
                  <wp:extent cx="3538330" cy="643333"/>
                  <wp:effectExtent l="0" t="0" r="508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807" cy="69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AA1B944" wp14:editId="294D5C51">
                  <wp:extent cx="289505" cy="36717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>
              <w:object w:dxaOrig="304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8pt;height:36.2pt" o:ole="">
                  <v:imagedata r:id="rId9" o:title=""/>
                </v:shape>
                <o:OLEObject Type="Embed" ProgID="PBrush" ShapeID="_x0000_i1025" DrawAspect="Content" ObjectID="_1664162709" r:id="rId1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Poisson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7DB5796" wp14:editId="54BBC5E5">
                  <wp:extent cx="2148012" cy="654672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378" cy="78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2A3C911" wp14:editId="20657A14">
                  <wp:extent cx="289505" cy="36717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091021" wp14:editId="26BCAB0A">
                  <wp:extent cx="289505" cy="36717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noProof/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Negative</w:t>
            </w:r>
            <w:proofErr w:type="spellEnd"/>
            <w:r w:rsidRPr="004453D0">
              <w:rPr>
                <w:sz w:val="32"/>
                <w:szCs w:val="32"/>
              </w:rPr>
              <w:t xml:space="preserve"> binomial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2EFA6B96" wp14:editId="57FE21DF">
                  <wp:extent cx="4751625" cy="70766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177" cy="83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4B6653AF" wp14:editId="2FA53B17">
                  <wp:extent cx="289505" cy="367178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2410" w:dyaOrig="750">
                <v:shape id="_x0000_i1026" type="#_x0000_t75" style="width:107.8pt;height:36.2pt" o:ole="">
                  <v:imagedata r:id="rId13" o:title=""/>
                </v:shape>
                <o:OLEObject Type="Embed" ProgID="PBrush" ShapeID="_x0000_i1026" DrawAspect="Content" ObjectID="_1664162710" r:id="rId14"/>
              </w:object>
            </w:r>
          </w:p>
        </w:tc>
        <w:tc>
          <w:tcPr>
            <w:tcW w:w="5244" w:type="dxa"/>
          </w:tcPr>
          <w:p w:rsidR="00444262" w:rsidRDefault="00444262" w:rsidP="00444262">
            <w:pPr>
              <w:jc w:val="both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oMath>
            <w:r w:rsidRPr="00444262">
              <w:rPr>
                <w:sz w:val="28"/>
                <w:szCs w:val="28"/>
              </w:rPr>
              <w:t xml:space="preserve"> es </w:t>
            </w:r>
            <w:r>
              <w:rPr>
                <w:sz w:val="28"/>
                <w:szCs w:val="28"/>
              </w:rPr>
              <w:t>el parámetro de precisión.</w:t>
            </w:r>
          </w:p>
          <w:p w:rsidR="008552CE" w:rsidRDefault="00444262" w:rsidP="00444262">
            <w:pPr>
              <w:jc w:val="both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ϕ=1/k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es el parámetro de dispersión.</w:t>
            </w:r>
            <w:r w:rsidR="00C01A4F">
              <w:rPr>
                <w:rFonts w:eastAsiaTheme="minorEastAsia"/>
                <w:sz w:val="28"/>
                <w:szCs w:val="28"/>
              </w:rPr>
              <w:t xml:space="preserve"> </w:t>
            </w:r>
          </w:p>
          <w:p w:rsidR="00257E94" w:rsidRPr="00444262" w:rsidRDefault="00C01A4F" w:rsidP="00444262">
            <w:pPr>
              <w:jc w:val="both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 xml:space="preserve">El valor de </w:t>
            </w: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oMath>
            <w:r>
              <w:rPr>
                <w:rFonts w:eastAsiaTheme="minorEastAsia"/>
                <w:sz w:val="28"/>
                <w:szCs w:val="28"/>
              </w:rPr>
              <w:t xml:space="preserve"> se acostumbra a llamar </w:t>
            </w:r>
            <w:r w:rsidRPr="00C01A4F">
              <w:rPr>
                <w:rFonts w:ascii="Courier New" w:eastAsiaTheme="minorEastAsia" w:hAnsi="Courier New" w:cs="Courier New"/>
                <w:color w:val="FF0000"/>
                <w:sz w:val="28"/>
                <w:szCs w:val="28"/>
              </w:rPr>
              <w:t>theta</w:t>
            </w:r>
            <w:r>
              <w:rPr>
                <w:rFonts w:eastAsiaTheme="minorEastAsia"/>
                <w:sz w:val="28"/>
                <w:szCs w:val="28"/>
              </w:rPr>
              <w:t xml:space="preserve"> en R.</w:t>
            </w:r>
            <w:r w:rsidR="00444262">
              <w:rPr>
                <w:sz w:val="28"/>
                <w:szCs w:val="28"/>
              </w:rPr>
              <w:t xml:space="preserve"> </w:t>
            </w: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r w:rsidRPr="004453D0">
              <w:rPr>
                <w:sz w:val="32"/>
                <w:szCs w:val="32"/>
              </w:rPr>
              <w:t>Gamma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70D8A503" wp14:editId="423F651E">
                  <wp:extent cx="3917125" cy="650433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9912"/>
                          <a:stretch/>
                        </pic:blipFill>
                        <pic:spPr bwMode="auto">
                          <a:xfrm>
                            <a:off x="0" y="0"/>
                            <a:ext cx="4433940" cy="73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51701A6" wp14:editId="2EA6F74D">
                  <wp:extent cx="289505" cy="36717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1070" w:dyaOrig="660">
                <v:shape id="_x0000_i1027" type="#_x0000_t75" style="width:51.2pt;height:30.8pt" o:ole="">
                  <v:imagedata r:id="rId16" o:title=""/>
                </v:shape>
                <o:OLEObject Type="Embed" ProgID="PBrush" ShapeID="_x0000_i1027" DrawAspect="Content" ObjectID="_1664162711" r:id="rId17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  <w:tr w:rsidR="00257E94" w:rsidRPr="0045230F" w:rsidTr="00243724">
        <w:trPr>
          <w:trHeight w:val="1247"/>
          <w:jc w:val="center"/>
        </w:trPr>
        <w:tc>
          <w:tcPr>
            <w:tcW w:w="1431" w:type="dxa"/>
            <w:vAlign w:val="center"/>
          </w:tcPr>
          <w:p w:rsidR="00257E94" w:rsidRPr="004453D0" w:rsidRDefault="00257E94" w:rsidP="002366E2">
            <w:pPr>
              <w:rPr>
                <w:sz w:val="32"/>
                <w:szCs w:val="32"/>
              </w:rPr>
            </w:pPr>
            <w:proofErr w:type="spellStart"/>
            <w:r w:rsidRPr="004453D0">
              <w:rPr>
                <w:sz w:val="32"/>
                <w:szCs w:val="32"/>
              </w:rPr>
              <w:t>Inverse</w:t>
            </w:r>
            <w:proofErr w:type="spellEnd"/>
            <w:r w:rsidRPr="004453D0">
              <w:rPr>
                <w:sz w:val="32"/>
                <w:szCs w:val="32"/>
              </w:rPr>
              <w:t xml:space="preserve"> Gaussian</w:t>
            </w:r>
          </w:p>
        </w:tc>
        <w:tc>
          <w:tcPr>
            <w:tcW w:w="7698" w:type="dxa"/>
            <w:vAlign w:val="center"/>
          </w:tcPr>
          <w:p w:rsidR="00257E94" w:rsidRPr="0045230F" w:rsidRDefault="00257E94" w:rsidP="00CE1965">
            <w:pPr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566A0F13" wp14:editId="3DD13E65">
                  <wp:extent cx="4321268" cy="580445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76" cy="66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2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noProof/>
                <w:sz w:val="40"/>
                <w:szCs w:val="40"/>
              </w:rPr>
              <w:drawing>
                <wp:inline distT="0" distB="0" distL="0" distR="0" wp14:anchorId="1F537126" wp14:editId="5F288B15">
                  <wp:extent cx="289505" cy="36717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42" cy="4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vAlign w:val="center"/>
          </w:tcPr>
          <w:p w:rsidR="00257E94" w:rsidRPr="0045230F" w:rsidRDefault="00257E94" w:rsidP="00904781">
            <w:pPr>
              <w:jc w:val="center"/>
              <w:rPr>
                <w:sz w:val="40"/>
                <w:szCs w:val="40"/>
              </w:rPr>
            </w:pPr>
            <w:r w:rsidRPr="0045230F">
              <w:rPr>
                <w:sz w:val="40"/>
                <w:szCs w:val="40"/>
              </w:rPr>
              <w:object w:dxaOrig="980" w:dyaOrig="720">
                <v:shape id="_x0000_i1028" type="#_x0000_t75" style="width:46.2pt;height:30.8pt" o:ole="">
                  <v:imagedata r:id="rId19" o:title=""/>
                </v:shape>
                <o:OLEObject Type="Embed" ProgID="PBrush" ShapeID="_x0000_i1028" DrawAspect="Content" ObjectID="_1664162712" r:id="rId20"/>
              </w:object>
            </w:r>
          </w:p>
        </w:tc>
        <w:tc>
          <w:tcPr>
            <w:tcW w:w="5244" w:type="dxa"/>
          </w:tcPr>
          <w:p w:rsidR="00257E94" w:rsidRPr="00444262" w:rsidRDefault="00257E94" w:rsidP="00444262">
            <w:pPr>
              <w:jc w:val="both"/>
              <w:rPr>
                <w:sz w:val="28"/>
                <w:szCs w:val="28"/>
              </w:rPr>
            </w:pPr>
          </w:p>
        </w:tc>
      </w:tr>
    </w:tbl>
    <w:p w:rsidR="0005718D" w:rsidRDefault="0005718D"/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E73CE1" w:rsidRDefault="0045230F" w:rsidP="00987B1E">
      <w:pPr>
        <w:jc w:val="center"/>
      </w:pPr>
      <w:r>
        <w:rPr>
          <w:noProof/>
        </w:rPr>
        <w:drawing>
          <wp:inline distT="0" distB="0" distL="0" distR="0" wp14:anchorId="3834EC3D" wp14:editId="7905EB67">
            <wp:extent cx="8258810" cy="4834890"/>
            <wp:effectExtent l="0" t="0" r="889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45230F" w:rsidRDefault="0045230F" w:rsidP="00987B1E">
      <w:pPr>
        <w:jc w:val="center"/>
      </w:pPr>
      <w:bookmarkStart w:id="0" w:name="_GoBack"/>
      <w:r>
        <w:rPr>
          <w:noProof/>
        </w:rPr>
        <w:drawing>
          <wp:inline distT="0" distB="0" distL="0" distR="0" wp14:anchorId="65019574" wp14:editId="3D1CF810">
            <wp:extent cx="5578119" cy="9881620"/>
            <wp:effectExtent l="952" t="0" r="4763" b="4762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95143" cy="991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44FD" w:rsidRDefault="00F244FD">
      <w:r>
        <w:t>Los capítulos de la última columna corresponden a libro “</w:t>
      </w:r>
      <w:proofErr w:type="spellStart"/>
      <w:r>
        <w:t>Generalized</w:t>
      </w:r>
      <w:proofErr w:type="spellEnd"/>
      <w:r>
        <w:t xml:space="preserve"> linear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in R” de Dunn &amp; </w:t>
      </w:r>
      <w:proofErr w:type="spellStart"/>
      <w:r>
        <w:t>Smyth</w:t>
      </w:r>
      <w:proofErr w:type="spellEnd"/>
      <w:r>
        <w:t xml:space="preserve"> (2018).</w:t>
      </w:r>
    </w:p>
    <w:p w:rsidR="003D027E" w:rsidRDefault="003D027E">
      <w:r>
        <w:br w:type="page"/>
      </w:r>
    </w:p>
    <w:p w:rsidR="008D279D" w:rsidRDefault="008D279D"/>
    <w:p w:rsidR="008D279D" w:rsidRDefault="008D279D"/>
    <w:p w:rsidR="004453D0" w:rsidRDefault="004453D0" w:rsidP="00987B1E">
      <w:pPr>
        <w:jc w:val="center"/>
      </w:pPr>
      <w:r>
        <w:rPr>
          <w:noProof/>
        </w:rPr>
        <w:drawing>
          <wp:inline distT="0" distB="0" distL="0" distR="0">
            <wp:extent cx="8813800" cy="5733158"/>
            <wp:effectExtent l="0" t="0" r="635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4486" cy="575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12C06222" wp14:editId="2E21D03A">
            <wp:extent cx="9144000" cy="52114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E" w:rsidRDefault="003D027E">
      <w:r>
        <w:br w:type="page"/>
      </w:r>
    </w:p>
    <w:p w:rsidR="008D279D" w:rsidRDefault="008D279D"/>
    <w:p w:rsidR="003D027E" w:rsidRDefault="003D027E"/>
    <w:p w:rsidR="003D027E" w:rsidRDefault="003D027E"/>
    <w:p w:rsidR="003D027E" w:rsidRDefault="003D027E"/>
    <w:p w:rsidR="008D279D" w:rsidRDefault="008D279D" w:rsidP="00987B1E">
      <w:pPr>
        <w:jc w:val="center"/>
      </w:pPr>
      <w:r>
        <w:rPr>
          <w:noProof/>
        </w:rPr>
        <w:drawing>
          <wp:inline distT="0" distB="0" distL="0" distR="0" wp14:anchorId="59629152" wp14:editId="5403BA8B">
            <wp:extent cx="9144000" cy="3702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9D" w:rsidSect="00444262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MTc3MjU2sACyTZV0lIJTi4sz8/NACgxrARpTTDcsAAAA"/>
  </w:docVars>
  <w:rsids>
    <w:rsidRoot w:val="0005718D"/>
    <w:rsid w:val="0005718D"/>
    <w:rsid w:val="0008397B"/>
    <w:rsid w:val="002366E2"/>
    <w:rsid w:val="00243724"/>
    <w:rsid w:val="00250ED5"/>
    <w:rsid w:val="00257E94"/>
    <w:rsid w:val="003738A6"/>
    <w:rsid w:val="003D027E"/>
    <w:rsid w:val="00444262"/>
    <w:rsid w:val="004453D0"/>
    <w:rsid w:val="0045230F"/>
    <w:rsid w:val="00801538"/>
    <w:rsid w:val="008552CE"/>
    <w:rsid w:val="008D279D"/>
    <w:rsid w:val="00904781"/>
    <w:rsid w:val="00987B1E"/>
    <w:rsid w:val="009A3CA2"/>
    <w:rsid w:val="00B6142C"/>
    <w:rsid w:val="00C01A4F"/>
    <w:rsid w:val="00C13EB9"/>
    <w:rsid w:val="00CE1965"/>
    <w:rsid w:val="00D073EF"/>
    <w:rsid w:val="00E73CE1"/>
    <w:rsid w:val="00EE7819"/>
    <w:rsid w:val="00F244FD"/>
    <w:rsid w:val="00FC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095C4C-9F1C-4341-8ABF-697ED413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71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442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16D2E7C5-21A7-4994-B13A-BCCF5022B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6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Hernandez</dc:creator>
  <cp:keywords/>
  <dc:description/>
  <cp:lastModifiedBy>Freddy Hernandez</cp:lastModifiedBy>
  <cp:revision>21</cp:revision>
  <dcterms:created xsi:type="dcterms:W3CDTF">2020-07-07T15:25:00Z</dcterms:created>
  <dcterms:modified xsi:type="dcterms:W3CDTF">2020-10-14T11:39:00Z</dcterms:modified>
</cp:coreProperties>
</file>