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79"/>
        <w:gridCol w:w="3265"/>
        <w:gridCol w:w="1744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A6667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84752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="0084752D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A6667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BA6667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BA6667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>
      <w:bookmarkStart w:id="1" w:name="_GoBack"/>
      <w:bookmarkEnd w:id="1"/>
    </w:p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3081" w:rsidRDefault="00063081">
      <w:r>
        <w:separator/>
      </w:r>
    </w:p>
  </w:endnote>
  <w:endnote w:type="continuationSeparator" w:id="0">
    <w:p w:rsidR="00063081" w:rsidRDefault="000630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3081" w:rsidRDefault="00063081">
      <w:r>
        <w:separator/>
      </w:r>
    </w:p>
  </w:footnote>
  <w:footnote w:type="continuationSeparator" w:id="0">
    <w:p w:rsidR="00063081" w:rsidRDefault="000630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063081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063081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4590C69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DA9D823-BA2B-4659-AF04-AD3C9EA271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133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20</cp:revision>
  <cp:lastPrinted>2016-10-07T11:50:00Z</cp:lastPrinted>
  <dcterms:created xsi:type="dcterms:W3CDTF">2019-09-08T09:05:00Z</dcterms:created>
  <dcterms:modified xsi:type="dcterms:W3CDTF">2019-09-29T06:54:00Z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