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225106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2410" w:right="1134" w:bottom="1134" w:left="1134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0" w:name="_Toc487631479"/>
    </w:p>
    <w:bookmarkEnd w:id="0"/>
    <w:p w:rsidR="00717E91" w:rsidRDefault="00717E91" w:rsidP="001E7A7E">
      <w:pPr>
        <w:pStyle w:val="GesttztTitel"/>
        <w:sectPr w:rsidR="00717E91" w:rsidSect="00225106">
          <w:type w:val="continuous"/>
          <w:pgSz w:w="11906" w:h="16838" w:code="9"/>
          <w:pgMar w:top="2410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BB6F04" w:rsidRDefault="006169BB" w:rsidP="00FB3D48">
      <w:r>
        <w:t>$scroll.content</w:t>
      </w:r>
    </w:p>
    <w:p w:rsidR="007477D3" w:rsidRDefault="007477D3" w:rsidP="00FB3D48">
      <w:pPr>
        <w:sectPr w:rsidR="007477D3" w:rsidSect="008D6F55">
          <w:headerReference w:type="default" r:id="rId15"/>
          <w:footerReference w:type="default" r:id="rId16"/>
          <w:type w:val="continuous"/>
          <w:pgSz w:w="11906" w:h="16838" w:code="9"/>
          <w:pgMar w:top="1701" w:right="1134" w:bottom="1134" w:left="3969" w:header="737" w:footer="850" w:gutter="567"/>
          <w:cols w:space="720"/>
          <w:docGrid w:linePitch="299"/>
        </w:sectPr>
      </w:pPr>
    </w:p>
    <w:p w:rsidR="007477D3" w:rsidRDefault="007477D3" w:rsidP="002C7C3F">
      <w:pPr>
        <w:rPr>
          <w:b/>
        </w:rPr>
      </w:pPr>
    </w:p>
    <w:p w:rsidR="0089616F" w:rsidRPr="007C28B2" w:rsidRDefault="00B55B90" w:rsidP="002C7C3F">
      <w:pPr>
        <w:rPr>
          <w:b/>
        </w:rPr>
      </w:pPr>
      <w:r>
        <w:rPr>
          <w:b/>
        </w:rPr>
        <w:t>Fachhochschule Graubünden</w:t>
      </w:r>
      <w:bookmarkStart w:id="1" w:name="_GoBack"/>
      <w:bookmarkEnd w:id="1"/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3E3A7D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3E3A7D" w:rsidSect="00225106">
      <w:headerReference w:type="default" r:id="rId17"/>
      <w:footerReference w:type="default" r:id="rId18"/>
      <w:type w:val="continuous"/>
      <w:pgSz w:w="11906" w:h="16838" w:code="9"/>
      <w:pgMar w:top="2410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E3010" w:rsidRDefault="007E3010">
      <w:r>
        <w:separator/>
      </w:r>
    </w:p>
  </w:endnote>
  <w:endnote w:type="continuationSeparator" w:id="0">
    <w:p w:rsidR="007E3010" w:rsidRDefault="007E30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55B90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55B90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55B90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046400" w:rsidRDefault="00046400" w:rsidP="00225106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>Scola universitara professionala dal Grischun</w:t>
    </w:r>
    <w:r w:rsidR="00225106" w:rsidRPr="00046400">
      <w:rPr>
        <w:lang w:val="it-IT"/>
      </w:rPr>
      <w:br/>
      <w:t>University of Applied Sciences of the Grisons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Reglement.dotm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22739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22739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4640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46400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E3010" w:rsidRDefault="007E3010">
      <w:r>
        <w:separator/>
      </w:r>
    </w:p>
  </w:footnote>
  <w:footnote w:type="continuationSeparator" w:id="0">
    <w:p w:rsidR="007E3010" w:rsidRDefault="007E301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540385</wp:posOffset>
              </wp:positionH>
              <wp:positionV relativeFrom="topMargin">
                <wp:posOffset>540385</wp:posOffset>
              </wp:positionV>
              <wp:extent cx="3445200" cy="7056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3C50EC" w:rsidRDefault="003C50EC" w:rsidP="003C50EC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 w:rsidRPr="00013FF2">
                                <w:rPr>
                                  <w:noProof/>
                                  <w:szCs w:val="16"/>
                                </w:rPr>
                                <w:drawing>
                                  <wp:inline distT="0" distB="0" distL="0" distR="0" wp14:anchorId="764A8018" wp14:editId="23211E2B">
                                    <wp:extent cx="2714400" cy="435600"/>
                                    <wp:effectExtent l="0" t="0" r="0" b="3175"/>
                                    <wp:docPr id="17" name="Grafik 17" descr="L:\Zentrale Dienste\Marketing\0 Marketing Service\Rebranding\30 Umsetzung\almost final\FHGR_Logo\Masterbrand\JPG\FHGR_Logo_pos_granit.jpg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L:\Zentrale Dienste\Marketing\0 Marketing Service\Rebranding\30 Umsetzung\almost final\FHGR_Logo\Masterbrand\JPG\FHGR_Logo_pos_granit.jpg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14400" cy="4356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3C50EC" w:rsidRDefault="003C50EC" w:rsidP="003C50EC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42.55pt;margin-top:42.55pt;width:271.3pt;height:55.5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op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3C50EC" w:rsidRDefault="003C50EC" w:rsidP="003C50EC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 w:rsidRPr="00013FF2">
                          <w:rPr>
                            <w:noProof/>
                            <w:szCs w:val="16"/>
                          </w:rPr>
                          <w:drawing>
                            <wp:inline distT="0" distB="0" distL="0" distR="0" wp14:anchorId="764A8018" wp14:editId="23211E2B">
                              <wp:extent cx="2714400" cy="435600"/>
                              <wp:effectExtent l="0" t="0" r="0" b="3175"/>
                              <wp:docPr id="17" name="Grafik 17" descr="L:\Zentrale Dienste\Marketing\0 Marketing Service\Rebranding\30 Umsetzung\almost final\FHGR_Logo\Masterbrand\JPG\FHGR_Logo_pos_granit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L:\Zentrale Dienste\Marketing\0 Marketing Service\Rebranding\30 Umsetzung\almost final\FHGR_Logo\Masterbrand\JPG\FHGR_Logo_pos_granit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14400" cy="4356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3C50EC" w:rsidRDefault="003C50EC" w:rsidP="003C50EC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margin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C6A6B8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5360EC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45DC9F0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B7FF9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A63E9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5CC6DFA9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25149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1D45D3"/>
    <w:pPr>
      <w:numPr>
        <w:ilvl w:val="2"/>
        <w:numId w:val="24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525149"/>
    <w:pPr>
      <w:numPr>
        <w:ilvl w:val="3"/>
        <w:numId w:val="24"/>
      </w:numPr>
      <w:ind w:left="681" w:hanging="397"/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jpeg"/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05DD386-5A88-419E-91F8-ACD48B2A4A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6</cp:revision>
  <cp:lastPrinted>2016-10-07T11:50:00Z</cp:lastPrinted>
  <dcterms:created xsi:type="dcterms:W3CDTF">2019-08-03T12:21:00Z</dcterms:created>
  <dcterms:modified xsi:type="dcterms:W3CDTF">2019-08-05T06:32:00Z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