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1x64模块参数表格式（内部定义）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存储格式定义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hangingChars="200"/>
        <w:textAlignment w:val="auto"/>
        <w:rPr>
          <w:rFonts w:hint="eastAsia"/>
        </w:rPr>
      </w:pPr>
      <w:r>
        <w:rPr>
          <w:rFonts w:hint="eastAsia"/>
        </w:rPr>
        <w:t>地址分配：0x0000~0x</w:t>
      </w:r>
      <w:r>
        <w:rPr>
          <w:rFonts w:hint="eastAsia"/>
          <w:lang w:val="en-US" w:eastAsia="zh-CN"/>
        </w:rPr>
        <w:t>0FFF</w:t>
      </w:r>
      <w:r>
        <w:rPr>
          <w:rFonts w:hint="eastAsia"/>
        </w:rPr>
        <w:t>存放模块电子标签信息，0x</w:t>
      </w:r>
      <w:r>
        <w:rPr>
          <w:rFonts w:hint="eastAsia"/>
          <w:lang w:val="en-US" w:eastAsia="zh-CN"/>
        </w:rPr>
        <w:t>1000</w:t>
      </w:r>
      <w:r>
        <w:rPr>
          <w:rFonts w:hint="eastAsia"/>
        </w:rPr>
        <w:t>~0x</w:t>
      </w:r>
      <w:r>
        <w:rPr>
          <w:rFonts w:hint="default"/>
          <w:lang w:val="en-US"/>
        </w:rPr>
        <w:t>2</w:t>
      </w:r>
      <w:r>
        <w:rPr>
          <w:rFonts w:hint="eastAsia"/>
          <w:lang w:val="en-US" w:eastAsia="zh-CN"/>
        </w:rPr>
        <w:t>FFF</w:t>
      </w:r>
      <w:r>
        <w:rPr>
          <w:rFonts w:hint="eastAsia"/>
        </w:rPr>
        <w:t>存放参数表</w:t>
      </w:r>
      <w:r>
        <w:rPr>
          <w:rFonts w:hint="eastAsia"/>
          <w:lang w:eastAsia="zh-CN"/>
        </w:rPr>
        <w:t>，</w:t>
      </w:r>
      <w:r>
        <w:rPr>
          <w:rFonts w:hint="eastAsia"/>
        </w:rPr>
        <w:t>0x</w:t>
      </w:r>
      <w:r>
        <w:rPr>
          <w:rFonts w:hint="eastAsia"/>
          <w:lang w:val="en-US" w:eastAsia="zh-CN"/>
        </w:rPr>
        <w:t>3000</w:t>
      </w:r>
      <w:r>
        <w:rPr>
          <w:rFonts w:hint="eastAsia"/>
        </w:rPr>
        <w:t>~0x</w:t>
      </w:r>
      <w:r>
        <w:rPr>
          <w:rFonts w:hint="eastAsia"/>
          <w:lang w:val="en-US" w:eastAsia="zh-CN"/>
        </w:rPr>
        <w:t>3FFF</w:t>
      </w:r>
      <w:r>
        <w:rPr>
          <w:rFonts w:hint="eastAsia"/>
        </w:rPr>
        <w:t>存放</w:t>
      </w:r>
      <w:r>
        <w:rPr>
          <w:rFonts w:hint="eastAsia"/>
          <w:lang w:val="en-US" w:eastAsia="zh-CN"/>
        </w:rPr>
        <w:t>FW内部使用数据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hangingChars="200"/>
        <w:textAlignment w:val="auto"/>
        <w:rPr>
          <w:rFonts w:hint="eastAsia"/>
        </w:rPr>
      </w:pPr>
      <w:r>
        <w:rPr>
          <w:rFonts w:hint="eastAsia"/>
        </w:rPr>
        <w:t>表格中的数据存储，采用大字节优先方式。比如存储数据为0x12345678，则地址（Addr）填0x12，地址（Addr+1）填0x34，地址（Addr+2）填0x56，地址（Addr+3）填0x78。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hanging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光开关标定数据</w:t>
      </w:r>
      <w:r>
        <w:rPr>
          <w:rFonts w:hint="eastAsia"/>
        </w:rPr>
        <w:t>为负时，使用补码表示，例如-7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，表示为0xFFFFFFBA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hangingChars="200"/>
        <w:textAlignment w:val="auto"/>
        <w:rPr>
          <w:rFonts w:hint="eastAsia"/>
        </w:rPr>
      </w:pPr>
      <w:r>
        <w:rPr>
          <w:rFonts w:hint="eastAsia"/>
        </w:rPr>
        <w:t>模块电子标签格式定义如下：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分为5项内容，每项内容以字符串表示，每项内容长度最长</w:t>
      </w:r>
      <w:r>
        <w:rPr>
          <w:rFonts w:hint="eastAsia"/>
          <w:lang w:val="en-US" w:eastAsia="zh-CN"/>
        </w:rPr>
        <w:t>32</w:t>
      </w:r>
      <w:r>
        <w:rPr>
          <w:rFonts w:hint="eastAsia"/>
        </w:rPr>
        <w:t>字节（</w:t>
      </w:r>
      <w:r>
        <w:rPr>
          <w:rFonts w:hint="eastAsia"/>
          <w:lang w:val="en-US" w:eastAsia="zh-CN"/>
        </w:rPr>
        <w:t>无内容填充0</w:t>
      </w:r>
      <w:r>
        <w:rPr>
          <w:rFonts w:hint="eastAsia"/>
        </w:rPr>
        <w:t>）: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Product Numbe</w:t>
      </w:r>
      <w:r>
        <w:rPr>
          <w:rFonts w:hint="eastAsia"/>
          <w:lang w:val="en-US" w:eastAsia="zh-CN"/>
        </w:rPr>
        <w:t>r，</w:t>
      </w:r>
      <w:r>
        <w:rPr>
          <w:rFonts w:hint="eastAsia"/>
        </w:rPr>
        <w:t>地址0x00~0x</w:t>
      </w:r>
      <w:r>
        <w:rPr>
          <w:rFonts w:hint="eastAsia"/>
          <w:lang w:val="en-US" w:eastAsia="zh-CN"/>
        </w:rPr>
        <w:t>1F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Manufacture Date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 地址0x20~0x3F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Assembly Serial Number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地址0x40~0x5F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Filter Serial Number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地址0x60~0x7F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both"/>
        <w:textAlignment w:val="auto"/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915"/>
        <w:gridCol w:w="915"/>
        <w:gridCol w:w="915"/>
        <w:gridCol w:w="915"/>
        <w:gridCol w:w="914"/>
        <w:gridCol w:w="915"/>
        <w:gridCol w:w="915"/>
        <w:gridCol w:w="915"/>
        <w:gridCol w:w="916"/>
        <w:gridCol w:w="916"/>
        <w:gridCol w:w="916"/>
        <w:gridCol w:w="918"/>
        <w:gridCol w:w="917"/>
        <w:gridCol w:w="917"/>
        <w:gridCol w:w="917"/>
        <w:gridCol w:w="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cs="Times New Roman"/>
                <w:sz w:val="21"/>
                <w:szCs w:val="21"/>
              </w:rPr>
              <w:t>EEPROM</w:t>
            </w:r>
            <w:r>
              <w:rPr>
                <w:rFonts w:hint="eastAsia" w:cs="Times New Roman"/>
                <w:sz w:val="21"/>
                <w:szCs w:val="21"/>
              </w:rPr>
              <w:t>偏移地址</w:t>
            </w:r>
          </w:p>
        </w:tc>
        <w:tc>
          <w:tcPr>
            <w:tcW w:w="14653" w:type="dxa"/>
            <w:gridSpan w:val="16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 w:cs="Times New Roman"/>
                <w:sz w:val="21"/>
                <w:szCs w:val="21"/>
              </w:rPr>
              <w:t>数字</w:t>
            </w:r>
            <w:r>
              <w:rPr>
                <w:rFonts w:cs="Times New Roman"/>
                <w:sz w:val="21"/>
                <w:szCs w:val="21"/>
              </w:rPr>
              <w:t>0</w:t>
            </w:r>
            <w:r>
              <w:rPr>
                <w:rFonts w:hint="eastAsia" w:cs="Times New Roman"/>
                <w:sz w:val="21"/>
                <w:szCs w:val="21"/>
              </w:rPr>
              <w:t>～</w:t>
            </w:r>
            <w:r>
              <w:rPr>
                <w:rFonts w:cs="Times New Roman"/>
                <w:sz w:val="21"/>
                <w:szCs w:val="21"/>
              </w:rPr>
              <w:t>F</w:t>
            </w:r>
            <w:r>
              <w:rPr>
                <w:rFonts w:hint="eastAsia" w:cs="Times New Roman"/>
                <w:sz w:val="21"/>
                <w:szCs w:val="21"/>
              </w:rPr>
              <w:t>表示</w:t>
            </w:r>
            <w:r>
              <w:rPr>
                <w:rFonts w:cs="Times New Roman"/>
                <w:sz w:val="21"/>
                <w:szCs w:val="21"/>
              </w:rPr>
              <w:t>EEPROM</w:t>
            </w:r>
            <w:r>
              <w:rPr>
                <w:rFonts w:hint="eastAsia" w:cs="Times New Roman"/>
                <w:sz w:val="21"/>
                <w:szCs w:val="21"/>
              </w:rPr>
              <w:t>地址的最后一位，</w:t>
            </w:r>
            <w:r>
              <w:rPr>
                <w:rFonts w:hint="eastAsia" w:cs="Times New Roman"/>
                <w:color w:val="0000FF"/>
                <w:sz w:val="21"/>
                <w:szCs w:val="21"/>
              </w:rPr>
              <w:t>用X表示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1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918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7"/>
            <w:shd w:val="clear" w:color="auto" w:fill="FFC000" w:themeFill="accent4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参数表：光开关标定数据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0x100X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SW1通道1的X值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SW1通道1的Y值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SW1通道2的X值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SW1通道2的Y值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0x100X</w:t>
            </w: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0x101X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SW1通道3的X值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SW1通道3的Y值</w:t>
            </w: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SW1通道4的X值</w:t>
            </w: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SW1通道4的Y值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0x101X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0x102X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SW1通道5的X值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SW1通道5的Y值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SW1通道6的X值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SW1通道6的Y值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0x102X</w:t>
            </w: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0x103X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SW2通道1的X值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SW2通道1的Y值</w:t>
            </w: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SW2通道2的X值</w:t>
            </w: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SW2通道2的Y值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0x103X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0x104X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SW2通道3的X值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SW2通道3的Y值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SW2通道4的X值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SW2通道4的Y值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0x104X</w:t>
            </w: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0x105X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SW2通道5的X值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SW2通道5的Y值</w:t>
            </w: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SW2通道6的X值</w:t>
            </w: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SW2通道6的Y值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0x105X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0x106X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SW2通道7的X值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SW2通道7的Y值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SW2通道8的X值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SW2通道8的Y值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0x106X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0x107X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SW2通道9的X值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SW2通道9的Y值</w:t>
            </w: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SW2通道10的X值</w:t>
            </w: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SW2通道10的Y值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0x107X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0x108X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SW2通道11的X值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SW2通道11的Y值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0x108X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7"/>
            <w:shd w:val="clear" w:color="auto" w:fill="E7E6E6" w:themeFill="background2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中间的地址填充格式同</w:t>
            </w:r>
            <w:r>
              <w:rPr>
                <w:rFonts w:hint="eastAsia"/>
                <w:vertAlign w:val="baseline"/>
                <w:lang w:val="en-US" w:eastAsia="zh-CN"/>
              </w:rPr>
              <w:t>SW2，依次填充到SW6，每个SW有11通道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SW3标定数据地址范围：0x1090 ~</w:t>
            </w:r>
            <w:r>
              <w:rPr>
                <w:rFonts w:hint="default"/>
                <w:vertAlign w:val="baseline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10</w:t>
            </w:r>
            <w:r>
              <w:rPr>
                <w:rFonts w:hint="default"/>
                <w:vertAlign w:val="baseline"/>
                <w:lang w:val="en-US" w:eastAsia="zh-CN"/>
              </w:rPr>
              <w:t>EF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  <w:lang w:val="en-US" w:eastAsia="zh-CN"/>
              </w:rPr>
              <w:t>标定数据地址范围：0x10</w:t>
            </w:r>
            <w:r>
              <w:rPr>
                <w:rFonts w:hint="default"/>
                <w:vertAlign w:val="baseline"/>
                <w:lang w:val="en-US" w:eastAsia="zh-CN"/>
              </w:rPr>
              <w:t>F</w:t>
            </w:r>
            <w:r>
              <w:rPr>
                <w:rFonts w:hint="eastAsia"/>
                <w:vertAlign w:val="baseline"/>
                <w:lang w:val="en-US" w:eastAsia="zh-CN"/>
              </w:rPr>
              <w:t>0 ~</w:t>
            </w:r>
            <w:r>
              <w:rPr>
                <w:rFonts w:hint="default"/>
                <w:vertAlign w:val="baseline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11</w:t>
            </w:r>
            <w:r>
              <w:rPr>
                <w:rFonts w:hint="default"/>
                <w:vertAlign w:val="baseline"/>
                <w:lang w:val="en-US" w:eastAsia="zh-CN"/>
              </w:rPr>
              <w:t>4F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>标定数据地址范围：0x11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>0 ~</w:t>
            </w:r>
            <w:r>
              <w:rPr>
                <w:rFonts w:hint="default"/>
                <w:vertAlign w:val="baseline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11</w:t>
            </w:r>
            <w:r>
              <w:rPr>
                <w:rFonts w:hint="default"/>
                <w:vertAlign w:val="baseline"/>
                <w:lang w:val="en-US" w:eastAsia="zh-CN"/>
              </w:rPr>
              <w:t>AF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  <w:r>
              <w:rPr>
                <w:rFonts w:hint="eastAsia"/>
                <w:vertAlign w:val="baseline"/>
                <w:lang w:val="en-US" w:eastAsia="zh-CN"/>
              </w:rPr>
              <w:t>标定数据地址范围：0x11</w:t>
            </w:r>
            <w:r>
              <w:rPr>
                <w:rFonts w:hint="default"/>
                <w:vertAlign w:val="baseline"/>
                <w:lang w:val="en-US" w:eastAsia="zh-CN"/>
              </w:rPr>
              <w:t>B</w:t>
            </w:r>
            <w:r>
              <w:rPr>
                <w:rFonts w:hint="eastAsia"/>
                <w:vertAlign w:val="baseline"/>
                <w:lang w:val="en-US" w:eastAsia="zh-CN"/>
              </w:rPr>
              <w:t>0 ~</w:t>
            </w:r>
            <w:r>
              <w:rPr>
                <w:rFonts w:hint="default"/>
                <w:vertAlign w:val="baseline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12</w:t>
            </w:r>
            <w:r>
              <w:rPr>
                <w:rFonts w:hint="default"/>
                <w:vertAlign w:val="baseline"/>
                <w:lang w:val="en-US" w:eastAsia="zh-CN"/>
              </w:rPr>
              <w:t>0F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SW7通道1的X值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SW7通道1的Y值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SW7通道2的X值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SW7通道2的Y值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SW7通道3的X值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SW7通道3的Y值</w:t>
            </w: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SW7通道4的X值</w:t>
            </w: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SW7通道4的Y值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  <w:r>
              <w:rPr>
                <w:rFonts w:hint="default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SW7通道5的X值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SW7通道5的Y值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SW7通道6的X值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SW7通道6的Y值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  <w:r>
              <w:rPr>
                <w:rFonts w:hint="default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  <w:r>
              <w:rPr>
                <w:rFonts w:hint="default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SW7通道7的X值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SW7通道7的Y值</w:t>
            </w: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SW7通道8的X值</w:t>
            </w: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SW7通道8的Y值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  <w:r>
              <w:rPr>
                <w:rFonts w:hint="default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SW7通道9的X值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SW7通道9的Y值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7"/>
            <w:shd w:val="clear" w:color="auto" w:fill="FFC000" w:themeFill="accent4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参数表：插损标定数据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126X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第1路插损值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第2路插损值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第3路插损值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第4路插损值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126X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7"/>
            <w:shd w:val="clear" w:color="auto" w:fill="E7E6E6" w:themeFill="background2"/>
            <w:vAlign w:val="top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中间的地址填充格式同</w:t>
            </w:r>
            <w:r>
              <w:rPr>
                <w:rFonts w:hint="eastAsia"/>
                <w:vertAlign w:val="baseline"/>
                <w:lang w:val="en-US" w:eastAsia="zh-CN"/>
              </w:rPr>
              <w:t>第1路插损值，依次填充到第124路插损值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default"/>
                <w:vertAlign w:val="baseline"/>
                <w:lang w:val="en-US" w:eastAsia="zh-CN"/>
              </w:rPr>
              <w:t>5X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第125路插损值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第126路插损值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第127路插损值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第128路插损值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default"/>
                <w:vertAlign w:val="baseline"/>
                <w:lang w:val="en-US" w:eastAsia="zh-CN"/>
              </w:rPr>
              <w:t>5X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7"/>
            <w:shd w:val="clear" w:color="auto" w:fill="FFC000" w:themeFill="accent4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参数表：门限值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46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2.5V电压告警上门限值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2.5V电压清除告警上门限值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2.5V电压告警下门限值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2.5V电压清除告警下门限值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46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47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3.3V电压告警上门限值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3.3V电压清除告警上门限值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3.3V电压告警下门限值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3.3V电压清除告警下门限值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47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48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5V电压告警上门限值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5V电压清除告警上门限值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5V电压告警下门限值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5V电压清除告警下门限值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48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49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64V电压告警上门限值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64V电压清除告警上门限值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64V电压告警下门限值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64V电压清除告警下门限值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49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4A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温度告警上门限值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温度清除告警上门限值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温度告警下门限值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温度清除告警下门限值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4A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7"/>
            <w:shd w:val="clear" w:color="auto" w:fill="FFC000" w:themeFill="accent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FW内部使用数据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0x300X</w:t>
            </w:r>
          </w:p>
        </w:tc>
        <w:tc>
          <w:tcPr>
            <w:tcW w:w="14653" w:type="dxa"/>
            <w:gridSpan w:val="16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升级功能使用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0x300X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0x5A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0x5A</w:t>
            </w: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0x301X</w:t>
            </w:r>
          </w:p>
        </w:tc>
        <w:tc>
          <w:tcPr>
            <w:tcW w:w="5489" w:type="dxa"/>
            <w:gridSpan w:val="6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升级功能使用</w:t>
            </w:r>
          </w:p>
        </w:tc>
        <w:tc>
          <w:tcPr>
            <w:tcW w:w="9164" w:type="dxa"/>
            <w:gridSpan w:val="10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0x301X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9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0x302X</w:t>
            </w:r>
          </w:p>
        </w:tc>
        <w:tc>
          <w:tcPr>
            <w:tcW w:w="10985" w:type="dxa"/>
            <w:gridSpan w:val="12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日志功能使用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0x302X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0xA5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0xA5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0x5A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0x5A</w:t>
            </w: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</w:tbl>
    <w:p/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D773B5"/>
    <w:multiLevelType w:val="singleLevel"/>
    <w:tmpl w:val="86D773B5"/>
    <w:lvl w:ilvl="0" w:tentative="0">
      <w:start w:val="1"/>
      <w:numFmt w:val="decimal"/>
      <w:lvlText w:val="%1."/>
      <w:lvlJc w:val="left"/>
    </w:lvl>
  </w:abstractNum>
  <w:abstractNum w:abstractNumId="1">
    <w:nsid w:val="32D46426"/>
    <w:multiLevelType w:val="singleLevel"/>
    <w:tmpl w:val="32D46426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F43B6"/>
    <w:rsid w:val="018217BC"/>
    <w:rsid w:val="01BA0F6A"/>
    <w:rsid w:val="03D11D72"/>
    <w:rsid w:val="043E61BF"/>
    <w:rsid w:val="052518FF"/>
    <w:rsid w:val="05B60E97"/>
    <w:rsid w:val="063F5335"/>
    <w:rsid w:val="068358F4"/>
    <w:rsid w:val="077E1803"/>
    <w:rsid w:val="07967E3B"/>
    <w:rsid w:val="07BF07D6"/>
    <w:rsid w:val="07D960AD"/>
    <w:rsid w:val="08277E17"/>
    <w:rsid w:val="087321C2"/>
    <w:rsid w:val="08B32BCB"/>
    <w:rsid w:val="08E61852"/>
    <w:rsid w:val="093D776A"/>
    <w:rsid w:val="095373B6"/>
    <w:rsid w:val="097B6A54"/>
    <w:rsid w:val="09D53B55"/>
    <w:rsid w:val="0A4C6DBF"/>
    <w:rsid w:val="0A567DF7"/>
    <w:rsid w:val="0B1544FF"/>
    <w:rsid w:val="0B5479D5"/>
    <w:rsid w:val="0BD30045"/>
    <w:rsid w:val="0C9E5C5B"/>
    <w:rsid w:val="0D851773"/>
    <w:rsid w:val="0DCA1FF4"/>
    <w:rsid w:val="0DDA28A4"/>
    <w:rsid w:val="0E606068"/>
    <w:rsid w:val="0E7E4761"/>
    <w:rsid w:val="0EEB3EB5"/>
    <w:rsid w:val="0FCD6835"/>
    <w:rsid w:val="0FCE36AA"/>
    <w:rsid w:val="1057516D"/>
    <w:rsid w:val="10756C9B"/>
    <w:rsid w:val="11A605FD"/>
    <w:rsid w:val="12222E05"/>
    <w:rsid w:val="124E76B2"/>
    <w:rsid w:val="12922AC6"/>
    <w:rsid w:val="12AD219D"/>
    <w:rsid w:val="12CA3B5E"/>
    <w:rsid w:val="12CC1B78"/>
    <w:rsid w:val="12FA720E"/>
    <w:rsid w:val="14BD2752"/>
    <w:rsid w:val="151938E5"/>
    <w:rsid w:val="151B79D6"/>
    <w:rsid w:val="15C02EEF"/>
    <w:rsid w:val="16E35CE8"/>
    <w:rsid w:val="197B04BA"/>
    <w:rsid w:val="1A854C3F"/>
    <w:rsid w:val="1AFD6664"/>
    <w:rsid w:val="1B3A589F"/>
    <w:rsid w:val="1B5C06B0"/>
    <w:rsid w:val="1BD7705A"/>
    <w:rsid w:val="1CEB4E0C"/>
    <w:rsid w:val="1D3434A6"/>
    <w:rsid w:val="1D580C7C"/>
    <w:rsid w:val="1D6E04ED"/>
    <w:rsid w:val="2091012F"/>
    <w:rsid w:val="20B56588"/>
    <w:rsid w:val="20D154B7"/>
    <w:rsid w:val="20E23D60"/>
    <w:rsid w:val="21520ACC"/>
    <w:rsid w:val="22454FCC"/>
    <w:rsid w:val="23355CF5"/>
    <w:rsid w:val="23807938"/>
    <w:rsid w:val="26531B0D"/>
    <w:rsid w:val="265403C9"/>
    <w:rsid w:val="267F21CB"/>
    <w:rsid w:val="26BB58F7"/>
    <w:rsid w:val="27DA14D6"/>
    <w:rsid w:val="27F64572"/>
    <w:rsid w:val="28B7505D"/>
    <w:rsid w:val="296E3F76"/>
    <w:rsid w:val="299D72D6"/>
    <w:rsid w:val="29DD1704"/>
    <w:rsid w:val="2C0708D9"/>
    <w:rsid w:val="2C1E6EA9"/>
    <w:rsid w:val="2D6E6307"/>
    <w:rsid w:val="2F0B6A77"/>
    <w:rsid w:val="2F497367"/>
    <w:rsid w:val="2F7D7E46"/>
    <w:rsid w:val="2F981995"/>
    <w:rsid w:val="2FB10B00"/>
    <w:rsid w:val="2FB5116E"/>
    <w:rsid w:val="2FC17BDC"/>
    <w:rsid w:val="30065DA5"/>
    <w:rsid w:val="308F6724"/>
    <w:rsid w:val="312E4530"/>
    <w:rsid w:val="31AD5577"/>
    <w:rsid w:val="326958BB"/>
    <w:rsid w:val="337E0D69"/>
    <w:rsid w:val="34325199"/>
    <w:rsid w:val="343D4265"/>
    <w:rsid w:val="34B65593"/>
    <w:rsid w:val="34ED0B6F"/>
    <w:rsid w:val="357A4AA7"/>
    <w:rsid w:val="36120207"/>
    <w:rsid w:val="36495CA5"/>
    <w:rsid w:val="39AF76E7"/>
    <w:rsid w:val="3A1357BD"/>
    <w:rsid w:val="3A2479D9"/>
    <w:rsid w:val="3A4D5AAF"/>
    <w:rsid w:val="3AE03CA0"/>
    <w:rsid w:val="3AE341A3"/>
    <w:rsid w:val="3BCA20E8"/>
    <w:rsid w:val="3DCB5ADD"/>
    <w:rsid w:val="3DF719FF"/>
    <w:rsid w:val="3E2C67D0"/>
    <w:rsid w:val="3EFB5AD0"/>
    <w:rsid w:val="3FBA5F2B"/>
    <w:rsid w:val="40420379"/>
    <w:rsid w:val="40837246"/>
    <w:rsid w:val="40F33447"/>
    <w:rsid w:val="411D30FC"/>
    <w:rsid w:val="41427E73"/>
    <w:rsid w:val="418A465A"/>
    <w:rsid w:val="42494DB1"/>
    <w:rsid w:val="42A00D80"/>
    <w:rsid w:val="42AB0267"/>
    <w:rsid w:val="42C11AD6"/>
    <w:rsid w:val="42E552A8"/>
    <w:rsid w:val="43C72D43"/>
    <w:rsid w:val="43CF017D"/>
    <w:rsid w:val="457A6B22"/>
    <w:rsid w:val="46813BEC"/>
    <w:rsid w:val="477C01BC"/>
    <w:rsid w:val="47EC27FF"/>
    <w:rsid w:val="48A75958"/>
    <w:rsid w:val="48BF5999"/>
    <w:rsid w:val="48D14E06"/>
    <w:rsid w:val="493A31A3"/>
    <w:rsid w:val="4ABC165B"/>
    <w:rsid w:val="4E105D4A"/>
    <w:rsid w:val="4E4B783E"/>
    <w:rsid w:val="4E5C6127"/>
    <w:rsid w:val="4EC23478"/>
    <w:rsid w:val="4EDB20A2"/>
    <w:rsid w:val="4F0C2378"/>
    <w:rsid w:val="4FEF6A6C"/>
    <w:rsid w:val="4FFB1532"/>
    <w:rsid w:val="50705DD1"/>
    <w:rsid w:val="50803A70"/>
    <w:rsid w:val="50E21D3B"/>
    <w:rsid w:val="51472D97"/>
    <w:rsid w:val="514A7958"/>
    <w:rsid w:val="518753E3"/>
    <w:rsid w:val="52011BFF"/>
    <w:rsid w:val="548C531F"/>
    <w:rsid w:val="55EE741F"/>
    <w:rsid w:val="576E757B"/>
    <w:rsid w:val="5771373C"/>
    <w:rsid w:val="57F1512F"/>
    <w:rsid w:val="58715B15"/>
    <w:rsid w:val="587B0181"/>
    <w:rsid w:val="5914018F"/>
    <w:rsid w:val="59473AFA"/>
    <w:rsid w:val="59827A04"/>
    <w:rsid w:val="599F7B60"/>
    <w:rsid w:val="5A7B44AB"/>
    <w:rsid w:val="5B5973D0"/>
    <w:rsid w:val="5BE53443"/>
    <w:rsid w:val="5C09647C"/>
    <w:rsid w:val="5D1F38AF"/>
    <w:rsid w:val="5F367EAE"/>
    <w:rsid w:val="5F655B8C"/>
    <w:rsid w:val="604B48B3"/>
    <w:rsid w:val="60757F1A"/>
    <w:rsid w:val="610D716A"/>
    <w:rsid w:val="61E57235"/>
    <w:rsid w:val="629855CD"/>
    <w:rsid w:val="62AD1494"/>
    <w:rsid w:val="63804F33"/>
    <w:rsid w:val="64D21CCE"/>
    <w:rsid w:val="6511726F"/>
    <w:rsid w:val="663005EF"/>
    <w:rsid w:val="66510FD5"/>
    <w:rsid w:val="66C021BE"/>
    <w:rsid w:val="66DC2E6B"/>
    <w:rsid w:val="66F84DC8"/>
    <w:rsid w:val="670B0A3D"/>
    <w:rsid w:val="67A9609A"/>
    <w:rsid w:val="68770F7F"/>
    <w:rsid w:val="689A37CD"/>
    <w:rsid w:val="69101F4E"/>
    <w:rsid w:val="69B124BC"/>
    <w:rsid w:val="69FD675A"/>
    <w:rsid w:val="6ABA0D64"/>
    <w:rsid w:val="6C513AA0"/>
    <w:rsid w:val="6D0A1E67"/>
    <w:rsid w:val="6DAD448A"/>
    <w:rsid w:val="6DB6087B"/>
    <w:rsid w:val="6E63450C"/>
    <w:rsid w:val="6EDB51BA"/>
    <w:rsid w:val="6F0B7627"/>
    <w:rsid w:val="6FA573DC"/>
    <w:rsid w:val="6FB608EF"/>
    <w:rsid w:val="71023DB1"/>
    <w:rsid w:val="729E2F65"/>
    <w:rsid w:val="7301137B"/>
    <w:rsid w:val="73017520"/>
    <w:rsid w:val="73C30491"/>
    <w:rsid w:val="74596E53"/>
    <w:rsid w:val="74CF38C7"/>
    <w:rsid w:val="74E403F4"/>
    <w:rsid w:val="755C445F"/>
    <w:rsid w:val="757F73EC"/>
    <w:rsid w:val="777C28C5"/>
    <w:rsid w:val="787A056C"/>
    <w:rsid w:val="79612E3D"/>
    <w:rsid w:val="7A1D239E"/>
    <w:rsid w:val="7A792D6F"/>
    <w:rsid w:val="7AB27AEE"/>
    <w:rsid w:val="7B112221"/>
    <w:rsid w:val="7BA57545"/>
    <w:rsid w:val="7BCE4F92"/>
    <w:rsid w:val="7C9C12F4"/>
    <w:rsid w:val="7CFF713D"/>
    <w:rsid w:val="7D457406"/>
    <w:rsid w:val="7DA419C7"/>
    <w:rsid w:val="7EC8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bjfh9</dc:creator>
  <cp:lastModifiedBy>冯辉</cp:lastModifiedBy>
  <dcterms:modified xsi:type="dcterms:W3CDTF">2020-08-19T08:48:53Z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