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6EA" w:rsidRPr="00917C4A" w:rsidRDefault="00FC5CBF" w:rsidP="0005521D">
      <w:pPr>
        <w:pStyle w:val="Kopvaninhoudsopgave"/>
        <w:jc w:val="right"/>
      </w:pPr>
      <w:r w:rsidRPr="00FC5CBF">
        <w:t>NVBS Excel naar ABCD</w:t>
      </w:r>
      <w:r w:rsidR="0096708D">
        <w:t xml:space="preserve"> </w:t>
      </w:r>
    </w:p>
    <w:tbl>
      <w:tblPr>
        <w:tblW w:w="9636" w:type="dxa"/>
        <w:tblLayout w:type="fixed"/>
        <w:tblCellMar>
          <w:left w:w="10" w:type="dxa"/>
          <w:right w:w="10" w:type="dxa"/>
        </w:tblCellMar>
        <w:tblLook w:val="0000" w:firstRow="0" w:lastRow="0" w:firstColumn="0" w:lastColumn="0" w:noHBand="0" w:noVBand="0"/>
      </w:tblPr>
      <w:tblGrid>
        <w:gridCol w:w="2407"/>
        <w:gridCol w:w="7229"/>
      </w:tblGrid>
      <w:tr w:rsidR="00BB06EA" w:rsidRPr="00277D21" w:rsidTr="0005521D">
        <w:tc>
          <w:tcPr>
            <w:tcW w:w="2407" w:type="dxa"/>
            <w:tcBorders>
              <w:left w:val="single" w:sz="2" w:space="0" w:color="000000"/>
              <w:bottom w:val="single" w:sz="2" w:space="0" w:color="000000"/>
            </w:tcBorders>
            <w:tcMar>
              <w:top w:w="55" w:type="dxa"/>
              <w:left w:w="55" w:type="dxa"/>
              <w:bottom w:w="55" w:type="dxa"/>
              <w:right w:w="55" w:type="dxa"/>
            </w:tcMar>
          </w:tcPr>
          <w:p w:rsidR="00BB06EA" w:rsidRPr="00277D21" w:rsidRDefault="0005521D" w:rsidP="0005521D">
            <w:pPr>
              <w:pStyle w:val="Geenafstand"/>
              <w:rPr>
                <w:lang w:val="en-US"/>
              </w:rPr>
            </w:pPr>
            <w:r>
              <w:rPr>
                <w:lang w:val="en-US"/>
              </w:rPr>
              <w:t>Software</w:t>
            </w:r>
          </w:p>
        </w:tc>
        <w:tc>
          <w:tcPr>
            <w:tcW w:w="7229" w:type="dxa"/>
            <w:tcBorders>
              <w:left w:val="single" w:sz="2" w:space="0" w:color="000000"/>
              <w:bottom w:val="single" w:sz="2" w:space="0" w:color="000000"/>
              <w:right w:val="single" w:sz="2" w:space="0" w:color="000000"/>
            </w:tcBorders>
            <w:tcMar>
              <w:top w:w="55" w:type="dxa"/>
              <w:left w:w="55" w:type="dxa"/>
              <w:bottom w:w="55" w:type="dxa"/>
              <w:right w:w="55" w:type="dxa"/>
            </w:tcMar>
          </w:tcPr>
          <w:p w:rsidR="00294978" w:rsidRDefault="00FC5CBF" w:rsidP="0005521D">
            <w:pPr>
              <w:pStyle w:val="Geenafstand"/>
              <w:rPr>
                <w:lang w:val="en-US"/>
              </w:rPr>
            </w:pPr>
            <w:r>
              <w:rPr>
                <w:lang w:val="en-US"/>
              </w:rPr>
              <w:t>Excel 2016</w:t>
            </w:r>
          </w:p>
          <w:p w:rsidR="00294978" w:rsidRPr="00294978" w:rsidRDefault="00294978" w:rsidP="0005521D">
            <w:pPr>
              <w:pStyle w:val="Geenafstand"/>
            </w:pPr>
            <w:r w:rsidRPr="00294978">
              <w:t>Hulp programma in C</w:t>
            </w:r>
          </w:p>
          <w:p w:rsidR="00BB06EA" w:rsidRPr="00277D21" w:rsidRDefault="0005521D" w:rsidP="0005521D">
            <w:pPr>
              <w:pStyle w:val="Geenafstand"/>
              <w:rPr>
                <w:lang w:val="en-US"/>
              </w:rPr>
            </w:pPr>
            <w:r>
              <w:rPr>
                <w:lang w:val="en-US"/>
              </w:rPr>
              <w:t>ABCD: 1.4</w:t>
            </w:r>
          </w:p>
        </w:tc>
      </w:tr>
      <w:tr w:rsidR="00BB06EA" w:rsidRPr="00277D21" w:rsidTr="0005521D">
        <w:tc>
          <w:tcPr>
            <w:tcW w:w="2407" w:type="dxa"/>
            <w:tcBorders>
              <w:left w:val="single" w:sz="2" w:space="0" w:color="000000"/>
              <w:bottom w:val="single" w:sz="2" w:space="0" w:color="000000"/>
            </w:tcBorders>
            <w:tcMar>
              <w:top w:w="55" w:type="dxa"/>
              <w:left w:w="55" w:type="dxa"/>
              <w:bottom w:w="55" w:type="dxa"/>
              <w:right w:w="55" w:type="dxa"/>
            </w:tcMar>
          </w:tcPr>
          <w:p w:rsidR="00BB06EA" w:rsidRPr="00AE18C2" w:rsidRDefault="0036288E" w:rsidP="0005521D">
            <w:pPr>
              <w:pStyle w:val="Geenafstand"/>
            </w:pPr>
            <w:r>
              <w:t>Document historie</w:t>
            </w:r>
          </w:p>
        </w:tc>
        <w:tc>
          <w:tcPr>
            <w:tcW w:w="7229" w:type="dxa"/>
            <w:tcBorders>
              <w:left w:val="single" w:sz="2" w:space="0" w:color="000000"/>
              <w:bottom w:val="single" w:sz="2" w:space="0" w:color="000000"/>
              <w:right w:val="single" w:sz="2" w:space="0" w:color="000000"/>
            </w:tcBorders>
            <w:tcMar>
              <w:top w:w="55" w:type="dxa"/>
              <w:left w:w="55" w:type="dxa"/>
              <w:bottom w:w="55" w:type="dxa"/>
              <w:right w:w="55" w:type="dxa"/>
            </w:tcMar>
          </w:tcPr>
          <w:p w:rsidR="00520D52" w:rsidRDefault="00FC5CBF" w:rsidP="007E6E0C">
            <w:pPr>
              <w:pStyle w:val="Geenafstand"/>
            </w:pPr>
            <w:r>
              <w:t>2014-01-23</w:t>
            </w:r>
            <w:r w:rsidR="009E1762">
              <w:t xml:space="preserve"> </w:t>
            </w:r>
            <w:r w:rsidR="00367AB0">
              <w:t xml:space="preserve">LR: </w:t>
            </w:r>
            <w:r w:rsidR="009E1762">
              <w:t>Eerste versie</w:t>
            </w:r>
            <w:r>
              <w:t xml:space="preserve"> (via Excel 2003, DB-III, db3iso.com</w:t>
            </w:r>
            <w:r w:rsidR="009E5D3E">
              <w:t xml:space="preserve"> o</w:t>
            </w:r>
            <w:r w:rsidR="004A544E">
              <w:t xml:space="preserve">p </w:t>
            </w:r>
            <w:r w:rsidR="009E5D3E">
              <w:t>MS-DOS</w:t>
            </w:r>
            <w:r>
              <w:t>)</w:t>
            </w:r>
          </w:p>
          <w:p w:rsidR="00994831" w:rsidRDefault="00994831" w:rsidP="007E6E0C">
            <w:pPr>
              <w:pStyle w:val="Geenafstand"/>
            </w:pPr>
            <w:r>
              <w:t>2018-</w:t>
            </w:r>
            <w:r w:rsidR="00FC5CBF">
              <w:t>04</w:t>
            </w:r>
            <w:r>
              <w:t>-</w:t>
            </w:r>
            <w:r w:rsidR="00FC5CBF">
              <w:t>20</w:t>
            </w:r>
            <w:r>
              <w:t xml:space="preserve"> </w:t>
            </w:r>
            <w:proofErr w:type="spellStart"/>
            <w:r w:rsidR="002B24EF">
              <w:t>FHo</w:t>
            </w:r>
            <w:proofErr w:type="spellEnd"/>
            <w:r w:rsidR="00367AB0">
              <w:t xml:space="preserve">: </w:t>
            </w:r>
            <w:r w:rsidR="00FC5CBF">
              <w:t xml:space="preserve">Volledig vernieuwd </w:t>
            </w:r>
            <w:r w:rsidR="009E5D3E">
              <w:t xml:space="preserve">door toepassen </w:t>
            </w:r>
            <w:r w:rsidR="004A544E">
              <w:t xml:space="preserve">van </w:t>
            </w:r>
            <w:r w:rsidR="004A544E" w:rsidRPr="002B24EF">
              <w:rPr>
                <w:rStyle w:val="termoffile"/>
              </w:rPr>
              <w:t>c</w:t>
            </w:r>
            <w:r w:rsidR="0006444E" w:rsidRPr="002B24EF">
              <w:rPr>
                <w:rStyle w:val="termoffile"/>
              </w:rPr>
              <w:t>nv</w:t>
            </w:r>
            <w:bookmarkStart w:id="0" w:name="_GoBack"/>
            <w:bookmarkEnd w:id="0"/>
            <w:r w:rsidR="0006444E" w:rsidRPr="002B24EF">
              <w:rPr>
                <w:rStyle w:val="termoffile"/>
              </w:rPr>
              <w:t>_csv_to_iso</w:t>
            </w:r>
          </w:p>
          <w:p w:rsidR="002B24EF" w:rsidRDefault="002B24EF" w:rsidP="007E6E0C">
            <w:pPr>
              <w:pStyle w:val="Geenafstand"/>
            </w:pPr>
            <w:r>
              <w:t>2018-0</w:t>
            </w:r>
            <w:r w:rsidR="007249A8">
              <w:t>5</w:t>
            </w:r>
            <w:r>
              <w:t>-</w:t>
            </w:r>
            <w:r w:rsidR="007249A8">
              <w:t>02</w:t>
            </w:r>
            <w:r>
              <w:t xml:space="preserve"> </w:t>
            </w:r>
            <w:proofErr w:type="spellStart"/>
            <w:r>
              <w:t>FHo</w:t>
            </w:r>
            <w:proofErr w:type="spellEnd"/>
            <w:r>
              <w:t>: Hoofdstuk Excel versies</w:t>
            </w:r>
            <w:r w:rsidR="007249A8">
              <w:t>+ beter plaatje in inleiding</w:t>
            </w:r>
          </w:p>
          <w:p w:rsidR="007B34D8" w:rsidRPr="007E6E0C" w:rsidRDefault="007B34D8" w:rsidP="007E6E0C">
            <w:pPr>
              <w:pStyle w:val="Geenafstand"/>
            </w:pPr>
            <w:r>
              <w:t>2018-05-</w:t>
            </w:r>
            <w:r w:rsidR="00F848F2">
              <w:t>10</w:t>
            </w:r>
            <w:r>
              <w:t xml:space="preserve"> </w:t>
            </w:r>
            <w:proofErr w:type="spellStart"/>
            <w:r>
              <w:t>FHo</w:t>
            </w:r>
            <w:proofErr w:type="spellEnd"/>
            <w:r>
              <w:t xml:space="preserve">: CSV mag </w:t>
            </w:r>
            <w:proofErr w:type="spellStart"/>
            <w:r>
              <w:t>embedded</w:t>
            </w:r>
            <w:proofErr w:type="spellEnd"/>
            <w:r>
              <w:t xml:space="preserve"> </w:t>
            </w:r>
            <w:proofErr w:type="spellStart"/>
            <w:r>
              <w:t>linefeeds</w:t>
            </w:r>
            <w:proofErr w:type="spellEnd"/>
            <w:r>
              <w:t xml:space="preserve"> hebben.</w:t>
            </w:r>
          </w:p>
        </w:tc>
      </w:tr>
      <w:tr w:rsidR="00BB06EA" w:rsidRPr="00277D21" w:rsidTr="007E6E0C">
        <w:tc>
          <w:tcPr>
            <w:tcW w:w="2407" w:type="dxa"/>
            <w:tcBorders>
              <w:left w:val="single" w:sz="2" w:space="0" w:color="000000"/>
            </w:tcBorders>
            <w:tcMar>
              <w:top w:w="55" w:type="dxa"/>
              <w:left w:w="55" w:type="dxa"/>
              <w:bottom w:w="55" w:type="dxa"/>
              <w:right w:w="55" w:type="dxa"/>
            </w:tcMar>
          </w:tcPr>
          <w:p w:rsidR="00BB06EA" w:rsidRPr="00FA6795" w:rsidRDefault="00FA6795" w:rsidP="00FA6795">
            <w:pPr>
              <w:pStyle w:val="Geenafstand"/>
            </w:pPr>
            <w:r w:rsidRPr="00FA6795">
              <w:t>File naam</w:t>
            </w:r>
          </w:p>
        </w:tc>
        <w:tc>
          <w:tcPr>
            <w:tcW w:w="7229" w:type="dxa"/>
            <w:tcBorders>
              <w:left w:val="single" w:sz="2" w:space="0" w:color="000000"/>
              <w:right w:val="single" w:sz="2" w:space="0" w:color="000000"/>
            </w:tcBorders>
            <w:tcMar>
              <w:top w:w="55" w:type="dxa"/>
              <w:left w:w="55" w:type="dxa"/>
              <w:bottom w:w="55" w:type="dxa"/>
              <w:right w:w="55" w:type="dxa"/>
            </w:tcMar>
          </w:tcPr>
          <w:p w:rsidR="00BB06EA" w:rsidRPr="0091687B" w:rsidRDefault="00FA6795" w:rsidP="0005521D">
            <w:pPr>
              <w:pStyle w:val="Geenafstand"/>
              <w:rPr>
                <w:rStyle w:val="kruisverwijzing"/>
              </w:rPr>
            </w:pPr>
            <w:r w:rsidRPr="0091687B">
              <w:rPr>
                <w:rStyle w:val="kruisverwijzing"/>
              </w:rPr>
              <w:fldChar w:fldCharType="begin"/>
            </w:r>
            <w:r w:rsidRPr="0091687B">
              <w:rPr>
                <w:rStyle w:val="kruisverwijzing"/>
              </w:rPr>
              <w:instrText xml:space="preserve"> FILENAME \* MERGEFORMAT </w:instrText>
            </w:r>
            <w:r w:rsidRPr="0091687B">
              <w:rPr>
                <w:rStyle w:val="kruisverwijzing"/>
              </w:rPr>
              <w:fldChar w:fldCharType="separate"/>
            </w:r>
            <w:r w:rsidR="00274715">
              <w:rPr>
                <w:rStyle w:val="kruisverwijzing"/>
                <w:noProof/>
              </w:rPr>
              <w:t>NVBS Excel naar ABCD 2018-05-10.docx</w:t>
            </w:r>
            <w:r w:rsidRPr="0091687B">
              <w:rPr>
                <w:rStyle w:val="kruisverwijzing"/>
              </w:rPr>
              <w:fldChar w:fldCharType="end"/>
            </w:r>
          </w:p>
        </w:tc>
      </w:tr>
      <w:tr w:rsidR="00294978" w:rsidRPr="00277D21" w:rsidTr="0005521D">
        <w:tc>
          <w:tcPr>
            <w:tcW w:w="2407" w:type="dxa"/>
            <w:tcBorders>
              <w:left w:val="single" w:sz="2" w:space="0" w:color="000000"/>
              <w:bottom w:val="single" w:sz="2" w:space="0" w:color="000000"/>
            </w:tcBorders>
            <w:tcMar>
              <w:top w:w="55" w:type="dxa"/>
              <w:left w:w="55" w:type="dxa"/>
              <w:bottom w:w="55" w:type="dxa"/>
              <w:right w:w="55" w:type="dxa"/>
            </w:tcMar>
          </w:tcPr>
          <w:p w:rsidR="00294978" w:rsidRDefault="00294978" w:rsidP="0091687B">
            <w:pPr>
              <w:pStyle w:val="Geenafstand"/>
            </w:pPr>
            <w:r>
              <w:t>Geassocieerde files</w:t>
            </w:r>
          </w:p>
        </w:tc>
        <w:tc>
          <w:tcPr>
            <w:tcW w:w="7229" w:type="dxa"/>
            <w:tcBorders>
              <w:left w:val="single" w:sz="2" w:space="0" w:color="000000"/>
              <w:bottom w:val="single" w:sz="2" w:space="0" w:color="000000"/>
              <w:right w:val="single" w:sz="2" w:space="0" w:color="000000"/>
            </w:tcBorders>
            <w:tcMar>
              <w:top w:w="55" w:type="dxa"/>
              <w:left w:w="55" w:type="dxa"/>
              <w:bottom w:w="55" w:type="dxa"/>
              <w:right w:w="55" w:type="dxa"/>
            </w:tcMar>
          </w:tcPr>
          <w:p w:rsidR="00294978" w:rsidRDefault="00294978" w:rsidP="0091687B">
            <w:pPr>
              <w:pStyle w:val="Geenafstand"/>
            </w:pPr>
            <w:r w:rsidRPr="00294978">
              <w:rPr>
                <w:rStyle w:val="termoffile"/>
              </w:rPr>
              <w:t>cnv_csv_to_iso.c</w:t>
            </w:r>
            <w:r>
              <w:t xml:space="preserve"> : Source code van het hulpprogramma</w:t>
            </w:r>
          </w:p>
          <w:p w:rsidR="00294978" w:rsidRPr="007B0E61" w:rsidRDefault="00294978" w:rsidP="0091687B">
            <w:pPr>
              <w:pStyle w:val="Geenafstand"/>
              <w:rPr>
                <w:rStyle w:val="termoffile"/>
                <w:lang w:val="nl-NL"/>
              </w:rPr>
            </w:pPr>
            <w:r w:rsidRPr="00294978">
              <w:rPr>
                <w:rStyle w:val="termoffile"/>
                <w:lang w:val="nl-NL"/>
              </w:rPr>
              <w:t>TestLettersEnVerschovenKolommen.xlsx</w:t>
            </w:r>
            <w:r w:rsidRPr="00294978">
              <w:t>: Test file</w:t>
            </w:r>
          </w:p>
        </w:tc>
      </w:tr>
      <w:tr w:rsidR="0091687B" w:rsidRPr="00277D21" w:rsidTr="0005521D">
        <w:tc>
          <w:tcPr>
            <w:tcW w:w="2407" w:type="dxa"/>
            <w:tcBorders>
              <w:left w:val="single" w:sz="2" w:space="0" w:color="000000"/>
              <w:bottom w:val="single" w:sz="2" w:space="0" w:color="000000"/>
            </w:tcBorders>
            <w:tcMar>
              <w:top w:w="55" w:type="dxa"/>
              <w:left w:w="55" w:type="dxa"/>
              <w:bottom w:w="55" w:type="dxa"/>
              <w:right w:w="55" w:type="dxa"/>
            </w:tcMar>
          </w:tcPr>
          <w:p w:rsidR="0091687B" w:rsidRPr="00FA6795" w:rsidRDefault="0091687B" w:rsidP="0091687B">
            <w:pPr>
              <w:pStyle w:val="Geenafstand"/>
            </w:pPr>
            <w:r>
              <w:t>Leeswijzer</w:t>
            </w:r>
          </w:p>
        </w:tc>
        <w:tc>
          <w:tcPr>
            <w:tcW w:w="7229" w:type="dxa"/>
            <w:tcBorders>
              <w:left w:val="single" w:sz="2" w:space="0" w:color="000000"/>
              <w:bottom w:val="single" w:sz="2" w:space="0" w:color="000000"/>
              <w:right w:val="single" w:sz="2" w:space="0" w:color="000000"/>
            </w:tcBorders>
            <w:tcMar>
              <w:top w:w="55" w:type="dxa"/>
              <w:left w:w="55" w:type="dxa"/>
              <w:bottom w:w="55" w:type="dxa"/>
              <w:right w:w="55" w:type="dxa"/>
            </w:tcMar>
          </w:tcPr>
          <w:p w:rsidR="0091687B" w:rsidRPr="007B0E61" w:rsidRDefault="0091687B" w:rsidP="0091687B">
            <w:pPr>
              <w:pStyle w:val="Geenafstand"/>
              <w:rPr>
                <w:rStyle w:val="termoffile"/>
              </w:rPr>
            </w:pPr>
            <w:r w:rsidRPr="007B0E61">
              <w:rPr>
                <w:rStyle w:val="termoffile"/>
                <w:lang w:val="nl-NL"/>
              </w:rPr>
              <w:t>Weergave van een term of filenaam</w:t>
            </w:r>
          </w:p>
          <w:p w:rsidR="0091687B" w:rsidRPr="007B0E61" w:rsidRDefault="0091687B" w:rsidP="0091687B">
            <w:pPr>
              <w:pStyle w:val="Geenafstand"/>
              <w:rPr>
                <w:rStyle w:val="kruisverwijzing"/>
              </w:rPr>
            </w:pPr>
            <w:r w:rsidRPr="007B0E61">
              <w:rPr>
                <w:rStyle w:val="kruisverwijzing"/>
              </w:rPr>
              <w:t>Weergave van een kruisverwijzing</w:t>
            </w:r>
          </w:p>
          <w:p w:rsidR="0091687B" w:rsidRPr="007B0E61" w:rsidRDefault="0091687B" w:rsidP="0091687B">
            <w:pPr>
              <w:pStyle w:val="fragmentcodeofoutput"/>
              <w:rPr>
                <w:lang w:val="nl-NL"/>
              </w:rPr>
            </w:pPr>
            <w:r>
              <w:t>Weergave van een letterlijk detail in code of configuratie</w:t>
            </w:r>
          </w:p>
        </w:tc>
      </w:tr>
    </w:tbl>
    <w:p w:rsidR="00274715" w:rsidRDefault="00483C69">
      <w:pPr>
        <w:pStyle w:val="Inhopg1"/>
        <w:rPr>
          <w:rFonts w:eastAsiaTheme="minorEastAsia"/>
          <w:noProof/>
          <w:lang w:eastAsia="nl-NL"/>
        </w:rPr>
      </w:pPr>
      <w:r w:rsidRPr="00917C4A">
        <w:rPr>
          <w:rFonts w:cstheme="minorHAnsi"/>
          <w:b/>
          <w:bCs/>
        </w:rPr>
        <w:fldChar w:fldCharType="begin"/>
      </w:r>
      <w:r w:rsidRPr="00917C4A">
        <w:rPr>
          <w:rFonts w:cstheme="minorHAnsi"/>
        </w:rPr>
        <w:instrText xml:space="preserve"> TOC \o "1-9" \l 1-9 </w:instrText>
      </w:r>
      <w:r w:rsidRPr="00917C4A">
        <w:rPr>
          <w:rFonts w:cstheme="minorHAnsi"/>
          <w:b/>
          <w:bCs/>
        </w:rPr>
        <w:fldChar w:fldCharType="separate"/>
      </w:r>
      <w:r w:rsidR="00274715">
        <w:rPr>
          <w:noProof/>
        </w:rPr>
        <w:t>1</w:t>
      </w:r>
      <w:r w:rsidR="00274715">
        <w:rPr>
          <w:rFonts w:eastAsiaTheme="minorEastAsia"/>
          <w:noProof/>
          <w:lang w:eastAsia="nl-NL"/>
        </w:rPr>
        <w:tab/>
      </w:r>
      <w:r w:rsidR="00274715">
        <w:rPr>
          <w:noProof/>
        </w:rPr>
        <w:t>Inleiding</w:t>
      </w:r>
      <w:r w:rsidR="00274715">
        <w:rPr>
          <w:noProof/>
        </w:rPr>
        <w:tab/>
      </w:r>
      <w:r w:rsidR="00274715">
        <w:rPr>
          <w:noProof/>
        </w:rPr>
        <w:fldChar w:fldCharType="begin"/>
      </w:r>
      <w:r w:rsidR="00274715">
        <w:rPr>
          <w:noProof/>
        </w:rPr>
        <w:instrText xml:space="preserve"> PAGEREF _Toc513749774 \h </w:instrText>
      </w:r>
      <w:r w:rsidR="00274715">
        <w:rPr>
          <w:noProof/>
        </w:rPr>
      </w:r>
      <w:r w:rsidR="00274715">
        <w:rPr>
          <w:noProof/>
        </w:rPr>
        <w:fldChar w:fldCharType="separate"/>
      </w:r>
      <w:r w:rsidR="00274715">
        <w:rPr>
          <w:noProof/>
        </w:rPr>
        <w:t>2</w:t>
      </w:r>
      <w:r w:rsidR="00274715">
        <w:rPr>
          <w:noProof/>
        </w:rPr>
        <w:fldChar w:fldCharType="end"/>
      </w:r>
    </w:p>
    <w:p w:rsidR="00274715" w:rsidRDefault="00274715">
      <w:pPr>
        <w:pStyle w:val="Inhopg1"/>
        <w:rPr>
          <w:rFonts w:eastAsiaTheme="minorEastAsia"/>
          <w:noProof/>
          <w:lang w:eastAsia="nl-NL"/>
        </w:rPr>
      </w:pPr>
      <w:r>
        <w:rPr>
          <w:noProof/>
        </w:rPr>
        <w:t>2</w:t>
      </w:r>
      <w:r>
        <w:rPr>
          <w:rFonts w:eastAsiaTheme="minorEastAsia"/>
          <w:noProof/>
          <w:lang w:eastAsia="nl-NL"/>
        </w:rPr>
        <w:tab/>
      </w:r>
      <w:r>
        <w:rPr>
          <w:noProof/>
        </w:rPr>
        <w:t>Werkvoorschrift Excel naar ABCD</w:t>
      </w:r>
      <w:r>
        <w:rPr>
          <w:noProof/>
        </w:rPr>
        <w:tab/>
      </w:r>
      <w:r>
        <w:rPr>
          <w:noProof/>
        </w:rPr>
        <w:fldChar w:fldCharType="begin"/>
      </w:r>
      <w:r>
        <w:rPr>
          <w:noProof/>
        </w:rPr>
        <w:instrText xml:space="preserve"> PAGEREF _Toc513749775 \h </w:instrText>
      </w:r>
      <w:r>
        <w:rPr>
          <w:noProof/>
        </w:rPr>
      </w:r>
      <w:r>
        <w:rPr>
          <w:noProof/>
        </w:rPr>
        <w:fldChar w:fldCharType="separate"/>
      </w:r>
      <w:r>
        <w:rPr>
          <w:noProof/>
        </w:rPr>
        <w:t>3</w:t>
      </w:r>
      <w:r>
        <w:rPr>
          <w:noProof/>
        </w:rPr>
        <w:fldChar w:fldCharType="end"/>
      </w:r>
    </w:p>
    <w:p w:rsidR="00274715" w:rsidRDefault="00274715">
      <w:pPr>
        <w:pStyle w:val="Inhopg2"/>
        <w:rPr>
          <w:rFonts w:eastAsiaTheme="minorEastAsia"/>
          <w:lang w:eastAsia="nl-NL"/>
        </w:rPr>
      </w:pPr>
      <w:r>
        <w:t>2.1</w:t>
      </w:r>
      <w:r>
        <w:rPr>
          <w:rFonts w:eastAsiaTheme="minorEastAsia"/>
          <w:lang w:eastAsia="nl-NL"/>
        </w:rPr>
        <w:tab/>
      </w:r>
      <w:r>
        <w:t>Aanmaken Excel file</w:t>
      </w:r>
      <w:r>
        <w:tab/>
      </w:r>
      <w:r>
        <w:fldChar w:fldCharType="begin"/>
      </w:r>
      <w:r>
        <w:instrText xml:space="preserve"> PAGEREF _Toc513749776 \h </w:instrText>
      </w:r>
      <w:r>
        <w:fldChar w:fldCharType="separate"/>
      </w:r>
      <w:r>
        <w:t>3</w:t>
      </w:r>
      <w:r>
        <w:fldChar w:fldCharType="end"/>
      </w:r>
    </w:p>
    <w:p w:rsidR="00274715" w:rsidRDefault="00274715">
      <w:pPr>
        <w:pStyle w:val="Inhopg2"/>
        <w:rPr>
          <w:rFonts w:eastAsiaTheme="minorEastAsia"/>
          <w:lang w:eastAsia="nl-NL"/>
        </w:rPr>
      </w:pPr>
      <w:r>
        <w:t>2.2</w:t>
      </w:r>
      <w:r>
        <w:rPr>
          <w:rFonts w:eastAsiaTheme="minorEastAsia"/>
          <w:lang w:eastAsia="nl-NL"/>
        </w:rPr>
        <w:tab/>
      </w:r>
      <w:r>
        <w:t>Converteren Excel spreadsheet naar een CSV file</w:t>
      </w:r>
      <w:r>
        <w:tab/>
      </w:r>
      <w:r>
        <w:fldChar w:fldCharType="begin"/>
      </w:r>
      <w:r>
        <w:instrText xml:space="preserve"> PAGEREF _Toc513749777 \h </w:instrText>
      </w:r>
      <w:r>
        <w:fldChar w:fldCharType="separate"/>
      </w:r>
      <w:r>
        <w:t>4</w:t>
      </w:r>
      <w:r>
        <w:fldChar w:fldCharType="end"/>
      </w:r>
    </w:p>
    <w:p w:rsidR="00274715" w:rsidRDefault="00274715">
      <w:pPr>
        <w:pStyle w:val="Inhopg2"/>
        <w:rPr>
          <w:rFonts w:eastAsiaTheme="minorEastAsia"/>
          <w:lang w:eastAsia="nl-NL"/>
        </w:rPr>
      </w:pPr>
      <w:r>
        <w:t>2.3</w:t>
      </w:r>
      <w:r>
        <w:rPr>
          <w:rFonts w:eastAsiaTheme="minorEastAsia"/>
          <w:lang w:eastAsia="nl-NL"/>
        </w:rPr>
        <w:tab/>
      </w:r>
      <w:r>
        <w:t>Converteren CSV file naar een ISO file</w:t>
      </w:r>
      <w:r>
        <w:tab/>
      </w:r>
      <w:r>
        <w:fldChar w:fldCharType="begin"/>
      </w:r>
      <w:r>
        <w:instrText xml:space="preserve"> PAGEREF _Toc513749778 \h </w:instrText>
      </w:r>
      <w:r>
        <w:fldChar w:fldCharType="separate"/>
      </w:r>
      <w:r>
        <w:t>5</w:t>
      </w:r>
      <w:r>
        <w:fldChar w:fldCharType="end"/>
      </w:r>
    </w:p>
    <w:p w:rsidR="00274715" w:rsidRDefault="00274715">
      <w:pPr>
        <w:pStyle w:val="Inhopg2"/>
        <w:rPr>
          <w:rFonts w:eastAsiaTheme="minorEastAsia"/>
          <w:lang w:eastAsia="nl-NL"/>
        </w:rPr>
      </w:pPr>
      <w:r>
        <w:t>2.4</w:t>
      </w:r>
      <w:r>
        <w:rPr>
          <w:rFonts w:eastAsiaTheme="minorEastAsia"/>
          <w:lang w:eastAsia="nl-NL"/>
        </w:rPr>
        <w:tab/>
      </w:r>
      <w:r>
        <w:t>Importeren van ISO file in ABCD</w:t>
      </w:r>
      <w:r>
        <w:tab/>
      </w:r>
      <w:r>
        <w:fldChar w:fldCharType="begin"/>
      </w:r>
      <w:r>
        <w:instrText xml:space="preserve"> PAGEREF _Toc513749779 \h </w:instrText>
      </w:r>
      <w:r>
        <w:fldChar w:fldCharType="separate"/>
      </w:r>
      <w:r>
        <w:t>6</w:t>
      </w:r>
      <w:r>
        <w:fldChar w:fldCharType="end"/>
      </w:r>
    </w:p>
    <w:p w:rsidR="00274715" w:rsidRDefault="00274715">
      <w:pPr>
        <w:pStyle w:val="Inhopg1"/>
        <w:rPr>
          <w:rFonts w:eastAsiaTheme="minorEastAsia"/>
          <w:noProof/>
          <w:lang w:eastAsia="nl-NL"/>
        </w:rPr>
      </w:pPr>
      <w:r>
        <w:rPr>
          <w:noProof/>
        </w:rPr>
        <w:t>3</w:t>
      </w:r>
      <w:r>
        <w:rPr>
          <w:rFonts w:eastAsiaTheme="minorEastAsia"/>
          <w:noProof/>
          <w:lang w:eastAsia="nl-NL"/>
        </w:rPr>
        <w:tab/>
      </w:r>
      <w:r>
        <w:rPr>
          <w:noProof/>
        </w:rPr>
        <w:t>Achtergrond informatie</w:t>
      </w:r>
      <w:r>
        <w:rPr>
          <w:noProof/>
        </w:rPr>
        <w:tab/>
      </w:r>
      <w:r>
        <w:rPr>
          <w:noProof/>
        </w:rPr>
        <w:fldChar w:fldCharType="begin"/>
      </w:r>
      <w:r>
        <w:rPr>
          <w:noProof/>
        </w:rPr>
        <w:instrText xml:space="preserve"> PAGEREF _Toc513749780 \h </w:instrText>
      </w:r>
      <w:r>
        <w:rPr>
          <w:noProof/>
        </w:rPr>
      </w:r>
      <w:r>
        <w:rPr>
          <w:noProof/>
        </w:rPr>
        <w:fldChar w:fldCharType="separate"/>
      </w:r>
      <w:r>
        <w:rPr>
          <w:noProof/>
        </w:rPr>
        <w:t>7</w:t>
      </w:r>
      <w:r>
        <w:rPr>
          <w:noProof/>
        </w:rPr>
        <w:fldChar w:fldCharType="end"/>
      </w:r>
    </w:p>
    <w:p w:rsidR="00274715" w:rsidRDefault="00274715">
      <w:pPr>
        <w:pStyle w:val="Inhopg2"/>
        <w:rPr>
          <w:rFonts w:eastAsiaTheme="minorEastAsia"/>
          <w:lang w:eastAsia="nl-NL"/>
        </w:rPr>
      </w:pPr>
      <w:r>
        <w:t>3.1</w:t>
      </w:r>
      <w:r>
        <w:rPr>
          <w:rFonts w:eastAsiaTheme="minorEastAsia"/>
          <w:lang w:eastAsia="nl-NL"/>
        </w:rPr>
        <w:tab/>
      </w:r>
      <w:r>
        <w:t>Teken sets</w:t>
      </w:r>
      <w:r>
        <w:tab/>
      </w:r>
      <w:r>
        <w:fldChar w:fldCharType="begin"/>
      </w:r>
      <w:r>
        <w:instrText xml:space="preserve"> PAGEREF _Toc513749781 \h </w:instrText>
      </w:r>
      <w:r>
        <w:fldChar w:fldCharType="separate"/>
      </w:r>
      <w:r>
        <w:t>7</w:t>
      </w:r>
      <w:r>
        <w:fldChar w:fldCharType="end"/>
      </w:r>
    </w:p>
    <w:p w:rsidR="00274715" w:rsidRDefault="00274715">
      <w:pPr>
        <w:pStyle w:val="Inhopg2"/>
        <w:rPr>
          <w:rFonts w:eastAsiaTheme="minorEastAsia"/>
          <w:lang w:eastAsia="nl-NL"/>
        </w:rPr>
      </w:pPr>
      <w:r>
        <w:t>3.2</w:t>
      </w:r>
      <w:r>
        <w:rPr>
          <w:rFonts w:eastAsiaTheme="minorEastAsia"/>
          <w:lang w:eastAsia="nl-NL"/>
        </w:rPr>
        <w:tab/>
      </w:r>
      <w:r>
        <w:t>Lijstscheidingsteken</w:t>
      </w:r>
      <w:r>
        <w:tab/>
      </w:r>
      <w:r>
        <w:fldChar w:fldCharType="begin"/>
      </w:r>
      <w:r>
        <w:instrText xml:space="preserve"> PAGEREF _Toc513749782 \h </w:instrText>
      </w:r>
      <w:r>
        <w:fldChar w:fldCharType="separate"/>
      </w:r>
      <w:r>
        <w:t>7</w:t>
      </w:r>
      <w:r>
        <w:fldChar w:fldCharType="end"/>
      </w:r>
    </w:p>
    <w:p w:rsidR="00274715" w:rsidRDefault="00274715">
      <w:pPr>
        <w:pStyle w:val="Inhopg2"/>
        <w:rPr>
          <w:rFonts w:eastAsiaTheme="minorEastAsia"/>
          <w:lang w:eastAsia="nl-NL"/>
        </w:rPr>
      </w:pPr>
      <w:r>
        <w:t>3.3</w:t>
      </w:r>
      <w:r>
        <w:rPr>
          <w:rFonts w:eastAsiaTheme="minorEastAsia"/>
          <w:lang w:eastAsia="nl-NL"/>
        </w:rPr>
        <w:tab/>
      </w:r>
      <w:r>
        <w:t>Excel versies</w:t>
      </w:r>
      <w:r>
        <w:tab/>
      </w:r>
      <w:r>
        <w:fldChar w:fldCharType="begin"/>
      </w:r>
      <w:r>
        <w:instrText xml:space="preserve"> PAGEREF _Toc513749783 \h </w:instrText>
      </w:r>
      <w:r>
        <w:fldChar w:fldCharType="separate"/>
      </w:r>
      <w:r>
        <w:t>7</w:t>
      </w:r>
      <w:r>
        <w:fldChar w:fldCharType="end"/>
      </w:r>
    </w:p>
    <w:p w:rsidR="00274715" w:rsidRDefault="00274715">
      <w:pPr>
        <w:pStyle w:val="Inhopg2"/>
        <w:rPr>
          <w:rFonts w:eastAsiaTheme="minorEastAsia"/>
          <w:lang w:eastAsia="nl-NL"/>
        </w:rPr>
      </w:pPr>
      <w:r>
        <w:t>3.4</w:t>
      </w:r>
      <w:r>
        <w:rPr>
          <w:rFonts w:eastAsiaTheme="minorEastAsia"/>
          <w:lang w:eastAsia="nl-NL"/>
        </w:rPr>
        <w:tab/>
      </w:r>
      <w:r>
        <w:t>Ontwerp beslissingen</w:t>
      </w:r>
      <w:r>
        <w:tab/>
      </w:r>
      <w:r>
        <w:fldChar w:fldCharType="begin"/>
      </w:r>
      <w:r>
        <w:instrText xml:space="preserve"> PAGEREF _Toc513749784 \h </w:instrText>
      </w:r>
      <w:r>
        <w:fldChar w:fldCharType="separate"/>
      </w:r>
      <w:r>
        <w:t>7</w:t>
      </w:r>
      <w:r>
        <w:fldChar w:fldCharType="end"/>
      </w:r>
    </w:p>
    <w:p w:rsidR="00274715" w:rsidRDefault="00274715">
      <w:pPr>
        <w:pStyle w:val="Inhopg2"/>
        <w:rPr>
          <w:rFonts w:eastAsiaTheme="minorEastAsia"/>
          <w:lang w:eastAsia="nl-NL"/>
        </w:rPr>
      </w:pPr>
      <w:r>
        <w:t>3.5</w:t>
      </w:r>
      <w:r>
        <w:rPr>
          <w:rFonts w:eastAsiaTheme="minorEastAsia"/>
          <w:lang w:eastAsia="nl-NL"/>
        </w:rPr>
        <w:tab/>
      </w:r>
      <w:r>
        <w:t>Portabiliteit / flexibiliteit van cnv_csv_to_iso</w:t>
      </w:r>
      <w:r>
        <w:tab/>
      </w:r>
      <w:r>
        <w:fldChar w:fldCharType="begin"/>
      </w:r>
      <w:r>
        <w:instrText xml:space="preserve"> PAGEREF _Toc513749785 \h </w:instrText>
      </w:r>
      <w:r>
        <w:fldChar w:fldCharType="separate"/>
      </w:r>
      <w:r>
        <w:t>8</w:t>
      </w:r>
      <w:r>
        <w:fldChar w:fldCharType="end"/>
      </w:r>
    </w:p>
    <w:p w:rsidR="00BB06EA" w:rsidRPr="00917C4A" w:rsidRDefault="00483C69" w:rsidP="00917C4A">
      <w:pPr>
        <w:rPr>
          <w:rFonts w:cstheme="minorHAnsi"/>
        </w:rPr>
      </w:pPr>
      <w:r w:rsidRPr="00917C4A">
        <w:rPr>
          <w:rFonts w:cstheme="minorHAnsi"/>
        </w:rPr>
        <w:fldChar w:fldCharType="end"/>
      </w:r>
    </w:p>
    <w:p w:rsidR="00BB06EA" w:rsidRPr="00917C4A" w:rsidRDefault="00483C69" w:rsidP="005F3B8B">
      <w:pPr>
        <w:pStyle w:val="Kop1"/>
        <w:pageBreakBefore/>
        <w:ind w:left="431" w:hanging="431"/>
      </w:pPr>
      <w:bookmarkStart w:id="1" w:name="_Toc513749774"/>
      <w:r w:rsidRPr="00917C4A">
        <w:lastRenderedPageBreak/>
        <w:t>Inleiding</w:t>
      </w:r>
      <w:bookmarkEnd w:id="1"/>
    </w:p>
    <w:p w:rsidR="007E6E0C" w:rsidRDefault="00483C69" w:rsidP="00917C4A">
      <w:pPr>
        <w:rPr>
          <w:rFonts w:cstheme="minorHAnsi"/>
        </w:rPr>
      </w:pPr>
      <w:r w:rsidRPr="00917C4A">
        <w:rPr>
          <w:rFonts w:cstheme="minorHAnsi"/>
        </w:rPr>
        <w:t xml:space="preserve">Dit document </w:t>
      </w:r>
      <w:r w:rsidR="0036288E">
        <w:rPr>
          <w:rFonts w:cstheme="minorHAnsi"/>
        </w:rPr>
        <w:t xml:space="preserve">dient als </w:t>
      </w:r>
      <w:r w:rsidR="009E5D3E">
        <w:rPr>
          <w:rFonts w:cstheme="minorHAnsi"/>
        </w:rPr>
        <w:t>werkvoorschrift</w:t>
      </w:r>
      <w:r w:rsidR="00F213EA">
        <w:rPr>
          <w:rFonts w:cstheme="minorHAnsi"/>
        </w:rPr>
        <w:t xml:space="preserve"> voor </w:t>
      </w:r>
      <w:r w:rsidR="009E5D3E">
        <w:rPr>
          <w:rFonts w:cstheme="minorHAnsi"/>
        </w:rPr>
        <w:t xml:space="preserve">het </w:t>
      </w:r>
      <w:r w:rsidR="008B4A48">
        <w:rPr>
          <w:rFonts w:cstheme="minorHAnsi"/>
        </w:rPr>
        <w:t xml:space="preserve">maken en </w:t>
      </w:r>
      <w:r w:rsidR="009E5D3E">
        <w:rPr>
          <w:rFonts w:cstheme="minorHAnsi"/>
        </w:rPr>
        <w:t>inlezen van Excel files in ABCD.</w:t>
      </w:r>
    </w:p>
    <w:p w:rsidR="008B4A48" w:rsidRDefault="00A8067B" w:rsidP="00917C4A">
      <w:pPr>
        <w:rPr>
          <w:rFonts w:cstheme="minorHAnsi"/>
        </w:rPr>
      </w:pPr>
      <w:r>
        <w:rPr>
          <w:rFonts w:cstheme="minorHAnsi"/>
        </w:rPr>
        <w:t>Records kunnen direct in ABCD worden gemaakt. Records waarbij veel velden dezelfde, of nagenoeg dezelfde informatie bevatten, kunnen efficiënter met Excel worden gemaakt en daarna ingelezen worden in ABCD.</w:t>
      </w:r>
      <w:r w:rsidR="009E5D3E">
        <w:rPr>
          <w:rFonts w:cstheme="minorHAnsi"/>
        </w:rPr>
        <w:t xml:space="preserve"> </w:t>
      </w:r>
    </w:p>
    <w:p w:rsidR="009E5D3E" w:rsidRDefault="00A8067B" w:rsidP="00917C4A">
      <w:pPr>
        <w:rPr>
          <w:rFonts w:cstheme="minorHAnsi"/>
        </w:rPr>
      </w:pPr>
      <w:r>
        <w:rPr>
          <w:rFonts w:cstheme="minorHAnsi"/>
        </w:rPr>
        <w:t xml:space="preserve">ABCD kan geen Excel files lezen, maar wel files in formaat </w:t>
      </w:r>
      <w:r w:rsidRPr="008B4A48">
        <w:rPr>
          <w:rStyle w:val="termoffile"/>
        </w:rPr>
        <w:t>ISO-2709</w:t>
      </w:r>
      <w:r>
        <w:rPr>
          <w:rFonts w:cstheme="minorHAnsi"/>
        </w:rPr>
        <w:t xml:space="preserve">. Dit document beschrijft </w:t>
      </w:r>
      <w:r w:rsidR="008B4A48">
        <w:rPr>
          <w:rFonts w:cstheme="minorHAnsi"/>
        </w:rPr>
        <w:t>de</w:t>
      </w:r>
      <w:r>
        <w:rPr>
          <w:rFonts w:cstheme="minorHAnsi"/>
        </w:rPr>
        <w:t xml:space="preserve"> facetten van het proces om Excel files, via een hulpprogramma</w:t>
      </w:r>
      <w:r w:rsidR="00244DBB">
        <w:rPr>
          <w:rFonts w:cstheme="minorHAnsi"/>
        </w:rPr>
        <w:t>,</w:t>
      </w:r>
      <w:r>
        <w:rPr>
          <w:rFonts w:cstheme="minorHAnsi"/>
        </w:rPr>
        <w:t xml:space="preserve"> om te zetten naar een </w:t>
      </w:r>
      <w:r w:rsidRPr="008B4A48">
        <w:rPr>
          <w:rStyle w:val="termoffile"/>
        </w:rPr>
        <w:t>ISO-2709</w:t>
      </w:r>
      <w:r>
        <w:rPr>
          <w:rFonts w:cstheme="minorHAnsi"/>
        </w:rPr>
        <w:t xml:space="preserve"> file en in te lezen in ABCD.</w:t>
      </w:r>
    </w:p>
    <w:p w:rsidR="00294978" w:rsidRDefault="008B4A48" w:rsidP="00294978">
      <w:pPr>
        <w:rPr>
          <w:rStyle w:val="termoffile"/>
        </w:rPr>
      </w:pPr>
      <w:r>
        <w:t xml:space="preserve">Er zijn veel werkwijzen mogelijk, afhankelijk van de gewenste procedure, de verdeling over de actoren en automatisering behoefte. Dit document beschrijft de huidige toestand van procedure en actoren met handmatige acties zoals van toepassing </w:t>
      </w:r>
      <w:r w:rsidRPr="008B4A48">
        <w:t xml:space="preserve">op de 3 SNR databases: </w:t>
      </w:r>
      <w:r w:rsidRPr="008B4A48">
        <w:rPr>
          <w:rStyle w:val="termoffile"/>
        </w:rPr>
        <w:t>SNR Beeldbank, SNR Railatlas, ODR Fotoarchief</w:t>
      </w:r>
      <w:r w:rsidR="00294978">
        <w:rPr>
          <w:rStyle w:val="termoffile"/>
        </w:rPr>
        <w:t>.</w:t>
      </w:r>
    </w:p>
    <w:p w:rsidR="007249A8" w:rsidRDefault="00294978" w:rsidP="003B6498">
      <w:r w:rsidRPr="00294978">
        <w:t>H</w:t>
      </w:r>
      <w:r>
        <w:t>ieronder een plaatje van het scenario in dit document. Andere scenario’s zijn mogelijk, maar worden hier niet uitgewerkt.</w:t>
      </w:r>
    </w:p>
    <w:p w:rsidR="003B6498" w:rsidRPr="007249A8" w:rsidRDefault="007249A8" w:rsidP="003B6498">
      <w:r>
        <w:t xml:space="preserve">             </w:t>
      </w:r>
      <w:r>
        <w:rPr>
          <w:noProof/>
        </w:rPr>
        <w:drawing>
          <wp:inline distT="0" distB="0" distL="0" distR="0" wp14:anchorId="1EC7C6DB" wp14:editId="2A60A80A">
            <wp:extent cx="4213860" cy="5529372"/>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1577" cy="5539498"/>
                    </a:xfrm>
                    <a:prstGeom prst="rect">
                      <a:avLst/>
                    </a:prstGeom>
                  </pic:spPr>
                </pic:pic>
              </a:graphicData>
            </a:graphic>
          </wp:inline>
        </w:drawing>
      </w:r>
      <w:r>
        <w:t xml:space="preserve"> </w:t>
      </w:r>
    </w:p>
    <w:p w:rsidR="00C93DCB" w:rsidRDefault="003E1E01" w:rsidP="003E1E01">
      <w:pPr>
        <w:pStyle w:val="Kop1"/>
        <w:pageBreakBefore/>
        <w:ind w:left="431" w:hanging="431"/>
      </w:pPr>
      <w:bookmarkStart w:id="2" w:name="_Toc513749775"/>
      <w:r>
        <w:lastRenderedPageBreak/>
        <w:t>Werkvoorschrift Excel naar ABCD</w:t>
      </w:r>
      <w:bookmarkEnd w:id="2"/>
    </w:p>
    <w:p w:rsidR="003E1E01" w:rsidRDefault="003E1E01" w:rsidP="003E1E01">
      <w:pPr>
        <w:pStyle w:val="Kop2"/>
      </w:pPr>
      <w:bookmarkStart w:id="3" w:name="_Toc513749776"/>
      <w:r>
        <w:t>Aanmaken Excel file</w:t>
      </w:r>
      <w:bookmarkEnd w:id="3"/>
    </w:p>
    <w:p w:rsidR="003E1E01" w:rsidRDefault="003E1E01" w:rsidP="003E1E01">
      <w:r>
        <w:t xml:space="preserve">De Excel file heeft extensie </w:t>
      </w:r>
      <w:r w:rsidRPr="003E1E01">
        <w:rPr>
          <w:rStyle w:val="termoffile"/>
        </w:rPr>
        <w:t>.xls</w:t>
      </w:r>
      <w:r>
        <w:t xml:space="preserve"> of </w:t>
      </w:r>
      <w:r w:rsidRPr="003E1E01">
        <w:rPr>
          <w:rStyle w:val="termoffile"/>
        </w:rPr>
        <w:t>.xlsx</w:t>
      </w:r>
    </w:p>
    <w:p w:rsidR="003E1E01" w:rsidRDefault="00A96559" w:rsidP="003E1E01">
      <w:r>
        <w:t>Regel 1 bevat informatie over de ABCD velden (</w:t>
      </w:r>
      <w:r w:rsidRPr="00A96559">
        <w:rPr>
          <w:rStyle w:val="termoffile"/>
        </w:rPr>
        <w:t>Tags</w:t>
      </w:r>
      <w:r>
        <w:t xml:space="preserve">) waarvoor informatie wordt aangeleverd. </w:t>
      </w:r>
      <w:r w:rsidR="003E1E01">
        <w:t>Voor regel 1 gelden de vo</w:t>
      </w:r>
      <w:r w:rsidR="00851BD4">
        <w:t>lgende regels:</w:t>
      </w:r>
    </w:p>
    <w:p w:rsidR="00851BD4" w:rsidRDefault="00851BD4" w:rsidP="00727763">
      <w:pPr>
        <w:pStyle w:val="Lijstalinea"/>
        <w:numPr>
          <w:ilvl w:val="0"/>
          <w:numId w:val="32"/>
        </w:numPr>
        <w:spacing w:line="240" w:lineRule="auto"/>
        <w:ind w:left="714" w:hanging="357"/>
        <w:contextualSpacing w:val="0"/>
      </w:pPr>
      <w:r>
        <w:t xml:space="preserve">Iedere </w:t>
      </w:r>
      <w:r w:rsidR="00583F57">
        <w:t>cel</w:t>
      </w:r>
      <w:r>
        <w:t xml:space="preserve"> </w:t>
      </w:r>
      <w:r w:rsidR="00CF360B">
        <w:t xml:space="preserve">van de eerste regel </w:t>
      </w:r>
      <w:r w:rsidR="00583F57">
        <w:t>moet</w:t>
      </w:r>
      <w:r>
        <w:t xml:space="preserve"> een bestaande </w:t>
      </w:r>
      <w:r w:rsidRPr="00851BD4">
        <w:rPr>
          <w:rStyle w:val="termoffile"/>
        </w:rPr>
        <w:t>Tag</w:t>
      </w:r>
      <w:r>
        <w:t xml:space="preserve"> in ABCD</w:t>
      </w:r>
      <w:r w:rsidR="00583F57">
        <w:t xml:space="preserve"> zijn</w:t>
      </w:r>
      <w:r>
        <w:t>.</w:t>
      </w:r>
      <w:r w:rsidR="00583F57">
        <w:br/>
        <w:t xml:space="preserve">Een </w:t>
      </w:r>
      <w:r w:rsidR="00583F57" w:rsidRPr="00583F57">
        <w:rPr>
          <w:rStyle w:val="termoffile"/>
        </w:rPr>
        <w:t>Tag</w:t>
      </w:r>
      <w:r w:rsidR="00583F57">
        <w:t xml:space="preserve"> is een</w:t>
      </w:r>
      <w:r>
        <w:t xml:space="preserve"> 3-cijferig getal: 110,</w:t>
      </w:r>
      <w:r w:rsidR="00583F57">
        <w:t xml:space="preserve"> </w:t>
      </w:r>
      <w:r>
        <w:t>120,</w:t>
      </w:r>
      <w:r w:rsidR="00583F57">
        <w:t>…</w:t>
      </w:r>
    </w:p>
    <w:p w:rsidR="00851BD4" w:rsidRDefault="00851BD4" w:rsidP="00727763">
      <w:pPr>
        <w:pStyle w:val="Lijstalinea"/>
        <w:numPr>
          <w:ilvl w:val="0"/>
          <w:numId w:val="32"/>
        </w:numPr>
        <w:spacing w:line="240" w:lineRule="auto"/>
        <w:ind w:left="714" w:hanging="357"/>
        <w:contextualSpacing w:val="0"/>
      </w:pPr>
      <w:r>
        <w:t xml:space="preserve">De </w:t>
      </w:r>
      <w:r w:rsidRPr="00851BD4">
        <w:rPr>
          <w:rStyle w:val="termoffile"/>
        </w:rPr>
        <w:t>Tags</w:t>
      </w:r>
      <w:r>
        <w:t xml:space="preserve"> mogen in willekeurige volgorde staan.</w:t>
      </w:r>
    </w:p>
    <w:p w:rsidR="00CF360B" w:rsidRDefault="00CF360B" w:rsidP="00727763">
      <w:pPr>
        <w:pStyle w:val="Lijstalinea"/>
        <w:numPr>
          <w:ilvl w:val="0"/>
          <w:numId w:val="32"/>
        </w:numPr>
        <w:spacing w:line="240" w:lineRule="auto"/>
        <w:ind w:left="714" w:hanging="357"/>
        <w:contextualSpacing w:val="0"/>
      </w:pPr>
      <w:r>
        <w:t xml:space="preserve">Het is niet nodig om alle </w:t>
      </w:r>
      <w:r w:rsidRPr="00CF360B">
        <w:rPr>
          <w:rStyle w:val="termoffile"/>
        </w:rPr>
        <w:t>Tags</w:t>
      </w:r>
      <w:r>
        <w:t xml:space="preserve"> uit de ABCD database te vermelden. Als er geen gegevens voorhanden zijn kunnen ze weggelaten worden.</w:t>
      </w:r>
    </w:p>
    <w:p w:rsidR="00851BD4" w:rsidRDefault="00851BD4" w:rsidP="00727763">
      <w:pPr>
        <w:pStyle w:val="Lijstalinea"/>
        <w:numPr>
          <w:ilvl w:val="0"/>
          <w:numId w:val="32"/>
        </w:numPr>
        <w:spacing w:line="240" w:lineRule="auto"/>
        <w:ind w:left="714" w:hanging="357"/>
        <w:contextualSpacing w:val="0"/>
      </w:pPr>
      <w:r>
        <w:t xml:space="preserve">In plaats van een </w:t>
      </w:r>
      <w:r w:rsidRPr="00851BD4">
        <w:rPr>
          <w:rStyle w:val="termoffile"/>
        </w:rPr>
        <w:t>Tag</w:t>
      </w:r>
      <w:r>
        <w:t xml:space="preserve"> mag ook de </w:t>
      </w:r>
      <w:r w:rsidRPr="00851BD4">
        <w:rPr>
          <w:rStyle w:val="termoffile"/>
        </w:rPr>
        <w:t>Title</w:t>
      </w:r>
      <w:r>
        <w:t xml:space="preserve"> gegeven worden.</w:t>
      </w:r>
      <w:r w:rsidR="00583F57">
        <w:br/>
      </w:r>
      <w:r>
        <w:t>Voorbeeld: “</w:t>
      </w:r>
      <w:r w:rsidRPr="00851BD4">
        <w:rPr>
          <w:rStyle w:val="termoffile"/>
        </w:rPr>
        <w:t>Collectie</w:t>
      </w:r>
      <w:r>
        <w:t>” in plaats van “</w:t>
      </w:r>
      <w:r w:rsidRPr="00851BD4">
        <w:rPr>
          <w:rStyle w:val="termoffile"/>
        </w:rPr>
        <w:t>100</w:t>
      </w:r>
      <w:r>
        <w:t>”.</w:t>
      </w:r>
    </w:p>
    <w:p w:rsidR="00583F57" w:rsidRDefault="00851BD4" w:rsidP="00727763">
      <w:pPr>
        <w:pStyle w:val="Lijstalinea"/>
        <w:numPr>
          <w:ilvl w:val="0"/>
          <w:numId w:val="32"/>
        </w:numPr>
        <w:spacing w:line="240" w:lineRule="auto"/>
        <w:ind w:left="714" w:hanging="357"/>
        <w:contextualSpacing w:val="0"/>
      </w:pPr>
      <w:r>
        <w:t xml:space="preserve">Een </w:t>
      </w:r>
      <w:r w:rsidRPr="00583F57">
        <w:rPr>
          <w:rStyle w:val="termoffile"/>
        </w:rPr>
        <w:t>Tag</w:t>
      </w:r>
      <w:r>
        <w:t xml:space="preserve"> van een </w:t>
      </w:r>
      <w:r w:rsidR="00583F57" w:rsidRPr="007B34D8">
        <w:rPr>
          <w:i/>
        </w:rPr>
        <w:t>niet</w:t>
      </w:r>
      <w:r w:rsidR="00583F57">
        <w:t>-</w:t>
      </w:r>
      <w:r>
        <w:t>repeter</w:t>
      </w:r>
      <w:r w:rsidR="00583F57">
        <w:t>en</w:t>
      </w:r>
      <w:r>
        <w:t xml:space="preserve">d veld mag </w:t>
      </w:r>
      <w:r w:rsidR="00583F57">
        <w:t>maar 1 maal voorkomen.</w:t>
      </w:r>
      <w:r w:rsidR="00583F57">
        <w:br/>
        <w:t xml:space="preserve">Een </w:t>
      </w:r>
      <w:r w:rsidR="00583F57" w:rsidRPr="00583F57">
        <w:rPr>
          <w:rStyle w:val="termoffile"/>
        </w:rPr>
        <w:t>Tag</w:t>
      </w:r>
      <w:r w:rsidR="00583F57">
        <w:t xml:space="preserve"> van een repeterend veld </w:t>
      </w:r>
      <w:r w:rsidR="00583F57" w:rsidRPr="00583F57">
        <w:rPr>
          <w:i/>
        </w:rPr>
        <w:t>mag</w:t>
      </w:r>
      <w:r w:rsidR="00583F57">
        <w:t xml:space="preserve"> vaker voorkomen</w:t>
      </w:r>
      <w:r w:rsidR="007B34D8">
        <w:t>.</w:t>
      </w:r>
    </w:p>
    <w:p w:rsidR="00583F57" w:rsidRDefault="00583F57" w:rsidP="00727763">
      <w:pPr>
        <w:pStyle w:val="Lijstalinea"/>
        <w:numPr>
          <w:ilvl w:val="0"/>
          <w:numId w:val="32"/>
        </w:numPr>
        <w:spacing w:line="240" w:lineRule="auto"/>
        <w:ind w:left="714" w:hanging="357"/>
        <w:contextualSpacing w:val="0"/>
      </w:pPr>
      <w:r>
        <w:t>Formattering van de cellen is mogelijk en wordt in de conversie weggelaten.</w:t>
      </w:r>
    </w:p>
    <w:p w:rsidR="00324FBA" w:rsidRDefault="001A39F7" w:rsidP="001A39F7">
      <w:pPr>
        <w:spacing w:line="240" w:lineRule="auto"/>
      </w:pPr>
      <w:r w:rsidRPr="001A39F7">
        <w:rPr>
          <w:noProof/>
        </w:rPr>
        <w:drawing>
          <wp:inline distT="0" distB="0" distL="0" distR="0" wp14:anchorId="43A4172F" wp14:editId="3ED22D25">
            <wp:extent cx="6120130" cy="657225"/>
            <wp:effectExtent l="19050" t="19050" r="13970" b="285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657225"/>
                    </a:xfrm>
                    <a:prstGeom prst="rect">
                      <a:avLst/>
                    </a:prstGeom>
                    <a:ln>
                      <a:solidFill>
                        <a:schemeClr val="accent1"/>
                      </a:solidFill>
                    </a:ln>
                  </pic:spPr>
                </pic:pic>
              </a:graphicData>
            </a:graphic>
          </wp:inline>
        </w:drawing>
      </w:r>
    </w:p>
    <w:p w:rsidR="00A96559" w:rsidRDefault="00583F57" w:rsidP="00583F57">
      <w:r>
        <w:t>Ieder volgende regel beschrijft een nieuw record in ABCD. Voor deze regels geldt:</w:t>
      </w:r>
    </w:p>
    <w:p w:rsidR="00A96559" w:rsidRDefault="00A96559" w:rsidP="00727763">
      <w:pPr>
        <w:pStyle w:val="Lijstalinea"/>
        <w:numPr>
          <w:ilvl w:val="0"/>
          <w:numId w:val="33"/>
        </w:numPr>
        <w:spacing w:line="240" w:lineRule="auto"/>
        <w:ind w:left="714" w:hanging="357"/>
        <w:contextualSpacing w:val="0"/>
      </w:pPr>
      <w:r>
        <w:t xml:space="preserve">Een cel bevat informatie voor de betreffende </w:t>
      </w:r>
      <w:r w:rsidRPr="00A96559">
        <w:rPr>
          <w:rStyle w:val="termoffile"/>
        </w:rPr>
        <w:t>Tag</w:t>
      </w:r>
      <w:r>
        <w:t>. Een cel mag leeg zijn.</w:t>
      </w:r>
    </w:p>
    <w:p w:rsidR="00A96559" w:rsidRDefault="00A96559" w:rsidP="00727763">
      <w:pPr>
        <w:pStyle w:val="Lijstalinea"/>
        <w:numPr>
          <w:ilvl w:val="0"/>
          <w:numId w:val="33"/>
        </w:numPr>
        <w:spacing w:line="240" w:lineRule="auto"/>
        <w:ind w:left="714" w:hanging="357"/>
        <w:contextualSpacing w:val="0"/>
      </w:pPr>
      <w:r>
        <w:t xml:space="preserve">Alle </w:t>
      </w:r>
      <w:r w:rsidR="007B34D8">
        <w:t>regels</w:t>
      </w:r>
      <w:r>
        <w:t xml:space="preserve"> moeten hetzelfde aantal cellen hebben als de eerste regel.</w:t>
      </w:r>
      <w:r>
        <w:br/>
        <w:t>Let op dat de laatste cel van een regel altijd informatie bevat. Excel exporteert lege cellen aan het einde niet.</w:t>
      </w:r>
    </w:p>
    <w:p w:rsidR="00A96559" w:rsidRDefault="00A96559" w:rsidP="00727763">
      <w:pPr>
        <w:pStyle w:val="Lijstalinea"/>
        <w:numPr>
          <w:ilvl w:val="0"/>
          <w:numId w:val="33"/>
        </w:numPr>
        <w:spacing w:line="240" w:lineRule="auto"/>
        <w:ind w:left="714" w:hanging="357"/>
        <w:contextualSpacing w:val="0"/>
      </w:pPr>
      <w:r>
        <w:t>Cellen waarvoor een picklist bestaat dienen de database waarde van ABCD te bevatten.</w:t>
      </w:r>
      <w:r>
        <w:br/>
        <w:t>Voorbee</w:t>
      </w:r>
      <w:r w:rsidR="00C51839">
        <w:t xml:space="preserve">ld: de picklist van </w:t>
      </w:r>
      <w:r w:rsidR="00C51839" w:rsidRPr="00C51839">
        <w:rPr>
          <w:rStyle w:val="termoffile"/>
        </w:rPr>
        <w:t>Kwaliteit</w:t>
      </w:r>
      <w:r w:rsidR="00C51839">
        <w:t xml:space="preserve"> toont “</w:t>
      </w:r>
      <w:r w:rsidR="00C51839" w:rsidRPr="00C51839">
        <w:rPr>
          <w:rStyle w:val="termoffile"/>
        </w:rPr>
        <w:t>Goed</w:t>
      </w:r>
      <w:r w:rsidR="00C51839">
        <w:t>” en de database waarde hiervan is “</w:t>
      </w:r>
      <w:r w:rsidR="00C51839" w:rsidRPr="00C51839">
        <w:rPr>
          <w:rStyle w:val="termoffile"/>
        </w:rPr>
        <w:t>2</w:t>
      </w:r>
      <w:r w:rsidR="00C51839">
        <w:t>”.</w:t>
      </w:r>
    </w:p>
    <w:p w:rsidR="000959AB" w:rsidRDefault="00A96559" w:rsidP="00727763">
      <w:pPr>
        <w:pStyle w:val="Lijstalinea"/>
        <w:numPr>
          <w:ilvl w:val="0"/>
          <w:numId w:val="33"/>
        </w:numPr>
        <w:spacing w:line="240" w:lineRule="auto"/>
        <w:ind w:left="714" w:hanging="357"/>
        <w:contextualSpacing w:val="0"/>
      </w:pPr>
      <w:r>
        <w:t xml:space="preserve">De waarde van een cel wordt NIET getest op ABCD </w:t>
      </w:r>
      <w:r w:rsidRPr="000959AB">
        <w:rPr>
          <w:rStyle w:val="termoffile"/>
        </w:rPr>
        <w:t>Input Type</w:t>
      </w:r>
      <w:r>
        <w:t xml:space="preserve"> en/of lengte restricties.</w:t>
      </w:r>
      <w:r>
        <w:br/>
      </w:r>
      <w:r w:rsidR="00B55C6B">
        <w:sym w:font="Wingdings" w:char="F0E8"/>
      </w:r>
      <w:r w:rsidR="00B55C6B">
        <w:t xml:space="preserve"> </w:t>
      </w:r>
      <w:r>
        <w:t>Let op dat datums het juiste formaat hebben.</w:t>
      </w:r>
      <w:r w:rsidR="00C51839">
        <w:br/>
      </w:r>
      <w:r w:rsidR="00DE1639">
        <w:sym w:font="Wingdings" w:char="F0E8"/>
      </w:r>
      <w:r w:rsidR="00DE1639">
        <w:t xml:space="preserve"> </w:t>
      </w:r>
      <w:r w:rsidR="00C51839">
        <w:t>Let op dat velden met een picklist juiste waardes bevatten.</w:t>
      </w:r>
    </w:p>
    <w:p w:rsidR="000959AB" w:rsidRDefault="000959AB" w:rsidP="00142A3B">
      <w:pPr>
        <w:pStyle w:val="Lijstalinea"/>
        <w:numPr>
          <w:ilvl w:val="0"/>
          <w:numId w:val="33"/>
        </w:numPr>
        <w:spacing w:line="240" w:lineRule="auto"/>
        <w:contextualSpacing w:val="0"/>
      </w:pPr>
      <w:r>
        <w:t>In repeterende velden kunnen meer waardes ingevoerd worden, gescheiden door een “;”.</w:t>
      </w:r>
      <w:r w:rsidR="007B34D8">
        <w:br/>
        <w:t>Meer waardes in dezelfde cel kan ook door meer regels te gebruiken (</w:t>
      </w:r>
      <w:r w:rsidR="007B34D8" w:rsidRPr="007B34D8">
        <w:rPr>
          <w:rStyle w:val="termoffile"/>
        </w:rPr>
        <w:t>Alt-Enter</w:t>
      </w:r>
      <w:r w:rsidR="007B34D8">
        <w:t>).</w:t>
      </w:r>
      <w:r>
        <w:br/>
        <w:t xml:space="preserve">Als er meer </w:t>
      </w:r>
      <w:r w:rsidR="00142A3B">
        <w:t>kolommen</w:t>
      </w:r>
      <w:r>
        <w:t xml:space="preserve"> zijn voor repeterende velden dan wordt de waarde van die cellen ook toegevoegd aan het repeterende veld.</w:t>
      </w:r>
      <w:r w:rsidR="00DE1639">
        <w:br/>
      </w:r>
      <w:r w:rsidR="00142A3B" w:rsidRPr="00142A3B">
        <w:rPr>
          <w:noProof/>
        </w:rPr>
        <w:drawing>
          <wp:inline distT="0" distB="0" distL="0" distR="0" wp14:anchorId="6C8F2BD5" wp14:editId="3D3F43B4">
            <wp:extent cx="4838700" cy="968998"/>
            <wp:effectExtent l="19050" t="19050" r="19050" b="222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1363" cy="989557"/>
                    </a:xfrm>
                    <a:prstGeom prst="rect">
                      <a:avLst/>
                    </a:prstGeom>
                    <a:ln>
                      <a:solidFill>
                        <a:schemeClr val="accent1"/>
                      </a:solidFill>
                    </a:ln>
                  </pic:spPr>
                </pic:pic>
              </a:graphicData>
            </a:graphic>
          </wp:inline>
        </w:drawing>
      </w:r>
    </w:p>
    <w:p w:rsidR="00851BD4" w:rsidRPr="00727763" w:rsidRDefault="000959AB" w:rsidP="007B6451">
      <w:pPr>
        <w:pStyle w:val="Lijstalinea"/>
        <w:numPr>
          <w:ilvl w:val="0"/>
          <w:numId w:val="33"/>
        </w:numPr>
        <w:spacing w:line="240" w:lineRule="auto"/>
        <w:contextualSpacing w:val="0"/>
      </w:pPr>
      <w:r>
        <w:t xml:space="preserve">Alle leesbare letters uit </w:t>
      </w:r>
      <w:r w:rsidR="00DF6476" w:rsidRPr="00727763">
        <w:rPr>
          <w:rStyle w:val="termoffile"/>
        </w:rPr>
        <w:t>ISO/IEC 8859-1</w:t>
      </w:r>
      <w:r w:rsidR="00DF6476">
        <w:rPr>
          <w:rFonts w:ascii="Arial" w:hAnsi="Arial" w:cs="Arial"/>
          <w:sz w:val="20"/>
          <w:szCs w:val="20"/>
        </w:rPr>
        <w:t xml:space="preserve"> </w:t>
      </w:r>
      <w:r w:rsidR="007B6451">
        <w:rPr>
          <w:rFonts w:ascii="Arial" w:hAnsi="Arial" w:cs="Arial"/>
          <w:sz w:val="20"/>
          <w:szCs w:val="20"/>
        </w:rPr>
        <w:t xml:space="preserve">en </w:t>
      </w:r>
      <w:r w:rsidR="007B6451" w:rsidRPr="007B6451">
        <w:rPr>
          <w:rStyle w:val="termoffile"/>
        </w:rPr>
        <w:t>Windows-1252</w:t>
      </w:r>
      <w:r w:rsidR="007B6451" w:rsidRPr="007B6451">
        <w:rPr>
          <w:rFonts w:ascii="Arial" w:hAnsi="Arial" w:cs="Arial"/>
          <w:sz w:val="20"/>
          <w:szCs w:val="20"/>
        </w:rPr>
        <w:t xml:space="preserve"> </w:t>
      </w:r>
      <w:r w:rsidR="007B6451">
        <w:rPr>
          <w:rFonts w:ascii="Arial" w:hAnsi="Arial" w:cs="Arial"/>
          <w:sz w:val="20"/>
          <w:szCs w:val="20"/>
        </w:rPr>
        <w:t>(is gelijk aan</w:t>
      </w:r>
      <w:r w:rsidR="007B6451" w:rsidRPr="007B6451">
        <w:rPr>
          <w:rFonts w:ascii="Arial" w:hAnsi="Arial" w:cs="Arial"/>
          <w:sz w:val="20"/>
          <w:szCs w:val="20"/>
        </w:rPr>
        <w:t xml:space="preserve"> </w:t>
      </w:r>
      <w:r w:rsidR="007B6451" w:rsidRPr="007B6451">
        <w:rPr>
          <w:rStyle w:val="termoffile"/>
        </w:rPr>
        <w:t>HTML ANSI</w:t>
      </w:r>
      <w:r w:rsidR="007B6451">
        <w:rPr>
          <w:rFonts w:ascii="Arial" w:hAnsi="Arial" w:cs="Arial"/>
          <w:sz w:val="20"/>
          <w:szCs w:val="20"/>
        </w:rPr>
        <w:t xml:space="preserve">) </w:t>
      </w:r>
      <w:r w:rsidR="00DF6476">
        <w:rPr>
          <w:rFonts w:ascii="Arial" w:hAnsi="Arial" w:cs="Arial"/>
          <w:sz w:val="20"/>
          <w:szCs w:val="20"/>
        </w:rPr>
        <w:t xml:space="preserve">zijn </w:t>
      </w:r>
      <w:r w:rsidR="00727763">
        <w:rPr>
          <w:rFonts w:ascii="Arial" w:hAnsi="Arial" w:cs="Arial"/>
          <w:sz w:val="20"/>
          <w:szCs w:val="20"/>
        </w:rPr>
        <w:t xml:space="preserve">technisch </w:t>
      </w:r>
      <w:r w:rsidR="00DF6476">
        <w:rPr>
          <w:rFonts w:ascii="Arial" w:hAnsi="Arial" w:cs="Arial"/>
          <w:sz w:val="20"/>
          <w:szCs w:val="20"/>
        </w:rPr>
        <w:t>toegestaan.</w:t>
      </w:r>
      <w:r w:rsidR="00201F75">
        <w:rPr>
          <w:rFonts w:ascii="Arial" w:hAnsi="Arial" w:cs="Arial"/>
          <w:sz w:val="20"/>
          <w:szCs w:val="20"/>
        </w:rPr>
        <w:t xml:space="preserve"> Zie </w:t>
      </w:r>
      <w:r w:rsidR="00201F75" w:rsidRPr="00201F75">
        <w:rPr>
          <w:rStyle w:val="kruisverwijzing"/>
        </w:rPr>
        <w:fldChar w:fldCharType="begin"/>
      </w:r>
      <w:r w:rsidR="00201F75" w:rsidRPr="00201F75">
        <w:rPr>
          <w:rStyle w:val="kruisverwijzing"/>
        </w:rPr>
        <w:instrText xml:space="preserve"> REF _Ref512280996 \r \h </w:instrText>
      </w:r>
      <w:r w:rsidR="00201F75">
        <w:rPr>
          <w:rStyle w:val="kruisverwijzing"/>
        </w:rPr>
        <w:instrText xml:space="preserve"> \* MERGEFORMAT </w:instrText>
      </w:r>
      <w:r w:rsidR="00201F75" w:rsidRPr="00201F75">
        <w:rPr>
          <w:rStyle w:val="kruisverwijzing"/>
        </w:rPr>
      </w:r>
      <w:r w:rsidR="00201F75" w:rsidRPr="00201F75">
        <w:rPr>
          <w:rStyle w:val="kruisverwijzing"/>
        </w:rPr>
        <w:fldChar w:fldCharType="separate"/>
      </w:r>
      <w:r w:rsidR="00274715">
        <w:rPr>
          <w:rStyle w:val="kruisverwijzing"/>
        </w:rPr>
        <w:t>3.1</w:t>
      </w:r>
      <w:r w:rsidR="00201F75" w:rsidRPr="00201F75">
        <w:rPr>
          <w:rStyle w:val="kruisverwijzing"/>
        </w:rPr>
        <w:fldChar w:fldCharType="end"/>
      </w:r>
      <w:r w:rsidR="00201F75" w:rsidRPr="00201F75">
        <w:rPr>
          <w:rStyle w:val="kruisverwijzing"/>
        </w:rPr>
        <w:t xml:space="preserve"> </w:t>
      </w:r>
      <w:r w:rsidR="00201F75" w:rsidRPr="00201F75">
        <w:rPr>
          <w:rStyle w:val="kruisverwijzing"/>
        </w:rPr>
        <w:fldChar w:fldCharType="begin"/>
      </w:r>
      <w:r w:rsidR="00201F75" w:rsidRPr="00201F75">
        <w:rPr>
          <w:rStyle w:val="kruisverwijzing"/>
        </w:rPr>
        <w:instrText xml:space="preserve"> REF _Ref512280996 \h </w:instrText>
      </w:r>
      <w:r w:rsidR="00201F75">
        <w:rPr>
          <w:rStyle w:val="kruisverwijzing"/>
        </w:rPr>
        <w:instrText xml:space="preserve"> \* MERGEFORMAT </w:instrText>
      </w:r>
      <w:r w:rsidR="00201F75" w:rsidRPr="00201F75">
        <w:rPr>
          <w:rStyle w:val="kruisverwijzing"/>
        </w:rPr>
      </w:r>
      <w:r w:rsidR="00201F75" w:rsidRPr="00201F75">
        <w:rPr>
          <w:rStyle w:val="kruisverwijzing"/>
        </w:rPr>
        <w:fldChar w:fldCharType="separate"/>
      </w:r>
      <w:r w:rsidR="00274715" w:rsidRPr="00274715">
        <w:rPr>
          <w:rStyle w:val="kruisverwijzing"/>
        </w:rPr>
        <w:t>Teken sets</w:t>
      </w:r>
      <w:r w:rsidR="00201F75" w:rsidRPr="00201F75">
        <w:rPr>
          <w:rStyle w:val="kruisverwijzing"/>
        </w:rPr>
        <w:fldChar w:fldCharType="end"/>
      </w:r>
      <w:r w:rsidR="00201F75">
        <w:rPr>
          <w:rFonts w:ascii="Arial" w:hAnsi="Arial" w:cs="Arial"/>
          <w:sz w:val="20"/>
          <w:szCs w:val="20"/>
        </w:rPr>
        <w:t>.</w:t>
      </w:r>
      <w:r w:rsidR="00727763">
        <w:rPr>
          <w:rFonts w:ascii="Arial" w:hAnsi="Arial" w:cs="Arial"/>
          <w:sz w:val="20"/>
          <w:szCs w:val="20"/>
        </w:rPr>
        <w:br/>
      </w:r>
      <w:r w:rsidR="00DF6476">
        <w:rPr>
          <w:rFonts w:ascii="Arial" w:hAnsi="Arial" w:cs="Arial"/>
          <w:sz w:val="20"/>
          <w:szCs w:val="20"/>
        </w:rPr>
        <w:t>Maar:</w:t>
      </w:r>
      <w:r w:rsidR="00727763">
        <w:rPr>
          <w:rFonts w:ascii="Arial" w:hAnsi="Arial" w:cs="Arial"/>
          <w:sz w:val="20"/>
          <w:szCs w:val="20"/>
        </w:rPr>
        <w:t xml:space="preserve"> De navolgende processen kunnen niet met al die tekens omgaan.</w:t>
      </w:r>
      <w:r w:rsidR="00727763">
        <w:rPr>
          <w:rFonts w:ascii="Arial" w:hAnsi="Arial" w:cs="Arial"/>
          <w:sz w:val="20"/>
          <w:szCs w:val="20"/>
        </w:rPr>
        <w:br/>
      </w:r>
      <w:r w:rsidR="00727763" w:rsidRPr="00727763">
        <w:rPr>
          <w:rFonts w:ascii="Arial" w:hAnsi="Arial" w:cs="Arial"/>
          <w:sz w:val="20"/>
          <w:szCs w:val="20"/>
        </w:rPr>
        <w:sym w:font="Wingdings" w:char="F0E8"/>
      </w:r>
      <w:r w:rsidR="00727763">
        <w:rPr>
          <w:rFonts w:ascii="Arial" w:hAnsi="Arial" w:cs="Arial"/>
          <w:sz w:val="20"/>
          <w:szCs w:val="20"/>
        </w:rPr>
        <w:t xml:space="preserve"> De tekens </w:t>
      </w:r>
      <w:r w:rsidR="00727763" w:rsidRPr="00727763">
        <w:rPr>
          <w:rStyle w:val="termoffile"/>
        </w:rPr>
        <w:t>&lt;</w:t>
      </w:r>
      <w:r w:rsidR="00727763">
        <w:rPr>
          <w:rFonts w:ascii="Arial" w:hAnsi="Arial" w:cs="Arial"/>
          <w:sz w:val="20"/>
          <w:szCs w:val="20"/>
        </w:rPr>
        <w:t xml:space="preserve"> en </w:t>
      </w:r>
      <w:r w:rsidR="00727763" w:rsidRPr="00727763">
        <w:rPr>
          <w:rStyle w:val="termoffile"/>
        </w:rPr>
        <w:t>&gt;</w:t>
      </w:r>
      <w:r w:rsidR="00727763">
        <w:rPr>
          <w:rFonts w:ascii="Arial" w:hAnsi="Arial" w:cs="Arial"/>
          <w:sz w:val="20"/>
          <w:szCs w:val="20"/>
        </w:rPr>
        <w:t xml:space="preserve"> worden door browsers geïnterpreteerd.</w:t>
      </w:r>
      <w:r w:rsidR="00727763">
        <w:rPr>
          <w:rFonts w:ascii="Arial" w:hAnsi="Arial" w:cs="Arial"/>
          <w:sz w:val="20"/>
          <w:szCs w:val="20"/>
        </w:rPr>
        <w:br/>
      </w:r>
      <w:r w:rsidR="00727763" w:rsidRPr="00727763">
        <w:rPr>
          <w:rFonts w:ascii="Arial" w:hAnsi="Arial" w:cs="Arial"/>
          <w:sz w:val="20"/>
          <w:szCs w:val="20"/>
        </w:rPr>
        <w:sym w:font="Wingdings" w:char="F0E8"/>
      </w:r>
      <w:r w:rsidR="00727763">
        <w:rPr>
          <w:rFonts w:ascii="Arial" w:hAnsi="Arial" w:cs="Arial"/>
          <w:sz w:val="20"/>
          <w:szCs w:val="20"/>
        </w:rPr>
        <w:t xml:space="preserve"> De dubbele quote </w:t>
      </w:r>
      <w:r w:rsidR="00367AB0">
        <w:rPr>
          <w:rStyle w:val="termoffile"/>
        </w:rPr>
        <w:t>“</w:t>
      </w:r>
      <w:r w:rsidR="00727763">
        <w:rPr>
          <w:rFonts w:ascii="Arial" w:hAnsi="Arial" w:cs="Arial"/>
          <w:sz w:val="20"/>
          <w:szCs w:val="20"/>
        </w:rPr>
        <w:t xml:space="preserve"> geeft in combinatie met andere letters soms vreemde resultaten</w:t>
      </w:r>
      <w:r w:rsidR="00727763">
        <w:rPr>
          <w:rFonts w:ascii="Arial" w:hAnsi="Arial" w:cs="Arial"/>
          <w:sz w:val="20"/>
          <w:szCs w:val="20"/>
        </w:rPr>
        <w:br/>
      </w:r>
      <w:r w:rsidR="00727763" w:rsidRPr="00727763">
        <w:rPr>
          <w:rFonts w:ascii="Arial" w:hAnsi="Arial" w:cs="Arial"/>
          <w:sz w:val="20"/>
          <w:szCs w:val="20"/>
        </w:rPr>
        <w:sym w:font="Wingdings" w:char="F0E8"/>
      </w:r>
      <w:r w:rsidR="00727763">
        <w:rPr>
          <w:rFonts w:ascii="Arial" w:hAnsi="Arial" w:cs="Arial"/>
          <w:sz w:val="20"/>
          <w:szCs w:val="20"/>
        </w:rPr>
        <w:t xml:space="preserve"> De Oost-Europese letters worden bij afspraak niet gebruikt</w:t>
      </w:r>
    </w:p>
    <w:p w:rsidR="00727763" w:rsidRDefault="00936831" w:rsidP="0041293B">
      <w:pPr>
        <w:pStyle w:val="Kop2"/>
        <w:pageBreakBefore/>
        <w:ind w:left="578" w:hanging="578"/>
      </w:pPr>
      <w:bookmarkStart w:id="4" w:name="_Toc513749777"/>
      <w:r>
        <w:lastRenderedPageBreak/>
        <w:t>Converteren</w:t>
      </w:r>
      <w:r w:rsidR="00727763">
        <w:t xml:space="preserve"> Excel spreadsheet </w:t>
      </w:r>
      <w:r>
        <w:t>naar</w:t>
      </w:r>
      <w:r w:rsidR="00727763">
        <w:t xml:space="preserve"> een CSV</w:t>
      </w:r>
      <w:r>
        <w:t xml:space="preserve"> file</w:t>
      </w:r>
      <w:bookmarkEnd w:id="4"/>
    </w:p>
    <w:p w:rsidR="00541AC1" w:rsidRDefault="00936831" w:rsidP="00936831">
      <w:r>
        <w:t>Interactief kan dit door te op te slaan als CSV file.</w:t>
      </w:r>
    </w:p>
    <w:p w:rsidR="00936831" w:rsidRDefault="00541AC1" w:rsidP="00541AC1">
      <w:pPr>
        <w:pStyle w:val="Lijstalinea"/>
        <w:numPr>
          <w:ilvl w:val="0"/>
          <w:numId w:val="36"/>
        </w:numPr>
      </w:pPr>
      <w:r>
        <w:t xml:space="preserve">Open de </w:t>
      </w:r>
      <w:r w:rsidRPr="004B0AB9">
        <w:rPr>
          <w:rStyle w:val="termoffile"/>
        </w:rPr>
        <w:t>.xlsx</w:t>
      </w:r>
      <w:r>
        <w:t xml:space="preserve"> file </w:t>
      </w:r>
      <w:r>
        <w:sym w:font="Wingdings" w:char="F0E0"/>
      </w:r>
      <w:r>
        <w:t xml:space="preserve"> </w:t>
      </w:r>
      <w:r w:rsidRPr="004B0AB9">
        <w:rPr>
          <w:rStyle w:val="termoffile"/>
        </w:rPr>
        <w:t>Bestand</w:t>
      </w:r>
      <w:r>
        <w:t xml:space="preserve"> </w:t>
      </w:r>
      <w:r>
        <w:sym w:font="Wingdings" w:char="F0E0"/>
      </w:r>
      <w:r>
        <w:t xml:space="preserve"> </w:t>
      </w:r>
      <w:r w:rsidRPr="004B0AB9">
        <w:rPr>
          <w:rStyle w:val="termoffile"/>
        </w:rPr>
        <w:t>Opslaan Als</w:t>
      </w:r>
      <w:r>
        <w:t xml:space="preserve"> </w:t>
      </w:r>
      <w:r>
        <w:sym w:font="Wingdings" w:char="F0E0"/>
      </w:r>
      <w:r>
        <w:t xml:space="preserve"> Kies een geschikte map</w:t>
      </w:r>
    </w:p>
    <w:p w:rsidR="00541AC1" w:rsidRPr="004B0AB9" w:rsidRDefault="004B0AB9" w:rsidP="004B0AB9">
      <w:pPr>
        <w:pStyle w:val="Lijstalinea"/>
        <w:numPr>
          <w:ilvl w:val="0"/>
          <w:numId w:val="36"/>
        </w:numPr>
        <w:rPr>
          <w:rStyle w:val="termoffile"/>
          <w:rFonts w:asciiTheme="minorHAnsi" w:hAnsiTheme="minorHAnsi"/>
          <w:noProof w:val="0"/>
          <w:color w:val="auto"/>
          <w:sz w:val="22"/>
          <w:lang w:val="nl-NL"/>
        </w:rPr>
      </w:pPr>
      <w:r>
        <w:t xml:space="preserve">Klik de drop down list </w:t>
      </w:r>
      <w:r w:rsidRPr="004B0AB9">
        <w:rPr>
          <w:rStyle w:val="termoffile"/>
        </w:rPr>
        <w:t>Opslaan Als</w:t>
      </w:r>
      <w:r>
        <w:br/>
      </w:r>
      <w:r w:rsidRPr="004B0AB9">
        <w:rPr>
          <w:noProof/>
        </w:rPr>
        <w:drawing>
          <wp:inline distT="0" distB="0" distL="0" distR="0" wp14:anchorId="1D501A5F" wp14:editId="07CE651F">
            <wp:extent cx="4432300" cy="1069675"/>
            <wp:effectExtent l="19050" t="19050" r="25400" b="165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0594" cy="1115117"/>
                    </a:xfrm>
                    <a:prstGeom prst="rect">
                      <a:avLst/>
                    </a:prstGeom>
                    <a:ln>
                      <a:solidFill>
                        <a:schemeClr val="accent1"/>
                      </a:solidFill>
                    </a:ln>
                  </pic:spPr>
                </pic:pic>
              </a:graphicData>
            </a:graphic>
          </wp:inline>
        </w:drawing>
      </w:r>
    </w:p>
    <w:p w:rsidR="004B0AB9" w:rsidRDefault="004B0AB9" w:rsidP="00334DF2">
      <w:pPr>
        <w:pStyle w:val="Lijstalinea"/>
        <w:numPr>
          <w:ilvl w:val="0"/>
          <w:numId w:val="36"/>
        </w:numPr>
      </w:pPr>
      <w:r>
        <w:t>Selecteer in de lijst “</w:t>
      </w:r>
      <w:r w:rsidRPr="004B0AB9">
        <w:rPr>
          <w:rStyle w:val="termoffile"/>
        </w:rPr>
        <w:t>CSV (gescheiden door lijstscheidingsteken) (*.csv)</w:t>
      </w:r>
      <w:r>
        <w:t>”.</w:t>
      </w:r>
      <w:r>
        <w:br/>
      </w:r>
      <w:r w:rsidR="00952C88">
        <w:t xml:space="preserve">Excel kiest de juiste code pagina: </w:t>
      </w:r>
      <w:r w:rsidR="00952C88" w:rsidRPr="007B6451">
        <w:rPr>
          <w:rStyle w:val="termoffile"/>
        </w:rPr>
        <w:t>Windows-1252</w:t>
      </w:r>
      <w:r w:rsidR="00952C88">
        <w:t xml:space="preserve">. Zie ook </w:t>
      </w:r>
      <w:r w:rsidR="00952C88" w:rsidRPr="00952C88">
        <w:rPr>
          <w:rStyle w:val="kruisverwijzing"/>
        </w:rPr>
        <w:fldChar w:fldCharType="begin"/>
      </w:r>
      <w:r w:rsidR="00952C88" w:rsidRPr="00952C88">
        <w:rPr>
          <w:rStyle w:val="kruisverwijzing"/>
        </w:rPr>
        <w:instrText xml:space="preserve"> REF _Ref512332539 \r \h </w:instrText>
      </w:r>
      <w:r w:rsidR="00952C88">
        <w:rPr>
          <w:rStyle w:val="kruisverwijzing"/>
        </w:rPr>
        <w:instrText xml:space="preserve"> \* MERGEFORMAT </w:instrText>
      </w:r>
      <w:r w:rsidR="00952C88" w:rsidRPr="00952C88">
        <w:rPr>
          <w:rStyle w:val="kruisverwijzing"/>
        </w:rPr>
      </w:r>
      <w:r w:rsidR="00952C88" w:rsidRPr="00952C88">
        <w:rPr>
          <w:rStyle w:val="kruisverwijzing"/>
        </w:rPr>
        <w:fldChar w:fldCharType="separate"/>
      </w:r>
      <w:r w:rsidR="00274715">
        <w:rPr>
          <w:rStyle w:val="kruisverwijzing"/>
        </w:rPr>
        <w:t>3.2</w:t>
      </w:r>
      <w:r w:rsidR="00952C88" w:rsidRPr="00952C88">
        <w:rPr>
          <w:rStyle w:val="kruisverwijzing"/>
        </w:rPr>
        <w:fldChar w:fldCharType="end"/>
      </w:r>
      <w:r w:rsidR="00952C88" w:rsidRPr="00952C88">
        <w:rPr>
          <w:rStyle w:val="kruisverwijzing"/>
        </w:rPr>
        <w:t xml:space="preserve"> </w:t>
      </w:r>
      <w:r w:rsidR="00952C88" w:rsidRPr="00952C88">
        <w:rPr>
          <w:rStyle w:val="kruisverwijzing"/>
        </w:rPr>
        <w:fldChar w:fldCharType="begin"/>
      </w:r>
      <w:r w:rsidR="00952C88" w:rsidRPr="00952C88">
        <w:rPr>
          <w:rStyle w:val="kruisverwijzing"/>
        </w:rPr>
        <w:instrText xml:space="preserve"> REF _Ref512332539 \h </w:instrText>
      </w:r>
      <w:r w:rsidR="00952C88">
        <w:rPr>
          <w:rStyle w:val="kruisverwijzing"/>
        </w:rPr>
        <w:instrText xml:space="preserve"> \* MERGEFORMAT </w:instrText>
      </w:r>
      <w:r w:rsidR="00952C88" w:rsidRPr="00952C88">
        <w:rPr>
          <w:rStyle w:val="kruisverwijzing"/>
        </w:rPr>
      </w:r>
      <w:r w:rsidR="00952C88" w:rsidRPr="00952C88">
        <w:rPr>
          <w:rStyle w:val="kruisverwijzing"/>
        </w:rPr>
        <w:fldChar w:fldCharType="separate"/>
      </w:r>
      <w:r w:rsidR="00274715" w:rsidRPr="00274715">
        <w:rPr>
          <w:rStyle w:val="kruisverwijzing"/>
        </w:rPr>
        <w:t>Lijstscheidingsteken</w:t>
      </w:r>
      <w:r w:rsidR="00952C88" w:rsidRPr="00952C88">
        <w:rPr>
          <w:rStyle w:val="kruisverwijzing"/>
        </w:rPr>
        <w:fldChar w:fldCharType="end"/>
      </w:r>
      <w:r w:rsidR="00952C88">
        <w:br/>
        <w:t xml:space="preserve">Er zijn meer </w:t>
      </w:r>
      <w:r w:rsidR="00952C88" w:rsidRPr="004B0AB9">
        <w:rPr>
          <w:rStyle w:val="termoffile"/>
        </w:rPr>
        <w:t>CSV</w:t>
      </w:r>
      <w:r w:rsidR="00952C88">
        <w:t xml:space="preserve"> opties, maar die geven in dit proces onjuiste resultaten.</w:t>
      </w:r>
      <w:r>
        <w:br/>
      </w:r>
      <w:r w:rsidRPr="004B0AB9">
        <w:rPr>
          <w:noProof/>
        </w:rPr>
        <w:drawing>
          <wp:inline distT="0" distB="0" distL="0" distR="0" wp14:anchorId="76A2BC03" wp14:editId="34645DC6">
            <wp:extent cx="1581150" cy="2519419"/>
            <wp:effectExtent l="19050" t="19050" r="19050" b="1460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15198" cy="2573671"/>
                    </a:xfrm>
                    <a:prstGeom prst="rect">
                      <a:avLst/>
                    </a:prstGeom>
                    <a:ln>
                      <a:solidFill>
                        <a:schemeClr val="accent1"/>
                      </a:solidFill>
                    </a:ln>
                  </pic:spPr>
                </pic:pic>
              </a:graphicData>
            </a:graphic>
          </wp:inline>
        </w:drawing>
      </w:r>
      <w:r>
        <w:sym w:font="Wingdings" w:char="F0E8"/>
      </w:r>
      <w:r w:rsidR="00334DF2" w:rsidRPr="00334DF2">
        <w:rPr>
          <w:noProof/>
        </w:rPr>
        <w:t xml:space="preserve"> </w:t>
      </w:r>
      <w:r w:rsidR="00334DF2" w:rsidRPr="00334DF2">
        <w:rPr>
          <w:noProof/>
        </w:rPr>
        <w:drawing>
          <wp:inline distT="0" distB="0" distL="0" distR="0" wp14:anchorId="22D86C27" wp14:editId="32B635A0">
            <wp:extent cx="3422650" cy="935260"/>
            <wp:effectExtent l="19050" t="19050" r="25400" b="1778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6228" cy="952633"/>
                    </a:xfrm>
                    <a:prstGeom prst="rect">
                      <a:avLst/>
                    </a:prstGeom>
                    <a:ln>
                      <a:solidFill>
                        <a:schemeClr val="accent1"/>
                      </a:solidFill>
                    </a:ln>
                  </pic:spPr>
                </pic:pic>
              </a:graphicData>
            </a:graphic>
          </wp:inline>
        </w:drawing>
      </w:r>
    </w:p>
    <w:p w:rsidR="00334DF2" w:rsidRPr="008240C1" w:rsidRDefault="00334DF2" w:rsidP="008240C1">
      <w:pPr>
        <w:pStyle w:val="Lijstalinea"/>
        <w:numPr>
          <w:ilvl w:val="0"/>
          <w:numId w:val="36"/>
        </w:numPr>
        <w:rPr>
          <w:rStyle w:val="termoffile"/>
          <w:rFonts w:asciiTheme="minorHAnsi" w:hAnsiTheme="minorHAnsi"/>
          <w:noProof w:val="0"/>
          <w:color w:val="auto"/>
          <w:sz w:val="22"/>
          <w:lang w:val="nl-NL"/>
        </w:rPr>
      </w:pPr>
      <w:r>
        <w:t xml:space="preserve">De dialoog toont nu een </w:t>
      </w:r>
      <w:r w:rsidRPr="00334DF2">
        <w:rPr>
          <w:rStyle w:val="termoffile"/>
        </w:rPr>
        <w:t>.csv</w:t>
      </w:r>
      <w:r>
        <w:t xml:space="preserve"> extensie. Selecteer nu </w:t>
      </w:r>
      <w:r w:rsidRPr="00334DF2">
        <w:rPr>
          <w:rStyle w:val="termoffile"/>
        </w:rPr>
        <w:t>Opslaan</w:t>
      </w:r>
      <w:r>
        <w:t>.</w:t>
      </w:r>
      <w:r w:rsidR="008240C1">
        <w:br/>
      </w:r>
      <w:r w:rsidR="001A3EC1">
        <w:t>En in de volgende pop-ups</w:t>
      </w:r>
      <w:r w:rsidR="008240C1">
        <w:t xml:space="preserve">: </w:t>
      </w:r>
      <w:r w:rsidR="008240C1" w:rsidRPr="008240C1">
        <w:rPr>
          <w:rStyle w:val="termoffile"/>
        </w:rPr>
        <w:t>OK</w:t>
      </w:r>
      <w:r w:rsidR="008240C1">
        <w:t xml:space="preserve"> </w:t>
      </w:r>
      <w:r w:rsidR="008240C1">
        <w:sym w:font="Wingdings" w:char="F0E0"/>
      </w:r>
      <w:r w:rsidR="008240C1">
        <w:t xml:space="preserve"> </w:t>
      </w:r>
      <w:r w:rsidR="008240C1" w:rsidRPr="008240C1">
        <w:rPr>
          <w:rStyle w:val="termoffile"/>
        </w:rPr>
        <w:t>Nee</w:t>
      </w:r>
      <w:r w:rsidR="008240C1">
        <w:t xml:space="preserve"> </w:t>
      </w:r>
      <w:r w:rsidR="008240C1">
        <w:sym w:font="Wingdings" w:char="F0E0"/>
      </w:r>
      <w:r w:rsidR="008240C1">
        <w:t xml:space="preserve"> </w:t>
      </w:r>
      <w:r w:rsidR="008240C1" w:rsidRPr="008240C1">
        <w:rPr>
          <w:rStyle w:val="termoffile"/>
        </w:rPr>
        <w:t>Annuleren</w:t>
      </w:r>
      <w:r>
        <w:br/>
      </w:r>
      <w:r w:rsidRPr="00334DF2">
        <w:rPr>
          <w:noProof/>
        </w:rPr>
        <w:drawing>
          <wp:inline distT="0" distB="0" distL="0" distR="0" wp14:anchorId="1EFAD931" wp14:editId="1EAA7CEB">
            <wp:extent cx="4127500" cy="900187"/>
            <wp:effectExtent l="19050" t="19050" r="25400" b="1460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2716" cy="929677"/>
                    </a:xfrm>
                    <a:prstGeom prst="rect">
                      <a:avLst/>
                    </a:prstGeom>
                    <a:ln>
                      <a:solidFill>
                        <a:schemeClr val="accent1"/>
                      </a:solidFill>
                    </a:ln>
                  </pic:spPr>
                </pic:pic>
              </a:graphicData>
            </a:graphic>
          </wp:inline>
        </w:drawing>
      </w:r>
      <w:r>
        <w:br/>
      </w:r>
      <w:r w:rsidRPr="00334DF2">
        <w:rPr>
          <w:noProof/>
        </w:rPr>
        <w:drawing>
          <wp:inline distT="0" distB="0" distL="0" distR="0" wp14:anchorId="4E04BC24" wp14:editId="34D73221">
            <wp:extent cx="4127500" cy="797457"/>
            <wp:effectExtent l="19050" t="19050" r="25400" b="222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3702" cy="835364"/>
                    </a:xfrm>
                    <a:prstGeom prst="rect">
                      <a:avLst/>
                    </a:prstGeom>
                    <a:ln>
                      <a:solidFill>
                        <a:schemeClr val="accent1"/>
                      </a:solidFill>
                    </a:ln>
                  </pic:spPr>
                </pic:pic>
              </a:graphicData>
            </a:graphic>
          </wp:inline>
        </w:drawing>
      </w:r>
      <w:r w:rsidR="008240C1">
        <w:br/>
      </w:r>
      <w:r w:rsidR="008240C1" w:rsidRPr="008240C1">
        <w:rPr>
          <w:noProof/>
        </w:rPr>
        <w:drawing>
          <wp:inline distT="0" distB="0" distL="0" distR="0" wp14:anchorId="6BFB1BF3" wp14:editId="15DF27CA">
            <wp:extent cx="4133041" cy="1092200"/>
            <wp:effectExtent l="19050" t="19050" r="20320" b="1270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2070" cy="1121012"/>
                    </a:xfrm>
                    <a:prstGeom prst="rect">
                      <a:avLst/>
                    </a:prstGeom>
                    <a:ln>
                      <a:solidFill>
                        <a:schemeClr val="accent1"/>
                      </a:solidFill>
                    </a:ln>
                  </pic:spPr>
                </pic:pic>
              </a:graphicData>
            </a:graphic>
          </wp:inline>
        </w:drawing>
      </w:r>
    </w:p>
    <w:p w:rsidR="008240C1" w:rsidRDefault="008240C1" w:rsidP="008240C1">
      <w:pPr>
        <w:pStyle w:val="Lijstalinea"/>
        <w:numPr>
          <w:ilvl w:val="0"/>
          <w:numId w:val="36"/>
        </w:numPr>
      </w:pPr>
      <w:r>
        <w:t>Sluit Excel.</w:t>
      </w:r>
      <w:r w:rsidR="00952C88">
        <w:t xml:space="preserve"> </w:t>
      </w:r>
      <w:r>
        <w:t xml:space="preserve">Er is nu een </w:t>
      </w:r>
      <w:r w:rsidRPr="00952C88">
        <w:rPr>
          <w:rStyle w:val="termoffile"/>
        </w:rPr>
        <w:t>CSV</w:t>
      </w:r>
      <w:r>
        <w:t xml:space="preserve"> file.</w:t>
      </w:r>
      <w:r w:rsidR="00952C88">
        <w:br/>
      </w:r>
      <w:r>
        <w:t xml:space="preserve">Het is van belang dat Excel na deze </w:t>
      </w:r>
      <w:r w:rsidR="00952C88">
        <w:t>actie gesloten wordt omdat bij een andere volgorde meer (verwarrende) dialogen verschijnen die ook tot onverwachte kopieën kunnen leiden.</w:t>
      </w:r>
    </w:p>
    <w:p w:rsidR="008C0DBA" w:rsidRDefault="008C0DBA" w:rsidP="008C0DBA">
      <w:pPr>
        <w:pStyle w:val="Kop2"/>
      </w:pPr>
      <w:bookmarkStart w:id="5" w:name="_Toc513749778"/>
      <w:r>
        <w:lastRenderedPageBreak/>
        <w:t>Converteren CSV file naar een ISO file</w:t>
      </w:r>
      <w:bookmarkEnd w:id="5"/>
    </w:p>
    <w:p w:rsidR="00D76C9C" w:rsidRDefault="006B1BA8" w:rsidP="00D76C9C">
      <w:r>
        <w:t xml:space="preserve">Interactief wordt deze actie gedaan in een </w:t>
      </w:r>
      <w:r w:rsidRPr="003B47E5">
        <w:rPr>
          <w:rStyle w:val="termoffile"/>
        </w:rPr>
        <w:t>bash-shell</w:t>
      </w:r>
      <w:r>
        <w:t xml:space="preserve"> op </w:t>
      </w:r>
      <w:r w:rsidRPr="003B47E5">
        <w:rPr>
          <w:rStyle w:val="termoffile"/>
        </w:rPr>
        <w:t>Linux</w:t>
      </w:r>
      <w:r>
        <w:t>.</w:t>
      </w:r>
      <w:r>
        <w:br/>
        <w:t xml:space="preserve">Het conversie programma </w:t>
      </w:r>
      <w:r w:rsidR="0006444E">
        <w:rPr>
          <w:rStyle w:val="termoffile"/>
        </w:rPr>
        <w:t>cnv_csv_to_iso</w:t>
      </w:r>
      <w:r>
        <w:t xml:space="preserve"> heeft geen interactie nodig en kan in scripts worden opgenomen.</w:t>
      </w:r>
      <w:r w:rsidR="00795A43">
        <w:t xml:space="preserve"> Zie de </w:t>
      </w:r>
      <w:r w:rsidR="00795A43" w:rsidRPr="00795A43">
        <w:rPr>
          <w:rStyle w:val="termoffile"/>
        </w:rPr>
        <w:t>-h</w:t>
      </w:r>
      <w:r w:rsidR="00795A43">
        <w:t xml:space="preserve"> optie voor alle opties en varianten voor het aangeven van input/output </w:t>
      </w:r>
      <w:proofErr w:type="spellStart"/>
      <w:r w:rsidR="00795A43">
        <w:t>redirection</w:t>
      </w:r>
      <w:proofErr w:type="spellEnd"/>
      <w:r w:rsidR="00795A43">
        <w:t xml:space="preserve"> en environment variabelen.</w:t>
      </w:r>
    </w:p>
    <w:p w:rsidR="00795A43" w:rsidRDefault="00795A43" w:rsidP="00D76C9C">
      <w:r>
        <w:t>Het volgende fragment toont een scenario.</w:t>
      </w:r>
    </w:p>
    <w:p w:rsidR="00795A43" w:rsidRPr="00795A43" w:rsidRDefault="00795A43" w:rsidP="003B47E5">
      <w:pPr>
        <w:pStyle w:val="fragmentcodeofoutput"/>
        <w:ind w:left="170"/>
      </w:pPr>
      <w:r w:rsidRPr="00795A43">
        <w:t>$ export CNVXLS_OPT_8=y  # Kan ook met commandline optie -8</w:t>
      </w:r>
    </w:p>
    <w:p w:rsidR="00795A43" w:rsidRPr="00795A43" w:rsidRDefault="00795A43" w:rsidP="003B47E5">
      <w:pPr>
        <w:pStyle w:val="fragmentcodeofoutput"/>
        <w:ind w:left="170"/>
      </w:pPr>
    </w:p>
    <w:p w:rsidR="00795A43" w:rsidRPr="00795A43" w:rsidRDefault="00795A43" w:rsidP="003B47E5">
      <w:pPr>
        <w:pStyle w:val="fragmentcodeofoutput"/>
        <w:ind w:left="170"/>
      </w:pPr>
      <w:r w:rsidRPr="00795A43">
        <w:t xml:space="preserve">$ </w:t>
      </w:r>
      <w:r w:rsidRPr="00795A43">
        <w:rPr>
          <w:highlight w:val="yellow"/>
        </w:rPr>
        <w:t>./</w:t>
      </w:r>
      <w:r w:rsidR="0006444E">
        <w:rPr>
          <w:highlight w:val="yellow"/>
        </w:rPr>
        <w:t>cnv_csv_to_iso</w:t>
      </w:r>
      <w:r w:rsidRPr="00795A43">
        <w:rPr>
          <w:highlight w:val="yellow"/>
        </w:rPr>
        <w:t xml:space="preserve"> -d odrfot.fdt -i TestLettersEnVerschovenKolommen.csv</w:t>
      </w:r>
    </w:p>
    <w:p w:rsidR="00F848F2" w:rsidRDefault="00F848F2" w:rsidP="00F848F2">
      <w:pPr>
        <w:pStyle w:val="fragmentcodeofoutput"/>
        <w:ind w:left="170"/>
      </w:pPr>
      <w:r>
        <w:t>-i: CSV to be converted will be read from   : 'TestLettersEnVerschovenKolommen.csv'</w:t>
      </w:r>
    </w:p>
    <w:p w:rsidR="00F848F2" w:rsidRDefault="00F848F2" w:rsidP="00F848F2">
      <w:pPr>
        <w:pStyle w:val="fragmentcodeofoutput"/>
        <w:ind w:left="170"/>
      </w:pPr>
      <w:r>
        <w:t>-d: Field Definition Table will be read from: 'odrfot.fdt'</w:t>
      </w:r>
    </w:p>
    <w:p w:rsidR="00F848F2" w:rsidRDefault="00F848F2" w:rsidP="00F848F2">
      <w:pPr>
        <w:pStyle w:val="fragmentcodeofoutput"/>
        <w:ind w:left="170"/>
      </w:pPr>
      <w:r>
        <w:t>-o: Processing results will be written to   : 'TestLettersEnVerschovenKolommen.csv.iso'</w:t>
      </w:r>
    </w:p>
    <w:p w:rsidR="00F848F2" w:rsidRDefault="00F848F2" w:rsidP="00F848F2">
      <w:pPr>
        <w:pStyle w:val="fragmentcodeofoutput"/>
        <w:ind w:left="170"/>
      </w:pPr>
      <w:r>
        <w:t>-c: Separator for elements in csv line      : 'autodetect'</w:t>
      </w:r>
    </w:p>
    <w:p w:rsidR="00F848F2" w:rsidRDefault="00F848F2" w:rsidP="00F848F2">
      <w:pPr>
        <w:pStyle w:val="fragmentcodeofoutput"/>
        <w:ind w:left="170"/>
      </w:pPr>
      <w:r>
        <w:t>-r: Separator for repeats  in csv elements  : ';'</w:t>
      </w:r>
    </w:p>
    <w:p w:rsidR="00F848F2" w:rsidRDefault="00F848F2" w:rsidP="00F848F2">
      <w:pPr>
        <w:pStyle w:val="fragmentcodeofoutput"/>
        <w:ind w:left="170"/>
      </w:pPr>
      <w:r>
        <w:t>-8: ISO records are written as single line</w:t>
      </w:r>
    </w:p>
    <w:p w:rsidR="00F848F2" w:rsidRDefault="00F848F2" w:rsidP="00F848F2">
      <w:pPr>
        <w:pStyle w:val="fragmentcodeofoutput"/>
        <w:ind w:left="170"/>
      </w:pPr>
      <w:r>
        <w:t>-S: HTML brackets (&lt;&gt;) give a warning</w:t>
      </w:r>
    </w:p>
    <w:p w:rsidR="00F848F2" w:rsidRDefault="00F848F2" w:rsidP="00F848F2">
      <w:pPr>
        <w:pStyle w:val="fragmentcodeofoutput"/>
        <w:ind w:left="170"/>
      </w:pPr>
      <w:r>
        <w:t>Reading the File Definition Table: odrfot.fdt</w:t>
      </w:r>
    </w:p>
    <w:p w:rsidR="00F848F2" w:rsidRDefault="00F848F2" w:rsidP="00F848F2">
      <w:pPr>
        <w:pStyle w:val="fragmentcodeofoutput"/>
        <w:ind w:left="170"/>
      </w:pPr>
      <w:r>
        <w:t>Reading the File Definition Table: extracted 23 lines with Field information.</w:t>
      </w:r>
    </w:p>
    <w:p w:rsidR="00F848F2" w:rsidRDefault="00F848F2" w:rsidP="00F848F2">
      <w:pPr>
        <w:pStyle w:val="fragmentcodeofoutput"/>
        <w:ind w:left="170"/>
      </w:pPr>
      <w:r>
        <w:t>Processing csv file : TestLettersEnVerschovenKolommen.csv</w:t>
      </w:r>
    </w:p>
    <w:p w:rsidR="00F848F2" w:rsidRDefault="00F848F2" w:rsidP="00F848F2">
      <w:pPr>
        <w:pStyle w:val="fragmentcodeofoutput"/>
        <w:ind w:left="170"/>
      </w:pPr>
      <w:r>
        <w:t>Check first line of TestLettersEnVerschovenKolommen.csv for correct tags ...</w:t>
      </w:r>
    </w:p>
    <w:p w:rsidR="00F848F2" w:rsidRDefault="00F848F2" w:rsidP="00F848F2">
      <w:pPr>
        <w:pStyle w:val="fragmentcodeofoutput"/>
        <w:ind w:left="170"/>
      </w:pPr>
      <w:r>
        <w:t>- Best results in delimiter detection gives '|' (24 tokens).</w:t>
      </w:r>
    </w:p>
    <w:p w:rsidR="00F848F2" w:rsidRDefault="00F848F2" w:rsidP="00F848F2">
      <w:pPr>
        <w:pStyle w:val="fragmentcodeofoutput"/>
        <w:ind w:left="170"/>
      </w:pPr>
      <w:r>
        <w:t>- Column 2: value 'Naam' (= title in FDT) replaced by tag '150'</w:t>
      </w:r>
    </w:p>
    <w:p w:rsidR="00F848F2" w:rsidRDefault="00F848F2" w:rsidP="00F848F2">
      <w:pPr>
        <w:pStyle w:val="fragmentcodeofoutput"/>
        <w:ind w:left="170"/>
      </w:pPr>
      <w:r>
        <w:t>- Column 12: value 'Locatie' (= title in FDT) replaced by tag '196'</w:t>
      </w:r>
    </w:p>
    <w:p w:rsidR="00F848F2" w:rsidRDefault="00F848F2" w:rsidP="00F848F2">
      <w:pPr>
        <w:pStyle w:val="fragmentcodeofoutput"/>
        <w:ind w:left="170"/>
      </w:pPr>
      <w:r>
        <w:t>Check first line of TestLettersEnVerschovenKolommen.csv for correct tags: OK</w:t>
      </w:r>
    </w:p>
    <w:p w:rsidR="00F848F2" w:rsidRDefault="00F848F2" w:rsidP="00F848F2">
      <w:pPr>
        <w:pStyle w:val="fragmentcodeofoutput"/>
        <w:ind w:left="170"/>
      </w:pPr>
      <w:r>
        <w:t>Writing records to ISO file 'TestLettersEnVerschovenKolommen.csv.iso'</w:t>
      </w:r>
    </w:p>
    <w:p w:rsidR="00F848F2" w:rsidRDefault="00F848F2" w:rsidP="00F848F2">
      <w:pPr>
        <w:pStyle w:val="fragmentcodeofoutput"/>
        <w:ind w:left="170"/>
      </w:pPr>
      <w:r>
        <w:t>- Skipped record 6 (only empty tokens}</w:t>
      </w:r>
    </w:p>
    <w:p w:rsidR="00F848F2" w:rsidRDefault="00F848F2" w:rsidP="00F848F2">
      <w:pPr>
        <w:pStyle w:val="fragmentcodeofoutput"/>
        <w:ind w:left="170"/>
      </w:pPr>
      <w:r>
        <w:t>- Skipped record 14 (only empty tokens}</w:t>
      </w:r>
    </w:p>
    <w:p w:rsidR="00F848F2" w:rsidRDefault="00F848F2" w:rsidP="00F848F2">
      <w:pPr>
        <w:pStyle w:val="fragmentcodeofoutput"/>
        <w:ind w:left="170"/>
      </w:pPr>
      <w:r>
        <w:t>- Record 15: Detected 1 &lt; signs, and 1 &gt; signs.</w:t>
      </w:r>
    </w:p>
    <w:p w:rsidR="00F848F2" w:rsidRDefault="00F848F2" w:rsidP="00F848F2">
      <w:pPr>
        <w:pStyle w:val="fragmentcodeofoutput"/>
        <w:ind w:left="170"/>
      </w:pPr>
      <w:r>
        <w:t>Processed 16 records with 17 lines from CSV file 'TestLettersEnVerschovenKolommen.csv'</w:t>
      </w:r>
    </w:p>
    <w:p w:rsidR="00F848F2" w:rsidRDefault="00F848F2" w:rsidP="00F848F2">
      <w:pPr>
        <w:pStyle w:val="fragmentcodeofoutput"/>
        <w:ind w:left="170"/>
      </w:pPr>
      <w:r>
        <w:t>Written 13 records in 1</w:t>
      </w:r>
      <w:r>
        <w:t>18</w:t>
      </w:r>
      <w:r>
        <w:t xml:space="preserve"> lines to ISO file 'TestLettersEnVerschovenKolommen.csv.iso'</w:t>
      </w:r>
    </w:p>
    <w:p w:rsidR="006B1BA8" w:rsidRDefault="00F848F2" w:rsidP="00F848F2">
      <w:pPr>
        <w:pStyle w:val="fragmentcodeofoutput"/>
        <w:ind w:left="170"/>
      </w:pPr>
      <w:r>
        <w:t>Successfull completion</w:t>
      </w:r>
    </w:p>
    <w:p w:rsidR="00795A43" w:rsidRDefault="00795A43" w:rsidP="00795A43"/>
    <w:p w:rsidR="00795A43" w:rsidRDefault="00795A43" w:rsidP="00795A43">
      <w:r>
        <w:t xml:space="preserve">De </w:t>
      </w:r>
      <w:r w:rsidR="003B47E5">
        <w:t xml:space="preserve">status </w:t>
      </w:r>
      <w:r>
        <w:t xml:space="preserve">melding </w:t>
      </w:r>
      <w:r w:rsidRPr="00795A43">
        <w:rPr>
          <w:rStyle w:val="termoffile"/>
        </w:rPr>
        <w:t>Successfull completion</w:t>
      </w:r>
      <w:r>
        <w:t xml:space="preserve">, met een exit status 0 geeft dat de </w:t>
      </w:r>
      <w:r w:rsidRPr="003B47E5">
        <w:rPr>
          <w:rStyle w:val="termoffile"/>
        </w:rPr>
        <w:t>ISO</w:t>
      </w:r>
      <w:r>
        <w:t xml:space="preserve"> file correct gegenereerd is en geïmporteerd kan worden in ABCD.</w:t>
      </w:r>
    </w:p>
    <w:p w:rsidR="003B47E5" w:rsidRDefault="003B47E5" w:rsidP="00795A43">
      <w:r>
        <w:t xml:space="preserve">Bij fouten volgt een melding met prefix </w:t>
      </w:r>
      <w:r w:rsidRPr="003B47E5">
        <w:rPr>
          <w:rStyle w:val="termoffile"/>
        </w:rPr>
        <w:t>***</w:t>
      </w:r>
      <w:r>
        <w:t xml:space="preserve">, status melding </w:t>
      </w:r>
      <w:r w:rsidRPr="003B47E5">
        <w:rPr>
          <w:rStyle w:val="termoffile"/>
        </w:rPr>
        <w:t>*** Program terminated with errors. ***</w:t>
      </w:r>
      <w:r>
        <w:t xml:space="preserve"> en exit status 1. Een eventueel aanwezige </w:t>
      </w:r>
      <w:r w:rsidRPr="003B47E5">
        <w:rPr>
          <w:rStyle w:val="termoffile"/>
        </w:rPr>
        <w:t>ISO</w:t>
      </w:r>
      <w:r>
        <w:t xml:space="preserve"> file is dan NIET bruikbaar.</w:t>
      </w:r>
    </w:p>
    <w:p w:rsidR="006629AE" w:rsidRPr="00795A43" w:rsidRDefault="006629AE" w:rsidP="00795A43">
      <w:r>
        <w:t xml:space="preserve">De optie </w:t>
      </w:r>
      <w:r w:rsidRPr="006629AE">
        <w:rPr>
          <w:rStyle w:val="termoffile"/>
        </w:rPr>
        <w:t>-S</w:t>
      </w:r>
      <w:r>
        <w:t xml:space="preserve">, voor het omzetten van de html tekens </w:t>
      </w:r>
      <w:r w:rsidRPr="006629AE">
        <w:rPr>
          <w:rStyle w:val="termoffile"/>
        </w:rPr>
        <w:t>&lt;&gt;</w:t>
      </w:r>
      <w:r>
        <w:t xml:space="preserve"> naar </w:t>
      </w:r>
      <w:r w:rsidRPr="006629AE">
        <w:rPr>
          <w:rStyle w:val="termoffile"/>
        </w:rPr>
        <w:t>«»</w:t>
      </w:r>
      <w:r>
        <w:t xml:space="preserve"> is experimenteel omdat de effecten voor de rest van het proces onduidelijk zijn.</w:t>
      </w:r>
    </w:p>
    <w:p w:rsidR="008C0DBA" w:rsidRDefault="008C0DBA" w:rsidP="006629AE">
      <w:pPr>
        <w:pStyle w:val="Kop2"/>
        <w:pageBreakBefore/>
        <w:ind w:left="578" w:hanging="578"/>
      </w:pPr>
      <w:bookmarkStart w:id="6" w:name="_Toc513749779"/>
      <w:r>
        <w:lastRenderedPageBreak/>
        <w:t>Importeren van ISO file in ABCD</w:t>
      </w:r>
      <w:bookmarkEnd w:id="6"/>
    </w:p>
    <w:p w:rsidR="00EC6D66" w:rsidRPr="00EC6D66" w:rsidRDefault="00EC6D66" w:rsidP="00163E30">
      <w:pPr>
        <w:pStyle w:val="Lijstalinea"/>
        <w:numPr>
          <w:ilvl w:val="0"/>
          <w:numId w:val="40"/>
        </w:numPr>
      </w:pPr>
      <w:r>
        <w:t>Importeren in ABCD ga</w:t>
      </w:r>
      <w:r w:rsidR="006003F7">
        <w:t>a</w:t>
      </w:r>
      <w:r>
        <w:t xml:space="preserve">t met </w:t>
      </w:r>
      <w:r w:rsidRPr="006003F7">
        <w:rPr>
          <w:rStyle w:val="termoffile"/>
        </w:rPr>
        <w:t>Utilities</w:t>
      </w:r>
      <w:r>
        <w:t xml:space="preserve"> </w:t>
      </w:r>
      <w:r>
        <w:sym w:font="Wingdings" w:char="F0E8"/>
      </w:r>
      <w:r>
        <w:t xml:space="preserve"> </w:t>
      </w:r>
      <w:r w:rsidRPr="006003F7">
        <w:rPr>
          <w:rStyle w:val="termoffile"/>
        </w:rPr>
        <w:t>Import ISO file</w:t>
      </w:r>
      <w:r w:rsidR="006003F7">
        <w:rPr>
          <w:rStyle w:val="termoffile"/>
        </w:rPr>
        <w:br/>
      </w:r>
      <w:r w:rsidRPr="00EC6D66">
        <w:rPr>
          <w:noProof/>
        </w:rPr>
        <w:drawing>
          <wp:inline distT="0" distB="0" distL="0" distR="0" wp14:anchorId="62EFC909" wp14:editId="1FDA18AF">
            <wp:extent cx="3988052" cy="1239697"/>
            <wp:effectExtent l="19050" t="19050" r="12700" b="1778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6248" cy="1270221"/>
                    </a:xfrm>
                    <a:prstGeom prst="rect">
                      <a:avLst/>
                    </a:prstGeom>
                    <a:ln>
                      <a:solidFill>
                        <a:schemeClr val="accent1"/>
                      </a:solidFill>
                    </a:ln>
                  </pic:spPr>
                </pic:pic>
              </a:graphicData>
            </a:graphic>
          </wp:inline>
        </w:drawing>
      </w:r>
    </w:p>
    <w:p w:rsidR="006629AE" w:rsidRDefault="006629AE" w:rsidP="00C263E6">
      <w:pPr>
        <w:pStyle w:val="Lijstalinea"/>
        <w:numPr>
          <w:ilvl w:val="0"/>
          <w:numId w:val="40"/>
        </w:numPr>
      </w:pPr>
      <w:r>
        <w:t xml:space="preserve">De ISO file dient in de </w:t>
      </w:r>
      <w:proofErr w:type="spellStart"/>
      <w:r w:rsidRPr="00C263E6">
        <w:t>wrk</w:t>
      </w:r>
      <w:proofErr w:type="spellEnd"/>
      <w:r>
        <w:t xml:space="preserve"> folder (</w:t>
      </w:r>
      <w:r w:rsidRPr="00C263E6">
        <w:t>/</w:t>
      </w:r>
      <w:proofErr w:type="spellStart"/>
      <w:r w:rsidRPr="00C263E6">
        <w:t>opt</w:t>
      </w:r>
      <w:proofErr w:type="spellEnd"/>
      <w:r w:rsidRPr="00C263E6">
        <w:t>/ABCD/www/bases/</w:t>
      </w:r>
      <w:proofErr w:type="spellStart"/>
      <w:r w:rsidRPr="00C263E6">
        <w:t>wrk</w:t>
      </w:r>
      <w:proofErr w:type="spellEnd"/>
      <w:r>
        <w:t>) van ABCD te staan om geïmporteerd te kunnen worden. Dit kan op</w:t>
      </w:r>
      <w:r w:rsidR="00EC6D66">
        <w:t xml:space="preserve"> drie manieren:</w:t>
      </w:r>
    </w:p>
    <w:p w:rsidR="00EC6D66" w:rsidRDefault="00EC6D66" w:rsidP="006003F7">
      <w:pPr>
        <w:pStyle w:val="Lijstalinea"/>
        <w:numPr>
          <w:ilvl w:val="0"/>
          <w:numId w:val="42"/>
        </w:numPr>
      </w:pPr>
      <w:r>
        <w:t xml:space="preserve">Door bij </w:t>
      </w:r>
      <w:r w:rsidR="0006444E">
        <w:rPr>
          <w:rStyle w:val="termoffile"/>
        </w:rPr>
        <w:t>cnv_csv_to_iso</w:t>
      </w:r>
      <w:r>
        <w:t xml:space="preserve"> expliciet dit pad aan te geven als output.</w:t>
      </w:r>
    </w:p>
    <w:p w:rsidR="00EC6D66" w:rsidRDefault="00EC6D66" w:rsidP="006003F7">
      <w:pPr>
        <w:pStyle w:val="Lijstalinea"/>
        <w:numPr>
          <w:ilvl w:val="0"/>
          <w:numId w:val="42"/>
        </w:numPr>
      </w:pPr>
      <w:r>
        <w:t>Op file niveau de file te verschuiven.</w:t>
      </w:r>
    </w:p>
    <w:p w:rsidR="00EC6D66" w:rsidRDefault="00EC6D66" w:rsidP="006003F7">
      <w:pPr>
        <w:pStyle w:val="Lijstalinea"/>
        <w:numPr>
          <w:ilvl w:val="0"/>
          <w:numId w:val="42"/>
        </w:numPr>
      </w:pPr>
      <w:r>
        <w:t xml:space="preserve">In ABCD bij </w:t>
      </w:r>
      <w:r w:rsidRPr="00EC6D66">
        <w:rPr>
          <w:rStyle w:val="termoffile"/>
        </w:rPr>
        <w:t>Import ISO file</w:t>
      </w:r>
      <w:r>
        <w:t xml:space="preserve"> te </w:t>
      </w:r>
      <w:r w:rsidRPr="00EC6D66">
        <w:rPr>
          <w:rStyle w:val="termoffile"/>
        </w:rPr>
        <w:t>Bladeren</w:t>
      </w:r>
      <w:r>
        <w:t xml:space="preserve"> en </w:t>
      </w:r>
      <w:r w:rsidRPr="00EC6D66">
        <w:rPr>
          <w:rStyle w:val="termoffile"/>
        </w:rPr>
        <w:t>Upload</w:t>
      </w:r>
      <w:r>
        <w:t xml:space="preserve"> te kiezen.</w:t>
      </w:r>
      <w:r>
        <w:br/>
      </w:r>
      <w:r w:rsidRPr="00EC6D66">
        <w:rPr>
          <w:noProof/>
        </w:rPr>
        <w:drawing>
          <wp:inline distT="0" distB="0" distL="0" distR="0" wp14:anchorId="51C815A0" wp14:editId="59C10029">
            <wp:extent cx="2825895" cy="431822"/>
            <wp:effectExtent l="19050" t="19050" r="12700" b="2540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25895" cy="431822"/>
                    </a:xfrm>
                    <a:prstGeom prst="rect">
                      <a:avLst/>
                    </a:prstGeom>
                    <a:ln>
                      <a:solidFill>
                        <a:schemeClr val="accent1"/>
                      </a:solidFill>
                    </a:ln>
                  </pic:spPr>
                </pic:pic>
              </a:graphicData>
            </a:graphic>
          </wp:inline>
        </w:drawing>
      </w:r>
    </w:p>
    <w:p w:rsidR="00EC6D66" w:rsidRDefault="008869AF" w:rsidP="00730835">
      <w:pPr>
        <w:pStyle w:val="Lijstalinea"/>
        <w:numPr>
          <w:ilvl w:val="0"/>
          <w:numId w:val="40"/>
        </w:numPr>
      </w:pPr>
      <w:r>
        <w:t>De selectie opties allemaal leeg laten !</w:t>
      </w:r>
      <w:r>
        <w:br/>
      </w:r>
      <w:r w:rsidR="006003F7">
        <w:t>Selecteer de te importeren file</w:t>
      </w:r>
      <w:r>
        <w:t xml:space="preserve"> en </w:t>
      </w:r>
      <w:r w:rsidR="00367AB0">
        <w:t xml:space="preserve">daarna in de pop-up </w:t>
      </w:r>
      <w:r w:rsidRPr="00B93DA5">
        <w:rPr>
          <w:rStyle w:val="termoffile"/>
        </w:rPr>
        <w:t>OK</w:t>
      </w:r>
      <w:r>
        <w:t>.</w:t>
      </w:r>
      <w:r w:rsidR="006003F7">
        <w:br/>
      </w:r>
      <w:r w:rsidR="006003F7" w:rsidRPr="006003F7">
        <w:rPr>
          <w:noProof/>
        </w:rPr>
        <w:drawing>
          <wp:inline distT="0" distB="0" distL="0" distR="0" wp14:anchorId="1C2C0E64" wp14:editId="29ADC427">
            <wp:extent cx="3047560" cy="1987896"/>
            <wp:effectExtent l="19050" t="19050" r="19685" b="1270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78337" cy="2007971"/>
                    </a:xfrm>
                    <a:prstGeom prst="rect">
                      <a:avLst/>
                    </a:prstGeom>
                    <a:ln>
                      <a:solidFill>
                        <a:schemeClr val="accent1"/>
                      </a:solidFill>
                    </a:ln>
                  </pic:spPr>
                </pic:pic>
              </a:graphicData>
            </a:graphic>
          </wp:inline>
        </w:drawing>
      </w:r>
      <w:r>
        <w:t xml:space="preserve"> </w:t>
      </w:r>
      <w:r w:rsidR="00730835">
        <w:sym w:font="Wingdings" w:char="F0E8"/>
      </w:r>
      <w:r w:rsidR="00730835" w:rsidRPr="00730835">
        <w:rPr>
          <w:noProof/>
        </w:rPr>
        <w:t xml:space="preserve"> </w:t>
      </w:r>
      <w:r w:rsidR="00730835" w:rsidRPr="00730835">
        <w:rPr>
          <w:noProof/>
        </w:rPr>
        <w:drawing>
          <wp:inline distT="0" distB="0" distL="0" distR="0" wp14:anchorId="26FB20E0" wp14:editId="32815A34">
            <wp:extent cx="1774480" cy="754028"/>
            <wp:effectExtent l="19050" t="19050" r="16510" b="2730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80627" cy="756640"/>
                    </a:xfrm>
                    <a:prstGeom prst="rect">
                      <a:avLst/>
                    </a:prstGeom>
                    <a:ln>
                      <a:solidFill>
                        <a:schemeClr val="accent1"/>
                      </a:solidFill>
                    </a:ln>
                  </pic:spPr>
                </pic:pic>
              </a:graphicData>
            </a:graphic>
          </wp:inline>
        </w:drawing>
      </w:r>
    </w:p>
    <w:p w:rsidR="008869AF" w:rsidRPr="006629AE" w:rsidRDefault="008869AF" w:rsidP="008869AF">
      <w:r>
        <w:t>Als terugkoppeling volgt een pagina met geïmporteerde records.</w:t>
      </w:r>
    </w:p>
    <w:p w:rsidR="00482933" w:rsidRDefault="00482933" w:rsidP="00201F75">
      <w:pPr>
        <w:pStyle w:val="Kop1"/>
        <w:pageBreakBefore/>
        <w:ind w:left="431" w:hanging="431"/>
      </w:pPr>
      <w:bookmarkStart w:id="7" w:name="_Toc513749780"/>
      <w:r>
        <w:lastRenderedPageBreak/>
        <w:t>Achtergrond informatie</w:t>
      </w:r>
      <w:bookmarkEnd w:id="7"/>
    </w:p>
    <w:p w:rsidR="00482933" w:rsidRDefault="00482933" w:rsidP="00482933">
      <w:pPr>
        <w:pStyle w:val="Kop2"/>
      </w:pPr>
      <w:bookmarkStart w:id="8" w:name="_Ref512280996"/>
      <w:bookmarkStart w:id="9" w:name="_Toc513749781"/>
      <w:r>
        <w:t>Teken sets</w:t>
      </w:r>
      <w:bookmarkEnd w:id="8"/>
      <w:bookmarkEnd w:id="9"/>
    </w:p>
    <w:p w:rsidR="00482933" w:rsidRPr="00482933" w:rsidRDefault="00482933" w:rsidP="00482933">
      <w:r>
        <w:t xml:space="preserve">De moderne Excel werkt intern met UTF-8. </w:t>
      </w:r>
      <w:r w:rsidR="00680189">
        <w:t>ABCD werkt (nog) niet in UTF-8, maar d</w:t>
      </w:r>
      <w:r>
        <w:t xml:space="preserve">e teken set voor ABCD </w:t>
      </w:r>
      <w:r w:rsidR="00201F75">
        <w:t>is</w:t>
      </w:r>
      <w:r>
        <w:t xml:space="preserve"> een subset van</w:t>
      </w:r>
      <w:r w:rsidR="00201F75">
        <w:t xml:space="preserve"> deze algemene set.</w:t>
      </w:r>
    </w:p>
    <w:p w:rsidR="00201F75" w:rsidRDefault="00482933" w:rsidP="00936831">
      <w:r>
        <w:t>De volgende tekens (gescheiden door _ om te zien of niets wegraakt</w:t>
      </w:r>
      <w:r w:rsidR="00680189">
        <w:t>)</w:t>
      </w:r>
      <w:r>
        <w:t xml:space="preserve">, komen goed in de ABCD database terecht en worden </w:t>
      </w:r>
      <w:r w:rsidR="00680189">
        <w:t xml:space="preserve">daar </w:t>
      </w:r>
      <w:r>
        <w:t>ook correct getoond:</w:t>
      </w:r>
      <w:r>
        <w:br/>
      </w:r>
      <w:r w:rsidRPr="00482933">
        <w:rPr>
          <w:rStyle w:val="HTML-schrijfmachine"/>
          <w:rFonts w:eastAsiaTheme="minorHAnsi"/>
          <w:sz w:val="10"/>
        </w:rPr>
        <w:t>032-063:</w:t>
      </w:r>
      <w:r w:rsidRPr="00482933">
        <w:rPr>
          <w:rStyle w:val="HTML-schrijfmachine"/>
          <w:rFonts w:eastAsiaTheme="minorHAnsi"/>
          <w:sz w:val="16"/>
          <w:szCs w:val="27"/>
        </w:rPr>
        <w:t xml:space="preserve">_ _!_""_#_$_%_&amp;_'_(_)_*_+_,_-_._/_0_1_2_3_4_5_6_7_8_9_:_;_=_?_      </w:t>
      </w:r>
      <w:r w:rsidRPr="00482933">
        <w:rPr>
          <w:rStyle w:val="HTML-schrijfmachine"/>
          <w:rFonts w:eastAsiaTheme="minorHAnsi"/>
          <w:sz w:val="10"/>
        </w:rPr>
        <w:t>ISO/IEC 8859-1</w:t>
      </w:r>
      <w:r>
        <w:rPr>
          <w:rStyle w:val="HTML-schrijfmachine"/>
          <w:rFonts w:eastAsiaTheme="minorHAnsi"/>
          <w:sz w:val="10"/>
        </w:rPr>
        <w:t xml:space="preserve">, </w:t>
      </w:r>
      <w:r w:rsidRPr="00482933">
        <w:rPr>
          <w:rStyle w:val="HTML-schrijfmachine"/>
          <w:rFonts w:eastAsiaTheme="minorHAnsi"/>
          <w:sz w:val="10"/>
        </w:rPr>
        <w:t>Windows-1252</w:t>
      </w:r>
      <w:r>
        <w:rPr>
          <w:rStyle w:val="HTML-schrijfmachine"/>
          <w:rFonts w:eastAsiaTheme="minorHAnsi"/>
          <w:sz w:val="10"/>
        </w:rPr>
        <w:t xml:space="preserve">, </w:t>
      </w:r>
      <w:r w:rsidRPr="00482933">
        <w:rPr>
          <w:rStyle w:val="HTML-schrijfmachine"/>
          <w:rFonts w:eastAsiaTheme="minorHAnsi"/>
          <w:sz w:val="10"/>
        </w:rPr>
        <w:t>HTML ANSI</w:t>
      </w:r>
      <w:r w:rsidRPr="00482933">
        <w:rPr>
          <w:rFonts w:ascii="Courier New" w:hAnsi="Courier New" w:cs="Courier New"/>
          <w:sz w:val="10"/>
          <w:szCs w:val="20"/>
        </w:rPr>
        <w:br/>
      </w:r>
      <w:r w:rsidRPr="00482933">
        <w:rPr>
          <w:rStyle w:val="HTML-schrijfmachine"/>
          <w:rFonts w:eastAsiaTheme="minorHAnsi"/>
          <w:sz w:val="10"/>
        </w:rPr>
        <w:t>064-095:</w:t>
      </w:r>
      <w:r w:rsidRPr="00482933">
        <w:rPr>
          <w:rStyle w:val="HTML-schrijfmachine"/>
          <w:rFonts w:eastAsiaTheme="minorHAnsi"/>
          <w:sz w:val="16"/>
          <w:szCs w:val="27"/>
        </w:rPr>
        <w:t xml:space="preserve">_@_A_B_C_D_E_F_G_H_I_J_K_L_M_N_O_P_Q_R_S_T_U_V_W_X_Y_Z_[_\_]_^___   </w:t>
      </w:r>
      <w:r w:rsidRPr="00482933">
        <w:rPr>
          <w:rStyle w:val="HTML-schrijfmachine"/>
          <w:rFonts w:eastAsiaTheme="minorHAnsi"/>
          <w:sz w:val="10"/>
        </w:rPr>
        <w:t>ISO/IEC 8859-1</w:t>
      </w:r>
      <w:r>
        <w:rPr>
          <w:rStyle w:val="HTML-schrijfmachine"/>
          <w:rFonts w:eastAsiaTheme="minorHAnsi"/>
          <w:sz w:val="10"/>
        </w:rPr>
        <w:t xml:space="preserve">, </w:t>
      </w:r>
      <w:r w:rsidRPr="00482933">
        <w:rPr>
          <w:rStyle w:val="HTML-schrijfmachine"/>
          <w:rFonts w:eastAsiaTheme="minorHAnsi"/>
          <w:sz w:val="10"/>
        </w:rPr>
        <w:t>Windows-1252</w:t>
      </w:r>
      <w:r>
        <w:rPr>
          <w:rStyle w:val="HTML-schrijfmachine"/>
          <w:rFonts w:eastAsiaTheme="minorHAnsi"/>
          <w:sz w:val="10"/>
        </w:rPr>
        <w:t xml:space="preserve">, </w:t>
      </w:r>
      <w:r w:rsidRPr="00482933">
        <w:rPr>
          <w:rStyle w:val="HTML-schrijfmachine"/>
          <w:rFonts w:eastAsiaTheme="minorHAnsi"/>
          <w:sz w:val="10"/>
        </w:rPr>
        <w:t>HTML ANSI</w:t>
      </w:r>
      <w:r w:rsidRPr="00482933">
        <w:rPr>
          <w:rFonts w:ascii="Courier New" w:hAnsi="Courier New" w:cs="Courier New"/>
          <w:sz w:val="10"/>
          <w:szCs w:val="20"/>
        </w:rPr>
        <w:br/>
      </w:r>
      <w:r w:rsidRPr="00482933">
        <w:rPr>
          <w:rStyle w:val="HTML-schrijfmachine"/>
          <w:rFonts w:eastAsiaTheme="minorHAnsi"/>
          <w:sz w:val="10"/>
        </w:rPr>
        <w:t>096-126:</w:t>
      </w:r>
      <w:r w:rsidRPr="00482933">
        <w:rPr>
          <w:rStyle w:val="HTML-schrijfmachine"/>
          <w:rFonts w:eastAsiaTheme="minorHAnsi"/>
          <w:sz w:val="16"/>
          <w:szCs w:val="27"/>
        </w:rPr>
        <w:t>_a_b_c_d_e_f_g_h_i_j_k_l_m_n_o_p_q_r_s_t_u_v_w_x_y_z_{_|_~_      </w:t>
      </w:r>
      <w:r>
        <w:rPr>
          <w:rStyle w:val="HTML-schrijfmachine"/>
          <w:rFonts w:eastAsiaTheme="minorHAnsi"/>
          <w:sz w:val="16"/>
          <w:szCs w:val="27"/>
        </w:rPr>
        <w:t xml:space="preserve">   </w:t>
      </w:r>
      <w:r w:rsidRPr="00482933">
        <w:rPr>
          <w:rStyle w:val="HTML-schrijfmachine"/>
          <w:rFonts w:eastAsiaTheme="minorHAnsi"/>
          <w:sz w:val="10"/>
        </w:rPr>
        <w:t>ISO/IEC 8859-1</w:t>
      </w:r>
      <w:r>
        <w:rPr>
          <w:rStyle w:val="HTML-schrijfmachine"/>
          <w:rFonts w:eastAsiaTheme="minorHAnsi"/>
          <w:sz w:val="10"/>
        </w:rPr>
        <w:t xml:space="preserve">, </w:t>
      </w:r>
      <w:r w:rsidRPr="00482933">
        <w:rPr>
          <w:rStyle w:val="HTML-schrijfmachine"/>
          <w:rFonts w:eastAsiaTheme="minorHAnsi"/>
          <w:sz w:val="10"/>
        </w:rPr>
        <w:t>Windows-1252</w:t>
      </w:r>
      <w:r>
        <w:rPr>
          <w:rStyle w:val="HTML-schrijfmachine"/>
          <w:rFonts w:eastAsiaTheme="minorHAnsi"/>
          <w:sz w:val="10"/>
        </w:rPr>
        <w:t xml:space="preserve">, </w:t>
      </w:r>
      <w:r w:rsidRPr="00482933">
        <w:rPr>
          <w:rStyle w:val="HTML-schrijfmachine"/>
          <w:rFonts w:eastAsiaTheme="minorHAnsi"/>
          <w:sz w:val="10"/>
        </w:rPr>
        <w:t>HTML ANSI</w:t>
      </w:r>
      <w:r w:rsidRPr="00482933">
        <w:rPr>
          <w:rFonts w:ascii="Courier New" w:hAnsi="Courier New" w:cs="Courier New"/>
          <w:sz w:val="10"/>
          <w:szCs w:val="20"/>
        </w:rPr>
        <w:br/>
      </w:r>
      <w:r w:rsidRPr="00482933">
        <w:rPr>
          <w:rStyle w:val="HTML-schrijfmachine"/>
          <w:rFonts w:eastAsiaTheme="minorHAnsi"/>
          <w:sz w:val="10"/>
        </w:rPr>
        <w:t>128-159:</w:t>
      </w:r>
      <w:r w:rsidRPr="00482933">
        <w:rPr>
          <w:rStyle w:val="HTML-schrijfmachine"/>
          <w:rFonts w:eastAsiaTheme="minorHAnsi"/>
          <w:sz w:val="16"/>
          <w:szCs w:val="27"/>
        </w:rPr>
        <w:t xml:space="preserve">_€_‚_ƒ_„_…_†_‡_ˆ_‰_Š_‹_Œ_Ž_‘_’_“_”_•_–_—_˜_™_š_›_œ_ž_Ÿ_             </w:t>
      </w:r>
      <w:r w:rsidRPr="00482933">
        <w:rPr>
          <w:rStyle w:val="HTML-schrijfmachine"/>
          <w:rFonts w:eastAsiaTheme="minorHAnsi"/>
          <w:sz w:val="10"/>
        </w:rPr>
        <w:t>Windows-1252</w:t>
      </w:r>
      <w:r>
        <w:rPr>
          <w:rStyle w:val="HTML-schrijfmachine"/>
          <w:rFonts w:eastAsiaTheme="minorHAnsi"/>
          <w:sz w:val="10"/>
        </w:rPr>
        <w:t xml:space="preserve">, </w:t>
      </w:r>
      <w:r w:rsidRPr="00482933">
        <w:rPr>
          <w:rStyle w:val="HTML-schrijfmachine"/>
          <w:rFonts w:eastAsiaTheme="minorHAnsi"/>
          <w:sz w:val="10"/>
        </w:rPr>
        <w:t>HTML ANSI.</w:t>
      </w:r>
      <w:r w:rsidRPr="00482933">
        <w:rPr>
          <w:rFonts w:ascii="Courier New" w:hAnsi="Courier New" w:cs="Courier New"/>
          <w:sz w:val="10"/>
          <w:szCs w:val="20"/>
        </w:rPr>
        <w:br/>
      </w:r>
      <w:r w:rsidRPr="00482933">
        <w:rPr>
          <w:rStyle w:val="HTML-schrijfmachine"/>
          <w:rFonts w:eastAsiaTheme="minorHAnsi"/>
          <w:sz w:val="10"/>
        </w:rPr>
        <w:t>160-191:</w:t>
      </w:r>
      <w:r w:rsidRPr="00482933">
        <w:rPr>
          <w:rStyle w:val="HTML-schrijfmachine"/>
          <w:rFonts w:eastAsiaTheme="minorHAnsi"/>
          <w:sz w:val="16"/>
          <w:szCs w:val="27"/>
        </w:rPr>
        <w:t>_¡_¢_£_¤_¥_¦_§_¨_©_ª</w:t>
      </w:r>
      <w:bookmarkStart w:id="10" w:name="_Hlk512341684"/>
      <w:r w:rsidRPr="00482933">
        <w:rPr>
          <w:rStyle w:val="HTML-schrijfmachine"/>
          <w:rFonts w:eastAsiaTheme="minorHAnsi"/>
          <w:sz w:val="16"/>
          <w:szCs w:val="27"/>
        </w:rPr>
        <w:t xml:space="preserve">_«_¬_®_¯_°_±_²_³_´_µ_¶_·_¸_¹_º_»_¼_½_¾_¿_       </w:t>
      </w:r>
      <w:bookmarkEnd w:id="10"/>
      <w:r w:rsidRPr="00482933">
        <w:rPr>
          <w:rStyle w:val="HTML-schrijfmachine"/>
          <w:rFonts w:eastAsiaTheme="minorHAnsi"/>
          <w:sz w:val="10"/>
        </w:rPr>
        <w:t>ISO/IEC 8859-1</w:t>
      </w:r>
      <w:r>
        <w:rPr>
          <w:rStyle w:val="HTML-schrijfmachine"/>
          <w:rFonts w:eastAsiaTheme="minorHAnsi"/>
          <w:sz w:val="10"/>
        </w:rPr>
        <w:t xml:space="preserve">, </w:t>
      </w:r>
      <w:r w:rsidRPr="00482933">
        <w:rPr>
          <w:rStyle w:val="HTML-schrijfmachine"/>
          <w:rFonts w:eastAsiaTheme="minorHAnsi"/>
          <w:sz w:val="10"/>
        </w:rPr>
        <w:t>Windows-1252</w:t>
      </w:r>
      <w:r>
        <w:rPr>
          <w:rStyle w:val="HTML-schrijfmachine"/>
          <w:rFonts w:eastAsiaTheme="minorHAnsi"/>
          <w:sz w:val="10"/>
        </w:rPr>
        <w:t xml:space="preserve">, </w:t>
      </w:r>
      <w:r w:rsidRPr="00482933">
        <w:rPr>
          <w:rStyle w:val="HTML-schrijfmachine"/>
          <w:rFonts w:eastAsiaTheme="minorHAnsi"/>
          <w:sz w:val="10"/>
        </w:rPr>
        <w:t>HTML ANSI</w:t>
      </w:r>
      <w:r w:rsidRPr="00482933">
        <w:rPr>
          <w:rFonts w:ascii="Courier New" w:hAnsi="Courier New" w:cs="Courier New"/>
          <w:sz w:val="10"/>
          <w:szCs w:val="20"/>
        </w:rPr>
        <w:br/>
      </w:r>
      <w:r w:rsidRPr="00482933">
        <w:rPr>
          <w:rStyle w:val="HTML-schrijfmachine"/>
          <w:rFonts w:eastAsiaTheme="minorHAnsi"/>
          <w:sz w:val="10"/>
        </w:rPr>
        <w:t>192-223:</w:t>
      </w:r>
      <w:r w:rsidRPr="00482933">
        <w:rPr>
          <w:rStyle w:val="HTML-schrijfmachine"/>
          <w:rFonts w:eastAsiaTheme="minorHAnsi"/>
          <w:sz w:val="16"/>
          <w:szCs w:val="27"/>
        </w:rPr>
        <w:t xml:space="preserve">_À_Á_Â_Ã_Ä_Å_Æ_Ç_È_É_Ê_Ë_Ì_Í_Î_Ï_Ð_Ñ_Ò_Ó_Ô_Õ_Ö_×_Ø_Ù_Ú_Û_Ü_Ý_Þ_ß_   </w:t>
      </w:r>
      <w:r w:rsidRPr="00482933">
        <w:rPr>
          <w:rStyle w:val="HTML-schrijfmachine"/>
          <w:rFonts w:eastAsiaTheme="minorHAnsi"/>
          <w:sz w:val="10"/>
        </w:rPr>
        <w:t>ISO/IEC 8859-1</w:t>
      </w:r>
      <w:r>
        <w:rPr>
          <w:rStyle w:val="HTML-schrijfmachine"/>
          <w:rFonts w:eastAsiaTheme="minorHAnsi"/>
          <w:sz w:val="10"/>
        </w:rPr>
        <w:t xml:space="preserve">, </w:t>
      </w:r>
      <w:r w:rsidRPr="00482933">
        <w:rPr>
          <w:rStyle w:val="HTML-schrijfmachine"/>
          <w:rFonts w:eastAsiaTheme="minorHAnsi"/>
          <w:sz w:val="10"/>
        </w:rPr>
        <w:t>Windows-1252</w:t>
      </w:r>
      <w:r>
        <w:rPr>
          <w:rStyle w:val="HTML-schrijfmachine"/>
          <w:rFonts w:eastAsiaTheme="minorHAnsi"/>
          <w:sz w:val="10"/>
        </w:rPr>
        <w:t xml:space="preserve">, </w:t>
      </w:r>
      <w:r w:rsidRPr="00482933">
        <w:rPr>
          <w:rStyle w:val="HTML-schrijfmachine"/>
          <w:rFonts w:eastAsiaTheme="minorHAnsi"/>
          <w:sz w:val="10"/>
        </w:rPr>
        <w:t>HTML ANSI</w:t>
      </w:r>
      <w:r w:rsidRPr="00482933">
        <w:rPr>
          <w:rFonts w:ascii="Courier New" w:hAnsi="Courier New" w:cs="Courier New"/>
          <w:sz w:val="10"/>
          <w:szCs w:val="20"/>
        </w:rPr>
        <w:br/>
      </w:r>
      <w:r w:rsidRPr="00482933">
        <w:rPr>
          <w:rStyle w:val="HTML-schrijfmachine"/>
          <w:rFonts w:eastAsiaTheme="minorHAnsi"/>
          <w:sz w:val="10"/>
        </w:rPr>
        <w:t>224-255:</w:t>
      </w:r>
      <w:r w:rsidRPr="00482933">
        <w:rPr>
          <w:rStyle w:val="HTML-schrijfmachine"/>
          <w:rFonts w:eastAsiaTheme="minorHAnsi"/>
          <w:sz w:val="16"/>
          <w:szCs w:val="27"/>
        </w:rPr>
        <w:t xml:space="preserve">_à_á_â_ã_ä_å_æ_ç_è_é_ê_ë_ì_í_î_ï_ð_ñ_ò_ó_ô_õ_ø_ù_ú_û_ü_ý_þ_ÿ_       </w:t>
      </w:r>
      <w:r w:rsidRPr="00482933">
        <w:rPr>
          <w:rStyle w:val="HTML-schrijfmachine"/>
          <w:rFonts w:eastAsiaTheme="minorHAnsi"/>
          <w:sz w:val="10"/>
        </w:rPr>
        <w:t>ISO/IEC 8859-1</w:t>
      </w:r>
      <w:r>
        <w:rPr>
          <w:rStyle w:val="HTML-schrijfmachine"/>
          <w:rFonts w:eastAsiaTheme="minorHAnsi"/>
          <w:sz w:val="10"/>
        </w:rPr>
        <w:t xml:space="preserve">, </w:t>
      </w:r>
      <w:r w:rsidRPr="00482933">
        <w:rPr>
          <w:rStyle w:val="HTML-schrijfmachine"/>
          <w:rFonts w:eastAsiaTheme="minorHAnsi"/>
          <w:sz w:val="10"/>
        </w:rPr>
        <w:t>Windows-1252</w:t>
      </w:r>
      <w:r>
        <w:rPr>
          <w:rStyle w:val="HTML-schrijfmachine"/>
          <w:rFonts w:eastAsiaTheme="minorHAnsi"/>
          <w:sz w:val="10"/>
        </w:rPr>
        <w:t xml:space="preserve">, </w:t>
      </w:r>
      <w:r w:rsidRPr="00482933">
        <w:rPr>
          <w:rStyle w:val="HTML-schrijfmachine"/>
          <w:rFonts w:eastAsiaTheme="minorHAnsi"/>
          <w:sz w:val="10"/>
        </w:rPr>
        <w:t>HTML ANSI</w:t>
      </w:r>
      <w:r w:rsidRPr="00482933">
        <w:rPr>
          <w:sz w:val="12"/>
        </w:rPr>
        <w:br/>
      </w:r>
    </w:p>
    <w:p w:rsidR="00201F75" w:rsidRDefault="00482933" w:rsidP="00201F75">
      <w:pPr>
        <w:pStyle w:val="Lijstalinea"/>
        <w:numPr>
          <w:ilvl w:val="0"/>
          <w:numId w:val="34"/>
        </w:numPr>
      </w:pPr>
      <w:r>
        <w:t>ad 032-063:</w:t>
      </w:r>
      <w:r w:rsidR="00201F75">
        <w:tab/>
      </w:r>
      <w:r>
        <w:t>60:</w:t>
      </w:r>
      <w:r w:rsidR="00201F75">
        <w:t xml:space="preserve"> </w:t>
      </w:r>
      <w:r>
        <w:t>&lt; en 62:</w:t>
      </w:r>
      <w:r w:rsidR="00201F75">
        <w:t xml:space="preserve"> </w:t>
      </w:r>
      <w:r>
        <w:t xml:space="preserve">&gt;. Komen beide wel in </w:t>
      </w:r>
      <w:r w:rsidR="00680189">
        <w:t xml:space="preserve">de </w:t>
      </w:r>
      <w:r>
        <w:t>ISO</w:t>
      </w:r>
      <w:r w:rsidR="00680189">
        <w:t xml:space="preserve"> file</w:t>
      </w:r>
      <w:r>
        <w:t xml:space="preserve"> en ABCD database.</w:t>
      </w:r>
      <w:r w:rsidR="00680189">
        <w:br/>
        <w:t xml:space="preserve"> </w:t>
      </w:r>
      <w:r w:rsidR="00680189">
        <w:tab/>
      </w:r>
      <w:r w:rsidR="00680189">
        <w:tab/>
      </w:r>
      <w:r>
        <w:t>Hier weggelaten omdat</w:t>
      </w:r>
      <w:r w:rsidR="00680189">
        <w:t xml:space="preserve"> </w:t>
      </w:r>
      <w:r>
        <w:t>ze</w:t>
      </w:r>
      <w:r w:rsidR="00201F75">
        <w:t xml:space="preserve"> </w:t>
      </w:r>
      <w:r>
        <w:t xml:space="preserve">worden geïnterpreteerd door de browser. </w:t>
      </w:r>
    </w:p>
    <w:p w:rsidR="00201F75" w:rsidRDefault="00482933" w:rsidP="00201F75">
      <w:pPr>
        <w:pStyle w:val="Lijstalinea"/>
        <w:numPr>
          <w:ilvl w:val="0"/>
          <w:numId w:val="34"/>
        </w:numPr>
      </w:pPr>
      <w:r>
        <w:t>ad 128-159:</w:t>
      </w:r>
      <w:r w:rsidR="00201F75">
        <w:tab/>
      </w:r>
      <w:r w:rsidR="00680189">
        <w:t xml:space="preserve">Dit zijn in </w:t>
      </w:r>
      <w:r w:rsidR="00680189" w:rsidRPr="00680189">
        <w:rPr>
          <w:rStyle w:val="termoffile"/>
        </w:rPr>
        <w:t>ISO 8859-1</w:t>
      </w:r>
      <w:r w:rsidR="00680189">
        <w:t xml:space="preserve"> controle tekens. Worden door ABCD wel goed weergegeven.</w:t>
      </w:r>
    </w:p>
    <w:p w:rsidR="00680189" w:rsidRDefault="00680189" w:rsidP="00680189">
      <w:pPr>
        <w:pStyle w:val="Lijstalinea"/>
        <w:numPr>
          <w:ilvl w:val="0"/>
          <w:numId w:val="34"/>
        </w:numPr>
      </w:pPr>
      <w:r>
        <w:t>ad 128-159:</w:t>
      </w:r>
      <w:r>
        <w:tab/>
        <w:t xml:space="preserve">129,141,143,144,157: </w:t>
      </w:r>
      <w:proofErr w:type="spellStart"/>
      <w:r>
        <w:t>Not</w:t>
      </w:r>
      <w:proofErr w:type="spellEnd"/>
      <w:r>
        <w:t xml:space="preserve"> </w:t>
      </w:r>
      <w:proofErr w:type="spellStart"/>
      <w:r>
        <w:t>Used</w:t>
      </w:r>
      <w:proofErr w:type="spellEnd"/>
      <w:r>
        <w:t>. Weggelaten</w:t>
      </w:r>
    </w:p>
    <w:p w:rsidR="00482933" w:rsidRDefault="00482933" w:rsidP="00201F75">
      <w:pPr>
        <w:pStyle w:val="Lijstalinea"/>
        <w:numPr>
          <w:ilvl w:val="0"/>
          <w:numId w:val="34"/>
        </w:numPr>
      </w:pPr>
      <w:r>
        <w:t>ad 160-191:</w:t>
      </w:r>
      <w:r w:rsidR="00201F75">
        <w:tab/>
      </w:r>
      <w:r>
        <w:t>160:</w:t>
      </w:r>
      <w:r w:rsidR="00201F75">
        <w:t xml:space="preserve"> </w:t>
      </w:r>
      <w:r>
        <w:t xml:space="preserve">NBSP is een Non </w:t>
      </w:r>
      <w:proofErr w:type="spellStart"/>
      <w:r>
        <w:t>Breaking</w:t>
      </w:r>
      <w:proofErr w:type="spellEnd"/>
      <w:r>
        <w:t xml:space="preserve"> Space.</w:t>
      </w:r>
      <w:r w:rsidR="00201F75" w:rsidRPr="00201F75">
        <w:t xml:space="preserve"> </w:t>
      </w:r>
      <w:r w:rsidR="00201F75">
        <w:t>Weggelaten.</w:t>
      </w:r>
      <w:r w:rsidR="00201F75">
        <w:br/>
        <w:t xml:space="preserve"> </w:t>
      </w:r>
      <w:r w:rsidR="00201F75">
        <w:tab/>
      </w:r>
      <w:r w:rsidR="00201F75">
        <w:tab/>
      </w:r>
      <w:r>
        <w:t>173:</w:t>
      </w:r>
      <w:r w:rsidR="00201F75">
        <w:t xml:space="preserve"> </w:t>
      </w:r>
      <w:r>
        <w:t xml:space="preserve">SHY is een "Soft </w:t>
      </w:r>
      <w:proofErr w:type="spellStart"/>
      <w:r>
        <w:t>hyphen</w:t>
      </w:r>
      <w:proofErr w:type="spellEnd"/>
      <w:r>
        <w:t>" en wordt alleen getoond als "-" als browser zelf</w:t>
      </w:r>
      <w:r w:rsidR="00201F75">
        <w:br/>
        <w:t xml:space="preserve"> </w:t>
      </w:r>
      <w:r w:rsidR="00201F75">
        <w:tab/>
      </w:r>
      <w:r w:rsidR="00201F75">
        <w:tab/>
      </w:r>
      <w:r>
        <w:t xml:space="preserve">woorden af mag breken. </w:t>
      </w:r>
      <w:r w:rsidR="00201F75">
        <w:t>Weggelaten</w:t>
      </w:r>
      <w:r>
        <w:t>.</w:t>
      </w:r>
      <w:r w:rsidR="00AA7266">
        <w:br/>
      </w:r>
    </w:p>
    <w:p w:rsidR="00AA7266" w:rsidRDefault="00AA7266" w:rsidP="00AA7266">
      <w:pPr>
        <w:pStyle w:val="Kop2"/>
      </w:pPr>
      <w:bookmarkStart w:id="11" w:name="_Ref512332539"/>
      <w:bookmarkStart w:id="12" w:name="_Toc513749782"/>
      <w:r>
        <w:t>Lijstscheidingsteken</w:t>
      </w:r>
      <w:bookmarkEnd w:id="11"/>
      <w:bookmarkEnd w:id="12"/>
    </w:p>
    <w:p w:rsidR="00AA7266" w:rsidRDefault="00AA7266" w:rsidP="00AA7266">
      <w:r>
        <w:t>Het scheidingsteken is voor CSV files historisch gezien de komma (</w:t>
      </w:r>
      <w:r w:rsidRPr="00447958">
        <w:rPr>
          <w:rStyle w:val="termoffile"/>
        </w:rPr>
        <w:t>,</w:t>
      </w:r>
      <w:r>
        <w:t>).</w:t>
      </w:r>
    </w:p>
    <w:p w:rsidR="00AA7266" w:rsidRDefault="00AA7266" w:rsidP="00AA7266">
      <w:r>
        <w:t>In Excel is dit default ook de komma maar Excel wijkt daar zonder kennisgeving van af als er conflict is met het decimaal teken (een punt of een komma, afhankelijk van de ingestelde taal).</w:t>
      </w:r>
    </w:p>
    <w:p w:rsidR="00AA7266" w:rsidRDefault="00AA7266" w:rsidP="00AA7266">
      <w:r>
        <w:t>Configuratie (niet in Excel) via (</w:t>
      </w:r>
      <w:r w:rsidRPr="00447958">
        <w:rPr>
          <w:rStyle w:val="termoffile"/>
        </w:rPr>
        <w:t>Control panel</w:t>
      </w:r>
      <w:r w:rsidRPr="00447958">
        <w:t xml:space="preserve"> </w:t>
      </w:r>
      <w:r>
        <w:sym w:font="Wingdings" w:char="F0E0"/>
      </w:r>
      <w:r w:rsidRPr="00447958">
        <w:t xml:space="preserve"> </w:t>
      </w:r>
      <w:r w:rsidRPr="00447958">
        <w:rPr>
          <w:rStyle w:val="termoffile"/>
        </w:rPr>
        <w:t>Region</w:t>
      </w:r>
      <w:r w:rsidRPr="00447958">
        <w:t xml:space="preserve"> </w:t>
      </w:r>
      <w:r>
        <w:sym w:font="Wingdings" w:char="F0E0"/>
      </w:r>
      <w:r w:rsidRPr="00447958">
        <w:t xml:space="preserve"> </w:t>
      </w:r>
      <w:r w:rsidRPr="00447958">
        <w:rPr>
          <w:rStyle w:val="termoffile"/>
        </w:rPr>
        <w:t>Advanced</w:t>
      </w:r>
      <w:r w:rsidRPr="00447958">
        <w:t xml:space="preserve"> </w:t>
      </w:r>
      <w:r>
        <w:sym w:font="Wingdings" w:char="F0E0"/>
      </w:r>
      <w:r w:rsidRPr="00447958">
        <w:t xml:space="preserve"> </w:t>
      </w:r>
      <w:r w:rsidRPr="00447958">
        <w:rPr>
          <w:rStyle w:val="termoffile"/>
        </w:rPr>
        <w:t>Set list separator</w:t>
      </w:r>
      <w:r>
        <w:t>).</w:t>
      </w:r>
    </w:p>
    <w:p w:rsidR="00AA7266" w:rsidRDefault="00AA7266" w:rsidP="00AA7266">
      <w:r>
        <w:t xml:space="preserve">Om eindeloos puzzelen te vermijden kan het </w:t>
      </w:r>
      <w:r w:rsidRPr="00447958">
        <w:rPr>
          <w:rStyle w:val="termoffile"/>
        </w:rPr>
        <w:t>CSV</w:t>
      </w:r>
      <w:r>
        <w:t xml:space="preserve"> naar </w:t>
      </w:r>
      <w:r w:rsidRPr="00447958">
        <w:rPr>
          <w:rStyle w:val="termoffile"/>
        </w:rPr>
        <w:t>ISO</w:t>
      </w:r>
      <w:r>
        <w:t xml:space="preserve"> programma automatisch het lijstscheidingsteken bepalen. Het test de volgende tekens </w:t>
      </w:r>
      <w:r w:rsidRPr="00447958">
        <w:rPr>
          <w:rStyle w:val="termoffile"/>
        </w:rPr>
        <w:t>,;:|.~!@#$%^&amp;-_+=/\?</w:t>
      </w:r>
      <w:r>
        <w:t xml:space="preserve"> en een </w:t>
      </w:r>
      <w:r w:rsidRPr="00447958">
        <w:rPr>
          <w:rStyle w:val="termoffile"/>
        </w:rPr>
        <w:t>tab</w:t>
      </w:r>
      <w:r>
        <w:t>.</w:t>
      </w:r>
    </w:p>
    <w:p w:rsidR="00AA7266" w:rsidRDefault="00AA7266" w:rsidP="00AA7266"/>
    <w:p w:rsidR="00AA7266" w:rsidRDefault="00AA7266" w:rsidP="00AA7266">
      <w:pPr>
        <w:pStyle w:val="Kop2"/>
      </w:pPr>
      <w:bookmarkStart w:id="13" w:name="_Toc513749783"/>
      <w:r>
        <w:t>Excel versies</w:t>
      </w:r>
      <w:bookmarkEnd w:id="13"/>
    </w:p>
    <w:p w:rsidR="00AA7266" w:rsidRDefault="00AA7266" w:rsidP="00AA7266">
      <w:r>
        <w:t xml:space="preserve">De procedure in dit document is gemaakt met Excel 2016. Formaten </w:t>
      </w:r>
      <w:r w:rsidRPr="004A544E">
        <w:rPr>
          <w:rStyle w:val="termoffile"/>
        </w:rPr>
        <w:t>xlsx</w:t>
      </w:r>
      <w:r>
        <w:t xml:space="preserve"> en </w:t>
      </w:r>
      <w:r w:rsidRPr="004A544E">
        <w:rPr>
          <w:rStyle w:val="termoffile"/>
        </w:rPr>
        <w:t>xls</w:t>
      </w:r>
      <w:r>
        <w:t xml:space="preserve"> zijn OK.</w:t>
      </w:r>
    </w:p>
    <w:p w:rsidR="00AA7266" w:rsidRDefault="00AA7266" w:rsidP="00AA7266">
      <w:r w:rsidRPr="00DA609B">
        <w:rPr>
          <w:noProof/>
        </w:rPr>
        <w:drawing>
          <wp:anchor distT="0" distB="0" distL="114300" distR="114300" simplePos="0" relativeHeight="251659264" behindDoc="0" locked="0" layoutInCell="1" allowOverlap="1" wp14:anchorId="3222D59B" wp14:editId="7D696363">
            <wp:simplePos x="0" y="0"/>
            <wp:positionH relativeFrom="column">
              <wp:posOffset>29210</wp:posOffset>
            </wp:positionH>
            <wp:positionV relativeFrom="paragraph">
              <wp:posOffset>60960</wp:posOffset>
            </wp:positionV>
            <wp:extent cx="1308100" cy="196850"/>
            <wp:effectExtent l="19050" t="19050" r="25400" b="1270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308100" cy="196850"/>
                    </a:xfrm>
                    <a:prstGeom prst="rect">
                      <a:avLst/>
                    </a:prstGeom>
                    <a:ln>
                      <a:solidFill>
                        <a:schemeClr val="accent1"/>
                      </a:solidFill>
                    </a:ln>
                  </pic:spPr>
                </pic:pic>
              </a:graphicData>
            </a:graphic>
          </wp:anchor>
        </w:drawing>
      </w:r>
      <w:r>
        <w:t xml:space="preserve">Windows kent ook een Excel App : </w:t>
      </w:r>
      <w:r>
        <w:br/>
      </w:r>
      <w:r w:rsidRPr="004A544E">
        <w:rPr>
          <w:color w:val="FF0000"/>
        </w:rPr>
        <w:t xml:space="preserve">Deze App niet </w:t>
      </w:r>
      <w:r w:rsidRPr="00EB1DCB">
        <w:rPr>
          <w:color w:val="FF0000"/>
        </w:rPr>
        <w:t>gebruiken voor de conversie naar CSV</w:t>
      </w:r>
      <w:r>
        <w:t xml:space="preserve"> (Gaat soms anders om met een “ en , in één regel + Maakt </w:t>
      </w:r>
      <w:r w:rsidRPr="004A544E">
        <w:rPr>
          <w:i/>
        </w:rPr>
        <w:t>altijd</w:t>
      </w:r>
      <w:r>
        <w:t xml:space="preserve"> UTF-8 + Gebruikt geen regio instellingen maar altijd een ,).</w:t>
      </w:r>
    </w:p>
    <w:p w:rsidR="00AA7266" w:rsidRDefault="00AA7266" w:rsidP="00AA7266"/>
    <w:p w:rsidR="00CF360B" w:rsidRDefault="00142A3B" w:rsidP="00CF360B">
      <w:pPr>
        <w:pStyle w:val="Kop2"/>
      </w:pPr>
      <w:bookmarkStart w:id="14" w:name="_Toc513749784"/>
      <w:r>
        <w:t>Ontwerp beslissingen</w:t>
      </w:r>
      <w:bookmarkEnd w:id="14"/>
    </w:p>
    <w:p w:rsidR="00CF360B" w:rsidRDefault="00D331F7" w:rsidP="00CF360B">
      <w:r>
        <w:t xml:space="preserve">In de historische werkwijze waren er restricties aan de </w:t>
      </w:r>
      <w:r w:rsidRPr="00D331F7">
        <w:rPr>
          <w:rStyle w:val="termoffile"/>
        </w:rPr>
        <w:t>Tags</w:t>
      </w:r>
      <w:r>
        <w:t xml:space="preserve"> (alleen nummers, volgorde, niet dubbel). </w:t>
      </w:r>
      <w:r w:rsidR="00CF360B">
        <w:t>D</w:t>
      </w:r>
      <w:r>
        <w:t>oor de re-design van de procedure zijn deze regels minder hard. R</w:t>
      </w:r>
      <w:r w:rsidR="00CF360B">
        <w:t xml:space="preserve">edenen om </w:t>
      </w:r>
      <w:r w:rsidRPr="00D331F7">
        <w:rPr>
          <w:rStyle w:val="termoffile"/>
        </w:rPr>
        <w:t>Titles</w:t>
      </w:r>
      <w:r>
        <w:t xml:space="preserve"> en repeterende kolommen</w:t>
      </w:r>
      <w:r w:rsidR="00CF360B">
        <w:t xml:space="preserve"> toe te staan zijn:</w:t>
      </w:r>
    </w:p>
    <w:p w:rsidR="00CF360B" w:rsidRDefault="00CF360B" w:rsidP="00CF360B">
      <w:pPr>
        <w:pStyle w:val="Lijstalinea"/>
        <w:numPr>
          <w:ilvl w:val="0"/>
          <w:numId w:val="35"/>
        </w:numPr>
      </w:pPr>
      <w:r>
        <w:t>Een naam voor een veld voor een gebruiker meer herkenbaar dan nummers.</w:t>
      </w:r>
    </w:p>
    <w:p w:rsidR="00CF360B" w:rsidRDefault="00CF360B" w:rsidP="00CF360B">
      <w:pPr>
        <w:pStyle w:val="Lijstalinea"/>
        <w:numPr>
          <w:ilvl w:val="0"/>
          <w:numId w:val="35"/>
        </w:numPr>
      </w:pPr>
      <w:r>
        <w:lastRenderedPageBreak/>
        <w:t xml:space="preserve">De interface naar Greenstone via een CSV file gebruikt namen voor kolommen. Door namen ook toe te staan kunnen deze files met minder moeite gebruikt worden </w:t>
      </w:r>
      <w:r w:rsidR="00274715">
        <w:t xml:space="preserve">te testen en </w:t>
      </w:r>
      <w:r>
        <w:t>om ook in te lezen in ABCD.</w:t>
      </w:r>
    </w:p>
    <w:p w:rsidR="00CF360B" w:rsidRDefault="00D331F7" w:rsidP="00CF360B">
      <w:pPr>
        <w:pStyle w:val="Lijstalinea"/>
        <w:numPr>
          <w:ilvl w:val="0"/>
          <w:numId w:val="35"/>
        </w:numPr>
      </w:pPr>
      <w:r>
        <w:t>Bij groepen gelijksoortige records kunnen repeterende velden soms een “standaard” waarde hebben. Door ook repeterende kolommen toe te staan kan dit gebruikt worden om de Excel sneller te vullen.</w:t>
      </w:r>
    </w:p>
    <w:p w:rsidR="00D331F7" w:rsidRDefault="00D331F7" w:rsidP="00CF360B">
      <w:pPr>
        <w:pStyle w:val="Lijstalinea"/>
        <w:numPr>
          <w:ilvl w:val="0"/>
          <w:numId w:val="35"/>
        </w:numPr>
      </w:pPr>
      <w:r>
        <w:t xml:space="preserve">De interface naar Greenstone via een CSV file gebruikt repeterende kolommen voor repeterende velden. Door repeterende kolommen toe te staan kunnen deze files met minder moeite gebruikt worden om </w:t>
      </w:r>
      <w:r w:rsidR="00274715">
        <w:t xml:space="preserve">te testen en </w:t>
      </w:r>
      <w:r>
        <w:t>in te lezen in ABCD.</w:t>
      </w:r>
    </w:p>
    <w:p w:rsidR="00541AC1" w:rsidRDefault="00541AC1" w:rsidP="00541AC1">
      <w:r>
        <w:t>Er zijn geen controles op de waardes (lengte, picklist, datum formaat,…) ingebouwd. Dit zou verdubbeling zijn van de code in ABCD. ABCD lijkt die restricties ook als aanwijzing te beschouwen en dwingt weinig af. De ISO interface heeft in ABCD 1.4 geen enkele restrictie.</w:t>
      </w:r>
    </w:p>
    <w:p w:rsidR="00142A3B" w:rsidRDefault="00142A3B" w:rsidP="00541AC1">
      <w:r>
        <w:t>Voor repeterende velden worden 3 mogelijkheden ondersteund. Die kunnen door elkaar en gelijktijdig gebruikt worden.</w:t>
      </w:r>
    </w:p>
    <w:p w:rsidR="00142A3B" w:rsidRDefault="00091B10" w:rsidP="00091B10">
      <w:pPr>
        <w:pStyle w:val="Lijstalinea"/>
        <w:numPr>
          <w:ilvl w:val="0"/>
          <w:numId w:val="43"/>
        </w:numPr>
      </w:pPr>
      <w:r>
        <w:t xml:space="preserve">In </w:t>
      </w:r>
      <w:r w:rsidR="00AA7266">
        <w:t>éé</w:t>
      </w:r>
      <w:r>
        <w:t>n cel gescheiden door een semicolon “;”.</w:t>
      </w:r>
      <w:r>
        <w:br/>
        <w:t xml:space="preserve">Deze methode is ontstaan bij het scannen van plaatjes waarbij de </w:t>
      </w:r>
      <w:r w:rsidR="00AA7266">
        <w:t>CSV</w:t>
      </w:r>
      <w:r>
        <w:t xml:space="preserve"> file door ABCD ingelezen wordt.</w:t>
      </w:r>
    </w:p>
    <w:p w:rsidR="00091B10" w:rsidRDefault="00091B10" w:rsidP="00091B10">
      <w:pPr>
        <w:pStyle w:val="Lijstalinea"/>
        <w:numPr>
          <w:ilvl w:val="0"/>
          <w:numId w:val="43"/>
        </w:numPr>
      </w:pPr>
      <w:r>
        <w:t>Door voor iedere term een aparte kolom te nemen.</w:t>
      </w:r>
      <w:r>
        <w:br/>
        <w:t xml:space="preserve">Deze methode is ontstaan bij de productie </w:t>
      </w:r>
      <w:r w:rsidR="00AA7266">
        <w:t>van CSV files door ABCD voor Greenstone. De methode wordt ondersteund om deze files te kunnen testen door in te lezen in ABCD.</w:t>
      </w:r>
    </w:p>
    <w:p w:rsidR="00AA7266" w:rsidRDefault="00AA7266" w:rsidP="00091B10">
      <w:pPr>
        <w:pStyle w:val="Lijstalinea"/>
        <w:numPr>
          <w:ilvl w:val="0"/>
          <w:numId w:val="43"/>
        </w:numPr>
      </w:pPr>
      <w:r>
        <w:t xml:space="preserve">In één cel als verschillende regels. Dit levert </w:t>
      </w:r>
      <w:r w:rsidRPr="00AA7266">
        <w:rPr>
          <w:rStyle w:val="termoffile"/>
        </w:rPr>
        <w:t>embedded linefeeds</w:t>
      </w:r>
      <w:r>
        <w:t xml:space="preserve"> in de CSV file. Deze methode wordt ondersteund omdat dit een de-facto standaard is (ondersteund door Excel). Zie:</w:t>
      </w:r>
      <w:r>
        <w:br/>
      </w:r>
      <w:hyperlink r:id="rId22" w:history="1">
        <w:r>
          <w:rPr>
            <w:rStyle w:val="Hyperlink"/>
          </w:rPr>
          <w:t>https://en.wikipedia.org/wiki/Comma-separated_values</w:t>
        </w:r>
      </w:hyperlink>
      <w:r>
        <w:br/>
      </w:r>
      <w:hyperlink r:id="rId23" w:history="1">
        <w:r>
          <w:rPr>
            <w:rStyle w:val="Hyperlink"/>
          </w:rPr>
          <w:t>http://www.creativyst.com/Doc/Articles/CSV/CSV01.htm</w:t>
        </w:r>
      </w:hyperlink>
    </w:p>
    <w:p w:rsidR="00142A3B" w:rsidRDefault="00142A3B" w:rsidP="00541AC1"/>
    <w:p w:rsidR="003B47E5" w:rsidRDefault="003B47E5" w:rsidP="003B47E5">
      <w:pPr>
        <w:pStyle w:val="Kop2"/>
      </w:pPr>
      <w:bookmarkStart w:id="15" w:name="_Toc513749785"/>
      <w:proofErr w:type="spellStart"/>
      <w:r>
        <w:t>Portabiliteit</w:t>
      </w:r>
      <w:proofErr w:type="spellEnd"/>
      <w:r>
        <w:t xml:space="preserve"> </w:t>
      </w:r>
      <w:r w:rsidR="007736FB">
        <w:t xml:space="preserve">/ flexibiliteit </w:t>
      </w:r>
      <w:r>
        <w:t xml:space="preserve">van </w:t>
      </w:r>
      <w:proofErr w:type="spellStart"/>
      <w:r w:rsidR="0006444E">
        <w:t>cnv_csv_to_iso</w:t>
      </w:r>
      <w:bookmarkEnd w:id="15"/>
      <w:proofErr w:type="spellEnd"/>
    </w:p>
    <w:p w:rsidR="00323C5E" w:rsidRDefault="003B47E5" w:rsidP="003B47E5">
      <w:r>
        <w:t xml:space="preserve">De source code bevindt zich in 1 file: </w:t>
      </w:r>
      <w:r w:rsidR="0006444E">
        <w:rPr>
          <w:rStyle w:val="termoffile"/>
        </w:rPr>
        <w:t>cnv_csv_to_iso</w:t>
      </w:r>
      <w:r w:rsidRPr="00323C5E">
        <w:rPr>
          <w:rStyle w:val="termoffile"/>
        </w:rPr>
        <w:t>.c</w:t>
      </w:r>
      <w:r w:rsidR="00323C5E">
        <w:t>.</w:t>
      </w:r>
    </w:p>
    <w:p w:rsidR="003B47E5" w:rsidRDefault="00323C5E" w:rsidP="003B47E5">
      <w:r>
        <w:t>Afhankelijkheden van een OS en ontwikkel omgeving zijn bewust vermeden.</w:t>
      </w:r>
    </w:p>
    <w:p w:rsidR="00323C5E" w:rsidRDefault="006629AE" w:rsidP="00323C5E">
      <w:pPr>
        <w:pStyle w:val="Lijstalinea"/>
        <w:numPr>
          <w:ilvl w:val="0"/>
          <w:numId w:val="37"/>
        </w:numPr>
      </w:pPr>
      <w:r>
        <w:t xml:space="preserve">Getest: </w:t>
      </w:r>
      <w:r w:rsidR="00323C5E">
        <w:t xml:space="preserve">Compilatie op </w:t>
      </w:r>
      <w:r w:rsidR="00323C5E" w:rsidRPr="00323C5E">
        <w:rPr>
          <w:rStyle w:val="termoffile"/>
        </w:rPr>
        <w:t>Linux</w:t>
      </w:r>
      <w:r w:rsidR="00323C5E">
        <w:t xml:space="preserve"> met standaard omgeving</w:t>
      </w:r>
    </w:p>
    <w:p w:rsidR="00323C5E" w:rsidRDefault="006629AE" w:rsidP="00323C5E">
      <w:pPr>
        <w:pStyle w:val="Lijstalinea"/>
        <w:numPr>
          <w:ilvl w:val="0"/>
          <w:numId w:val="37"/>
        </w:numPr>
      </w:pPr>
      <w:r>
        <w:t xml:space="preserve">Getest: </w:t>
      </w:r>
      <w:r w:rsidR="00323C5E">
        <w:t xml:space="preserve">Compilatie op </w:t>
      </w:r>
      <w:r w:rsidR="00323C5E" w:rsidRPr="00323C5E">
        <w:rPr>
          <w:rStyle w:val="termoffile"/>
        </w:rPr>
        <w:t>Windows</w:t>
      </w:r>
      <w:r w:rsidR="00323C5E">
        <w:t xml:space="preserve"> met behulp van </w:t>
      </w:r>
      <w:r w:rsidR="00323C5E" w:rsidRPr="00323C5E">
        <w:rPr>
          <w:rStyle w:val="termoffile"/>
        </w:rPr>
        <w:t>MinGW</w:t>
      </w:r>
      <w:r w:rsidR="00323C5E">
        <w:t xml:space="preserve"> en </w:t>
      </w:r>
      <w:r w:rsidR="00323C5E" w:rsidRPr="00323C5E">
        <w:rPr>
          <w:rStyle w:val="termoffile"/>
        </w:rPr>
        <w:t>gcc</w:t>
      </w:r>
      <w:r w:rsidR="00323C5E">
        <w:t>.</w:t>
      </w:r>
      <w:r w:rsidR="00323C5E">
        <w:br/>
        <w:t xml:space="preserve">Deze versie kan op iedere PC met Windows draaien (dus zonder </w:t>
      </w:r>
      <w:r w:rsidR="00323C5E" w:rsidRPr="00323C5E">
        <w:rPr>
          <w:rStyle w:val="termoffile"/>
        </w:rPr>
        <w:t>MinGW</w:t>
      </w:r>
      <w:r w:rsidR="00323C5E">
        <w:t xml:space="preserve"> compilatie omgeving).</w:t>
      </w:r>
    </w:p>
    <w:p w:rsidR="00323C5E" w:rsidRDefault="006629AE" w:rsidP="00323C5E">
      <w:pPr>
        <w:pStyle w:val="Lijstalinea"/>
        <w:numPr>
          <w:ilvl w:val="0"/>
          <w:numId w:val="37"/>
        </w:numPr>
      </w:pPr>
      <w:r>
        <w:t xml:space="preserve">Getest: </w:t>
      </w:r>
      <w:r w:rsidR="00323C5E">
        <w:t xml:space="preserve">Compilatie op </w:t>
      </w:r>
      <w:r w:rsidR="00323C5E" w:rsidRPr="00323C5E">
        <w:rPr>
          <w:rStyle w:val="termoffile"/>
        </w:rPr>
        <w:t>Windows</w:t>
      </w:r>
      <w:r w:rsidR="00323C5E">
        <w:t xml:space="preserve"> met behulp van </w:t>
      </w:r>
      <w:r w:rsidR="00323C5E" w:rsidRPr="00323C5E">
        <w:rPr>
          <w:rStyle w:val="termoffile"/>
        </w:rPr>
        <w:t>cygwin</w:t>
      </w:r>
      <w:r w:rsidR="00323C5E">
        <w:t xml:space="preserve"> en </w:t>
      </w:r>
      <w:r w:rsidR="00323C5E" w:rsidRPr="00323C5E">
        <w:rPr>
          <w:rStyle w:val="termoffile"/>
        </w:rPr>
        <w:t>gcc</w:t>
      </w:r>
      <w:r w:rsidR="00323C5E">
        <w:t>.</w:t>
      </w:r>
      <w:r>
        <w:br/>
        <w:t xml:space="preserve">Deze versie heeft de </w:t>
      </w:r>
      <w:r w:rsidRPr="006629AE">
        <w:rPr>
          <w:rStyle w:val="termoffile"/>
        </w:rPr>
        <w:t>cygwin</w:t>
      </w:r>
      <w:r>
        <w:t xml:space="preserve"> run-time bibliotheken nodig en draait alleen in een </w:t>
      </w:r>
      <w:r w:rsidRPr="006629AE">
        <w:rPr>
          <w:rStyle w:val="termoffile"/>
        </w:rPr>
        <w:t>cygwin</w:t>
      </w:r>
      <w:r>
        <w:t xml:space="preserve"> shell.</w:t>
      </w:r>
    </w:p>
    <w:p w:rsidR="00323C5E" w:rsidRDefault="006629AE" w:rsidP="00323C5E">
      <w:pPr>
        <w:pStyle w:val="Lijstalinea"/>
        <w:numPr>
          <w:ilvl w:val="0"/>
          <w:numId w:val="37"/>
        </w:numPr>
      </w:pPr>
      <w:r>
        <w:t xml:space="preserve">Niet getest: </w:t>
      </w:r>
      <w:r w:rsidR="00323C5E">
        <w:t xml:space="preserve">Compilatie op </w:t>
      </w:r>
      <w:r w:rsidR="00323C5E" w:rsidRPr="00323C5E">
        <w:rPr>
          <w:rStyle w:val="termoffile"/>
        </w:rPr>
        <w:t>Windows</w:t>
      </w:r>
      <w:r w:rsidR="00323C5E">
        <w:t xml:space="preserve"> met Visual C</w:t>
      </w:r>
    </w:p>
    <w:p w:rsidR="00AA7266" w:rsidRDefault="00AA7266" w:rsidP="00AA7266"/>
    <w:p w:rsidR="00AA7266" w:rsidRPr="003B47E5" w:rsidRDefault="00244DBB" w:rsidP="00AA7266">
      <w:r>
        <w:t xml:space="preserve">De CSV files mogen gemaakt worden op Linux (LF), Windows (CRLF) en Mac (CR). </w:t>
      </w:r>
      <w:r>
        <w:br/>
        <w:t xml:space="preserve">De geproduceerde ISO files hebben een regeleindes die afhankelijk zijn van het OS waar </w:t>
      </w:r>
      <w:r>
        <w:rPr>
          <w:rStyle w:val="termoffile"/>
        </w:rPr>
        <w:t>cnv_csv_to_iso</w:t>
      </w:r>
      <w:r>
        <w:t xml:space="preserve"> draait.</w:t>
      </w:r>
    </w:p>
    <w:sectPr w:rsidR="00AA7266" w:rsidRPr="003B47E5">
      <w:type w:val="continuous"/>
      <w:pgSz w:w="11906" w:h="16838"/>
      <w:pgMar w:top="1417" w:right="1134" w:bottom="1134" w:left="1134" w:header="1134" w:footer="708"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4650" w:rsidRDefault="00A34650">
      <w:r>
        <w:separator/>
      </w:r>
    </w:p>
  </w:endnote>
  <w:endnote w:type="continuationSeparator" w:id="0">
    <w:p w:rsidR="00A34650" w:rsidRDefault="00A34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4650" w:rsidRDefault="00A34650">
      <w:r>
        <w:rPr>
          <w:color w:val="000000"/>
        </w:rPr>
        <w:separator/>
      </w:r>
    </w:p>
  </w:footnote>
  <w:footnote w:type="continuationSeparator" w:id="0">
    <w:p w:rsidR="00A34650" w:rsidRDefault="00A34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854F6"/>
    <w:multiLevelType w:val="hybridMultilevel"/>
    <w:tmpl w:val="7A301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06A7FFD"/>
    <w:multiLevelType w:val="multilevel"/>
    <w:tmpl w:val="6ED8F662"/>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01FC5228"/>
    <w:multiLevelType w:val="hybridMultilevel"/>
    <w:tmpl w:val="BD3E76E0"/>
    <w:lvl w:ilvl="0" w:tplc="62F011E2">
      <w:start w:val="1"/>
      <w:numFmt w:val="decimal"/>
      <w:lvlText w:val="Stap %1."/>
      <w:lvlJc w:val="left"/>
      <w:pPr>
        <w:ind w:left="720" w:hanging="360"/>
      </w:pPr>
      <w:rPr>
        <w:rFonts w:hint="default"/>
        <w:color w:val="0000FF"/>
      </w:rPr>
    </w:lvl>
    <w:lvl w:ilvl="1" w:tplc="04130001">
      <w:start w:val="1"/>
      <w:numFmt w:val="bullet"/>
      <w:lvlText w:val=""/>
      <w:lvlJc w:val="left"/>
      <w:pPr>
        <w:ind w:left="1440" w:hanging="360"/>
      </w:pPr>
      <w:rPr>
        <w:rFonts w:ascii="Symbol" w:hAnsi="Symbol" w:hint="default"/>
      </w:rPr>
    </w:lvl>
    <w:lvl w:ilvl="2" w:tplc="04130001">
      <w:start w:val="1"/>
      <w:numFmt w:val="bullet"/>
      <w:lvlText w:val=""/>
      <w:lvlJc w:val="left"/>
      <w:pPr>
        <w:ind w:left="2160" w:hanging="180"/>
      </w:pPr>
      <w:rPr>
        <w:rFonts w:ascii="Symbol" w:hAnsi="Symbol"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3FC0244"/>
    <w:multiLevelType w:val="hybridMultilevel"/>
    <w:tmpl w:val="40CAE058"/>
    <w:lvl w:ilvl="0" w:tplc="62F011E2">
      <w:start w:val="1"/>
      <w:numFmt w:val="decimal"/>
      <w:lvlText w:val="Stap %1."/>
      <w:lvlJc w:val="left"/>
      <w:pPr>
        <w:ind w:left="720" w:hanging="360"/>
      </w:pPr>
      <w:rPr>
        <w:rFonts w:hint="default"/>
        <w:color w:val="0000FF"/>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72E1B4B"/>
    <w:multiLevelType w:val="hybridMultilevel"/>
    <w:tmpl w:val="DC80BBAC"/>
    <w:lvl w:ilvl="0" w:tplc="62F011E2">
      <w:start w:val="1"/>
      <w:numFmt w:val="decimal"/>
      <w:lvlText w:val="Stap %1."/>
      <w:lvlJc w:val="left"/>
      <w:pPr>
        <w:ind w:left="720" w:hanging="360"/>
      </w:pPr>
      <w:rPr>
        <w:rFonts w:hint="default"/>
        <w:color w:val="0000FF"/>
      </w:rPr>
    </w:lvl>
    <w:lvl w:ilvl="1" w:tplc="04130001">
      <w:start w:val="1"/>
      <w:numFmt w:val="bullet"/>
      <w:lvlText w:val=""/>
      <w:lvlJc w:val="left"/>
      <w:pPr>
        <w:ind w:left="1440" w:hanging="360"/>
      </w:pPr>
      <w:rPr>
        <w:rFonts w:ascii="Symbol" w:hAnsi="Symbol" w:hint="default"/>
      </w:rPr>
    </w:lvl>
    <w:lvl w:ilvl="2" w:tplc="04130001">
      <w:start w:val="1"/>
      <w:numFmt w:val="bullet"/>
      <w:lvlText w:val=""/>
      <w:lvlJc w:val="left"/>
      <w:pPr>
        <w:ind w:left="2160" w:hanging="180"/>
      </w:pPr>
      <w:rPr>
        <w:rFonts w:ascii="Symbol" w:hAnsi="Symbol"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C3329E2"/>
    <w:multiLevelType w:val="hybridMultilevel"/>
    <w:tmpl w:val="8CBC7650"/>
    <w:lvl w:ilvl="0" w:tplc="E78EEBA4">
      <w:start w:val="1"/>
      <w:numFmt w:val="decimal"/>
      <w:lvlText w:val="Stap %1."/>
      <w:lvlJc w:val="left"/>
      <w:pPr>
        <w:ind w:left="720" w:hanging="663"/>
      </w:pPr>
      <w:rPr>
        <w:rFonts w:hint="default"/>
        <w:color w:val="0000FF"/>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6" w15:restartNumberingAfterBreak="0">
    <w:nsid w:val="0C4B4B09"/>
    <w:multiLevelType w:val="hybridMultilevel"/>
    <w:tmpl w:val="BD3E76E0"/>
    <w:lvl w:ilvl="0" w:tplc="62F011E2">
      <w:start w:val="1"/>
      <w:numFmt w:val="decimal"/>
      <w:lvlText w:val="Stap %1."/>
      <w:lvlJc w:val="left"/>
      <w:pPr>
        <w:ind w:left="720" w:hanging="360"/>
      </w:pPr>
      <w:rPr>
        <w:rFonts w:hint="default"/>
        <w:color w:val="0000FF"/>
      </w:rPr>
    </w:lvl>
    <w:lvl w:ilvl="1" w:tplc="04130001">
      <w:start w:val="1"/>
      <w:numFmt w:val="bullet"/>
      <w:lvlText w:val=""/>
      <w:lvlJc w:val="left"/>
      <w:pPr>
        <w:ind w:left="1440" w:hanging="360"/>
      </w:pPr>
      <w:rPr>
        <w:rFonts w:ascii="Symbol" w:hAnsi="Symbol" w:hint="default"/>
      </w:rPr>
    </w:lvl>
    <w:lvl w:ilvl="2" w:tplc="04130001">
      <w:start w:val="1"/>
      <w:numFmt w:val="bullet"/>
      <w:lvlText w:val=""/>
      <w:lvlJc w:val="left"/>
      <w:pPr>
        <w:ind w:left="2160" w:hanging="180"/>
      </w:pPr>
      <w:rPr>
        <w:rFonts w:ascii="Symbol" w:hAnsi="Symbol"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0E93608D"/>
    <w:multiLevelType w:val="hybridMultilevel"/>
    <w:tmpl w:val="940E53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2C675D6"/>
    <w:multiLevelType w:val="hybridMultilevel"/>
    <w:tmpl w:val="C33425F0"/>
    <w:lvl w:ilvl="0" w:tplc="62F011E2">
      <w:start w:val="1"/>
      <w:numFmt w:val="decimal"/>
      <w:lvlText w:val="Stap %1."/>
      <w:lvlJc w:val="left"/>
      <w:pPr>
        <w:ind w:left="1080" w:hanging="360"/>
      </w:pPr>
      <w:rPr>
        <w:rFonts w:hint="default"/>
        <w:color w:val="0000FF"/>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9" w15:restartNumberingAfterBreak="0">
    <w:nsid w:val="13012F7B"/>
    <w:multiLevelType w:val="hybridMultilevel"/>
    <w:tmpl w:val="583200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B8B68A2"/>
    <w:multiLevelType w:val="hybridMultilevel"/>
    <w:tmpl w:val="082E4522"/>
    <w:lvl w:ilvl="0" w:tplc="62F011E2">
      <w:start w:val="1"/>
      <w:numFmt w:val="decimal"/>
      <w:lvlText w:val="Stap %1."/>
      <w:lvlJc w:val="left"/>
      <w:pPr>
        <w:ind w:left="720" w:hanging="360"/>
      </w:pPr>
      <w:rPr>
        <w:rFonts w:hint="default"/>
        <w:color w:val="0000FF"/>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CBF0DAA"/>
    <w:multiLevelType w:val="hybridMultilevel"/>
    <w:tmpl w:val="DF6EF9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DF21591"/>
    <w:multiLevelType w:val="hybridMultilevel"/>
    <w:tmpl w:val="464A0E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300010E"/>
    <w:multiLevelType w:val="hybridMultilevel"/>
    <w:tmpl w:val="DA104622"/>
    <w:lvl w:ilvl="0" w:tplc="62F011E2">
      <w:start w:val="1"/>
      <w:numFmt w:val="decimal"/>
      <w:lvlText w:val="Stap %1."/>
      <w:lvlJc w:val="left"/>
      <w:pPr>
        <w:ind w:left="720" w:hanging="360"/>
      </w:pPr>
      <w:rPr>
        <w:rFonts w:hint="default"/>
        <w:color w:val="0000FF"/>
      </w:rPr>
    </w:lvl>
    <w:lvl w:ilvl="1" w:tplc="04130001">
      <w:start w:val="1"/>
      <w:numFmt w:val="bullet"/>
      <w:lvlText w:val=""/>
      <w:lvlJc w:val="left"/>
      <w:pPr>
        <w:ind w:left="1440" w:hanging="360"/>
      </w:pPr>
      <w:rPr>
        <w:rFonts w:ascii="Symbol" w:hAnsi="Symbol" w:hint="default"/>
      </w:rPr>
    </w:lvl>
    <w:lvl w:ilvl="2" w:tplc="04130001">
      <w:start w:val="1"/>
      <w:numFmt w:val="bullet"/>
      <w:lvlText w:val=""/>
      <w:lvlJc w:val="left"/>
      <w:pPr>
        <w:ind w:left="2160" w:hanging="180"/>
      </w:pPr>
      <w:rPr>
        <w:rFonts w:ascii="Symbol" w:hAnsi="Symbol"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3053670"/>
    <w:multiLevelType w:val="hybridMultilevel"/>
    <w:tmpl w:val="2A4879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3AD6F2F"/>
    <w:multiLevelType w:val="hybridMultilevel"/>
    <w:tmpl w:val="6CEC058C"/>
    <w:lvl w:ilvl="0" w:tplc="62F011E2">
      <w:start w:val="1"/>
      <w:numFmt w:val="decimal"/>
      <w:lvlText w:val="Stap %1."/>
      <w:lvlJc w:val="left"/>
      <w:pPr>
        <w:ind w:left="720" w:hanging="360"/>
      </w:pPr>
      <w:rPr>
        <w:rFonts w:hint="default"/>
        <w:color w:val="0000FF"/>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60E197C"/>
    <w:multiLevelType w:val="hybridMultilevel"/>
    <w:tmpl w:val="D56668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6362DBA"/>
    <w:multiLevelType w:val="hybridMultilevel"/>
    <w:tmpl w:val="3B2EACFE"/>
    <w:lvl w:ilvl="0" w:tplc="62F011E2">
      <w:start w:val="1"/>
      <w:numFmt w:val="decimal"/>
      <w:lvlText w:val="Stap %1."/>
      <w:lvlJc w:val="left"/>
      <w:pPr>
        <w:ind w:left="1068" w:hanging="360"/>
      </w:pPr>
      <w:rPr>
        <w:rFonts w:hint="default"/>
        <w:color w:val="0000FF"/>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8" w15:restartNumberingAfterBreak="0">
    <w:nsid w:val="2B454029"/>
    <w:multiLevelType w:val="hybridMultilevel"/>
    <w:tmpl w:val="5296BB1A"/>
    <w:lvl w:ilvl="0" w:tplc="62F011E2">
      <w:start w:val="1"/>
      <w:numFmt w:val="decimal"/>
      <w:lvlText w:val="Stap %1."/>
      <w:lvlJc w:val="left"/>
      <w:pPr>
        <w:ind w:left="770" w:hanging="360"/>
      </w:pPr>
      <w:rPr>
        <w:rFonts w:hint="default"/>
        <w:color w:val="0000FF"/>
      </w:rPr>
    </w:lvl>
    <w:lvl w:ilvl="1" w:tplc="04130019" w:tentative="1">
      <w:start w:val="1"/>
      <w:numFmt w:val="lowerLetter"/>
      <w:lvlText w:val="%2."/>
      <w:lvlJc w:val="left"/>
      <w:pPr>
        <w:ind w:left="1490" w:hanging="360"/>
      </w:pPr>
    </w:lvl>
    <w:lvl w:ilvl="2" w:tplc="0413001B" w:tentative="1">
      <w:start w:val="1"/>
      <w:numFmt w:val="lowerRoman"/>
      <w:lvlText w:val="%3."/>
      <w:lvlJc w:val="right"/>
      <w:pPr>
        <w:ind w:left="2210" w:hanging="180"/>
      </w:pPr>
    </w:lvl>
    <w:lvl w:ilvl="3" w:tplc="0413000F" w:tentative="1">
      <w:start w:val="1"/>
      <w:numFmt w:val="decimal"/>
      <w:lvlText w:val="%4."/>
      <w:lvlJc w:val="left"/>
      <w:pPr>
        <w:ind w:left="2930" w:hanging="360"/>
      </w:pPr>
    </w:lvl>
    <w:lvl w:ilvl="4" w:tplc="04130019" w:tentative="1">
      <w:start w:val="1"/>
      <w:numFmt w:val="lowerLetter"/>
      <w:lvlText w:val="%5."/>
      <w:lvlJc w:val="left"/>
      <w:pPr>
        <w:ind w:left="3650" w:hanging="360"/>
      </w:pPr>
    </w:lvl>
    <w:lvl w:ilvl="5" w:tplc="0413001B" w:tentative="1">
      <w:start w:val="1"/>
      <w:numFmt w:val="lowerRoman"/>
      <w:lvlText w:val="%6."/>
      <w:lvlJc w:val="right"/>
      <w:pPr>
        <w:ind w:left="4370" w:hanging="180"/>
      </w:pPr>
    </w:lvl>
    <w:lvl w:ilvl="6" w:tplc="0413000F" w:tentative="1">
      <w:start w:val="1"/>
      <w:numFmt w:val="decimal"/>
      <w:lvlText w:val="%7."/>
      <w:lvlJc w:val="left"/>
      <w:pPr>
        <w:ind w:left="5090" w:hanging="360"/>
      </w:pPr>
    </w:lvl>
    <w:lvl w:ilvl="7" w:tplc="04130019" w:tentative="1">
      <w:start w:val="1"/>
      <w:numFmt w:val="lowerLetter"/>
      <w:lvlText w:val="%8."/>
      <w:lvlJc w:val="left"/>
      <w:pPr>
        <w:ind w:left="5810" w:hanging="360"/>
      </w:pPr>
    </w:lvl>
    <w:lvl w:ilvl="8" w:tplc="0413001B" w:tentative="1">
      <w:start w:val="1"/>
      <w:numFmt w:val="lowerRoman"/>
      <w:lvlText w:val="%9."/>
      <w:lvlJc w:val="right"/>
      <w:pPr>
        <w:ind w:left="6530" w:hanging="180"/>
      </w:pPr>
    </w:lvl>
  </w:abstractNum>
  <w:abstractNum w:abstractNumId="19" w15:restartNumberingAfterBreak="0">
    <w:nsid w:val="2D46236B"/>
    <w:multiLevelType w:val="hybridMultilevel"/>
    <w:tmpl w:val="E822FE94"/>
    <w:lvl w:ilvl="0" w:tplc="04130001">
      <w:start w:val="1"/>
      <w:numFmt w:val="bullet"/>
      <w:lvlText w:val=""/>
      <w:lvlJc w:val="left"/>
      <w:pPr>
        <w:ind w:left="1068" w:hanging="360"/>
      </w:pPr>
      <w:rPr>
        <w:rFonts w:ascii="Symbol" w:hAnsi="Symbol" w:hint="default"/>
        <w:color w:val="0000FF"/>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0" w15:restartNumberingAfterBreak="0">
    <w:nsid w:val="30EA3565"/>
    <w:multiLevelType w:val="hybridMultilevel"/>
    <w:tmpl w:val="40AA3682"/>
    <w:lvl w:ilvl="0" w:tplc="62F011E2">
      <w:start w:val="1"/>
      <w:numFmt w:val="decimal"/>
      <w:lvlText w:val="Stap %1."/>
      <w:lvlJc w:val="left"/>
      <w:pPr>
        <w:ind w:left="720" w:hanging="360"/>
      </w:pPr>
      <w:rPr>
        <w:rFonts w:hint="default"/>
        <w:color w:val="0000FF"/>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36550728"/>
    <w:multiLevelType w:val="hybridMultilevel"/>
    <w:tmpl w:val="7794FF82"/>
    <w:lvl w:ilvl="0" w:tplc="62F011E2">
      <w:start w:val="1"/>
      <w:numFmt w:val="decimal"/>
      <w:lvlText w:val="Stap %1."/>
      <w:lvlJc w:val="left"/>
      <w:pPr>
        <w:ind w:left="720" w:hanging="360"/>
      </w:pPr>
      <w:rPr>
        <w:rFonts w:hint="default"/>
        <w:color w:val="0000FF"/>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252771D"/>
    <w:multiLevelType w:val="hybridMultilevel"/>
    <w:tmpl w:val="BB8EA880"/>
    <w:lvl w:ilvl="0" w:tplc="62F011E2">
      <w:start w:val="1"/>
      <w:numFmt w:val="decimal"/>
      <w:lvlText w:val="Stap %1."/>
      <w:lvlJc w:val="left"/>
      <w:pPr>
        <w:ind w:left="720" w:hanging="360"/>
      </w:pPr>
      <w:rPr>
        <w:rFonts w:hint="default"/>
        <w:color w:val="0000FF"/>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43DC14BD"/>
    <w:multiLevelType w:val="hybridMultilevel"/>
    <w:tmpl w:val="7D72EA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7136B75"/>
    <w:multiLevelType w:val="hybridMultilevel"/>
    <w:tmpl w:val="78FA9A96"/>
    <w:lvl w:ilvl="0" w:tplc="62F011E2">
      <w:start w:val="1"/>
      <w:numFmt w:val="decimal"/>
      <w:lvlText w:val="Stap %1."/>
      <w:lvlJc w:val="left"/>
      <w:pPr>
        <w:ind w:left="1080" w:hanging="360"/>
      </w:pPr>
      <w:rPr>
        <w:rFonts w:hint="default"/>
        <w:color w:val="0000FF"/>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5" w15:restartNumberingAfterBreak="0">
    <w:nsid w:val="477F2965"/>
    <w:multiLevelType w:val="hybridMultilevel"/>
    <w:tmpl w:val="6BFC1D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D7843BD"/>
    <w:multiLevelType w:val="hybridMultilevel"/>
    <w:tmpl w:val="E2D81F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4EB65497"/>
    <w:multiLevelType w:val="hybridMultilevel"/>
    <w:tmpl w:val="59F6B6CA"/>
    <w:lvl w:ilvl="0" w:tplc="62F011E2">
      <w:start w:val="1"/>
      <w:numFmt w:val="decimal"/>
      <w:lvlText w:val="Stap %1."/>
      <w:lvlJc w:val="left"/>
      <w:pPr>
        <w:ind w:left="720" w:hanging="360"/>
      </w:pPr>
      <w:rPr>
        <w:rFonts w:hint="default"/>
        <w:color w:val="0000FF"/>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4F4B3849"/>
    <w:multiLevelType w:val="hybridMultilevel"/>
    <w:tmpl w:val="B262ED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6083E5B"/>
    <w:multiLevelType w:val="hybridMultilevel"/>
    <w:tmpl w:val="D9423B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BC974EE"/>
    <w:multiLevelType w:val="hybridMultilevel"/>
    <w:tmpl w:val="1B82BA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2262521"/>
    <w:multiLevelType w:val="hybridMultilevel"/>
    <w:tmpl w:val="19FC3E6C"/>
    <w:lvl w:ilvl="0" w:tplc="62F011E2">
      <w:start w:val="1"/>
      <w:numFmt w:val="decimal"/>
      <w:lvlText w:val="Stap %1."/>
      <w:lvlJc w:val="left"/>
      <w:pPr>
        <w:ind w:left="720" w:hanging="360"/>
      </w:pPr>
      <w:rPr>
        <w:rFonts w:hint="default"/>
        <w:color w:val="0000FF"/>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674B662F"/>
    <w:multiLevelType w:val="hybridMultilevel"/>
    <w:tmpl w:val="B6EE533C"/>
    <w:lvl w:ilvl="0" w:tplc="62F011E2">
      <w:start w:val="1"/>
      <w:numFmt w:val="decimal"/>
      <w:lvlText w:val="Stap %1."/>
      <w:lvlJc w:val="left"/>
      <w:pPr>
        <w:ind w:left="720" w:hanging="360"/>
      </w:pPr>
      <w:rPr>
        <w:rFonts w:hint="default"/>
        <w:color w:val="0000FF"/>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683B7F6B"/>
    <w:multiLevelType w:val="hybridMultilevel"/>
    <w:tmpl w:val="B6E2938C"/>
    <w:lvl w:ilvl="0" w:tplc="62F011E2">
      <w:start w:val="1"/>
      <w:numFmt w:val="decimal"/>
      <w:lvlText w:val="Stap %1."/>
      <w:lvlJc w:val="left"/>
      <w:pPr>
        <w:ind w:left="720" w:hanging="360"/>
      </w:pPr>
      <w:rPr>
        <w:rFonts w:hint="default"/>
        <w:color w:val="0000FF"/>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BEB59BC"/>
    <w:multiLevelType w:val="multilevel"/>
    <w:tmpl w:val="210C4876"/>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5" w15:restartNumberingAfterBreak="0">
    <w:nsid w:val="6DFD562B"/>
    <w:multiLevelType w:val="hybridMultilevel"/>
    <w:tmpl w:val="EAEC065A"/>
    <w:lvl w:ilvl="0" w:tplc="62F011E2">
      <w:start w:val="1"/>
      <w:numFmt w:val="decimal"/>
      <w:lvlText w:val="Stap %1."/>
      <w:lvlJc w:val="left"/>
      <w:pPr>
        <w:ind w:left="720" w:hanging="360"/>
      </w:pPr>
      <w:rPr>
        <w:rFonts w:hint="default"/>
        <w:color w:val="0000FF"/>
      </w:rPr>
    </w:lvl>
    <w:lvl w:ilvl="1" w:tplc="04130001">
      <w:start w:val="1"/>
      <w:numFmt w:val="bullet"/>
      <w:lvlText w:val=""/>
      <w:lvlJc w:val="left"/>
      <w:pPr>
        <w:ind w:left="1440" w:hanging="360"/>
      </w:pPr>
      <w:rPr>
        <w:rFonts w:ascii="Symbol" w:hAnsi="Symbol" w:hint="default"/>
      </w:rPr>
    </w:lvl>
    <w:lvl w:ilvl="2" w:tplc="04130001">
      <w:start w:val="1"/>
      <w:numFmt w:val="bullet"/>
      <w:lvlText w:val=""/>
      <w:lvlJc w:val="left"/>
      <w:pPr>
        <w:ind w:left="2160" w:hanging="180"/>
      </w:pPr>
      <w:rPr>
        <w:rFonts w:ascii="Symbol" w:hAnsi="Symbol"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729753D8"/>
    <w:multiLevelType w:val="hybridMultilevel"/>
    <w:tmpl w:val="DA104622"/>
    <w:lvl w:ilvl="0" w:tplc="62F011E2">
      <w:start w:val="1"/>
      <w:numFmt w:val="decimal"/>
      <w:lvlText w:val="Stap %1."/>
      <w:lvlJc w:val="left"/>
      <w:pPr>
        <w:ind w:left="720" w:hanging="360"/>
      </w:pPr>
      <w:rPr>
        <w:rFonts w:hint="default"/>
        <w:color w:val="0000FF"/>
      </w:rPr>
    </w:lvl>
    <w:lvl w:ilvl="1" w:tplc="04130001">
      <w:start w:val="1"/>
      <w:numFmt w:val="bullet"/>
      <w:lvlText w:val=""/>
      <w:lvlJc w:val="left"/>
      <w:pPr>
        <w:ind w:left="1440" w:hanging="360"/>
      </w:pPr>
      <w:rPr>
        <w:rFonts w:ascii="Symbol" w:hAnsi="Symbol" w:hint="default"/>
      </w:rPr>
    </w:lvl>
    <w:lvl w:ilvl="2" w:tplc="04130001">
      <w:start w:val="1"/>
      <w:numFmt w:val="bullet"/>
      <w:lvlText w:val=""/>
      <w:lvlJc w:val="left"/>
      <w:pPr>
        <w:ind w:left="2160" w:hanging="180"/>
      </w:pPr>
      <w:rPr>
        <w:rFonts w:ascii="Symbol" w:hAnsi="Symbol"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3AE35C1"/>
    <w:multiLevelType w:val="hybridMultilevel"/>
    <w:tmpl w:val="59F6B6CA"/>
    <w:lvl w:ilvl="0" w:tplc="62F011E2">
      <w:start w:val="1"/>
      <w:numFmt w:val="decimal"/>
      <w:lvlText w:val="Stap %1."/>
      <w:lvlJc w:val="left"/>
      <w:pPr>
        <w:ind w:left="720" w:hanging="360"/>
      </w:pPr>
      <w:rPr>
        <w:rFonts w:hint="default"/>
        <w:color w:val="0000FF"/>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75A7BD3"/>
    <w:multiLevelType w:val="hybridMultilevel"/>
    <w:tmpl w:val="59F6B6CA"/>
    <w:lvl w:ilvl="0" w:tplc="62F011E2">
      <w:start w:val="1"/>
      <w:numFmt w:val="decimal"/>
      <w:lvlText w:val="Stap %1."/>
      <w:lvlJc w:val="left"/>
      <w:pPr>
        <w:ind w:left="720" w:hanging="360"/>
      </w:pPr>
      <w:rPr>
        <w:rFonts w:hint="default"/>
        <w:color w:val="0000FF"/>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8E94E85"/>
    <w:multiLevelType w:val="hybridMultilevel"/>
    <w:tmpl w:val="02665356"/>
    <w:lvl w:ilvl="0" w:tplc="62F011E2">
      <w:start w:val="1"/>
      <w:numFmt w:val="decimal"/>
      <w:lvlText w:val="Stap %1."/>
      <w:lvlJc w:val="left"/>
      <w:pPr>
        <w:ind w:left="720" w:hanging="360"/>
      </w:pPr>
      <w:rPr>
        <w:rFonts w:hint="default"/>
        <w:color w:val="0000FF"/>
      </w:rPr>
    </w:lvl>
    <w:lvl w:ilvl="1" w:tplc="04130001">
      <w:start w:val="1"/>
      <w:numFmt w:val="bullet"/>
      <w:lvlText w:val=""/>
      <w:lvlJc w:val="left"/>
      <w:pPr>
        <w:ind w:left="1440" w:hanging="360"/>
      </w:pPr>
      <w:rPr>
        <w:rFonts w:ascii="Symbol" w:hAnsi="Symbol" w:hint="default"/>
      </w:rPr>
    </w:lvl>
    <w:lvl w:ilvl="2" w:tplc="04130001">
      <w:start w:val="1"/>
      <w:numFmt w:val="bullet"/>
      <w:lvlText w:val=""/>
      <w:lvlJc w:val="left"/>
      <w:pPr>
        <w:ind w:left="2160" w:hanging="180"/>
      </w:pPr>
      <w:rPr>
        <w:rFonts w:ascii="Symbol" w:hAnsi="Symbol"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F676107"/>
    <w:multiLevelType w:val="hybridMultilevel"/>
    <w:tmpl w:val="51FCA9F6"/>
    <w:lvl w:ilvl="0" w:tplc="62F011E2">
      <w:start w:val="1"/>
      <w:numFmt w:val="decimal"/>
      <w:lvlText w:val="Stap %1."/>
      <w:lvlJc w:val="left"/>
      <w:pPr>
        <w:ind w:left="720" w:hanging="360"/>
      </w:pPr>
      <w:rPr>
        <w:rFonts w:hint="default"/>
        <w:color w:val="0000FF"/>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1" w15:restartNumberingAfterBreak="0">
    <w:nsid w:val="7FAB0AE6"/>
    <w:multiLevelType w:val="hybridMultilevel"/>
    <w:tmpl w:val="775ECC28"/>
    <w:lvl w:ilvl="0" w:tplc="62F011E2">
      <w:start w:val="1"/>
      <w:numFmt w:val="decimal"/>
      <w:lvlText w:val="Stap %1."/>
      <w:lvlJc w:val="left"/>
      <w:pPr>
        <w:ind w:left="720" w:hanging="360"/>
      </w:pPr>
      <w:rPr>
        <w:rFonts w:hint="default"/>
        <w:color w:val="0000FF"/>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1"/>
  </w:num>
  <w:num w:numId="3">
    <w:abstractNumId w:val="28"/>
  </w:num>
  <w:num w:numId="4">
    <w:abstractNumId w:val="9"/>
  </w:num>
  <w:num w:numId="5">
    <w:abstractNumId w:val="27"/>
  </w:num>
  <w:num w:numId="6">
    <w:abstractNumId w:val="37"/>
  </w:num>
  <w:num w:numId="7">
    <w:abstractNumId w:val="40"/>
  </w:num>
  <w:num w:numId="8">
    <w:abstractNumId w:val="38"/>
  </w:num>
  <w:num w:numId="9">
    <w:abstractNumId w:val="7"/>
  </w:num>
  <w:num w:numId="10">
    <w:abstractNumId w:val="3"/>
  </w:num>
  <w:num w:numId="11">
    <w:abstractNumId w:val="0"/>
  </w:num>
  <w:num w:numId="12">
    <w:abstractNumId w:val="30"/>
  </w:num>
  <w:num w:numId="13">
    <w:abstractNumId w:val="21"/>
  </w:num>
  <w:num w:numId="14">
    <w:abstractNumId w:val="34"/>
  </w:num>
  <w:num w:numId="15">
    <w:abstractNumId w:val="20"/>
  </w:num>
  <w:num w:numId="16">
    <w:abstractNumId w:val="33"/>
  </w:num>
  <w:num w:numId="17">
    <w:abstractNumId w:val="11"/>
  </w:num>
  <w:num w:numId="18">
    <w:abstractNumId w:val="36"/>
  </w:num>
  <w:num w:numId="19">
    <w:abstractNumId w:val="35"/>
  </w:num>
  <w:num w:numId="20">
    <w:abstractNumId w:val="15"/>
  </w:num>
  <w:num w:numId="21">
    <w:abstractNumId w:val="32"/>
  </w:num>
  <w:num w:numId="22">
    <w:abstractNumId w:val="6"/>
  </w:num>
  <w:num w:numId="23">
    <w:abstractNumId w:val="8"/>
  </w:num>
  <w:num w:numId="24">
    <w:abstractNumId w:val="24"/>
  </w:num>
  <w:num w:numId="25">
    <w:abstractNumId w:val="10"/>
  </w:num>
  <w:num w:numId="26">
    <w:abstractNumId w:val="4"/>
  </w:num>
  <w:num w:numId="27">
    <w:abstractNumId w:val="31"/>
  </w:num>
  <w:num w:numId="28">
    <w:abstractNumId w:val="39"/>
  </w:num>
  <w:num w:numId="29">
    <w:abstractNumId w:val="13"/>
  </w:num>
  <w:num w:numId="30">
    <w:abstractNumId w:val="2"/>
  </w:num>
  <w:num w:numId="31">
    <w:abstractNumId w:val="23"/>
  </w:num>
  <w:num w:numId="32">
    <w:abstractNumId w:val="12"/>
  </w:num>
  <w:num w:numId="33">
    <w:abstractNumId w:val="26"/>
  </w:num>
  <w:num w:numId="34">
    <w:abstractNumId w:val="25"/>
  </w:num>
  <w:num w:numId="35">
    <w:abstractNumId w:val="29"/>
  </w:num>
  <w:num w:numId="36">
    <w:abstractNumId w:val="18"/>
  </w:num>
  <w:num w:numId="37">
    <w:abstractNumId w:val="14"/>
  </w:num>
  <w:num w:numId="38">
    <w:abstractNumId w:val="17"/>
  </w:num>
  <w:num w:numId="39">
    <w:abstractNumId w:val="22"/>
  </w:num>
  <w:num w:numId="40">
    <w:abstractNumId w:val="41"/>
  </w:num>
  <w:num w:numId="41">
    <w:abstractNumId w:val="5"/>
  </w:num>
  <w:num w:numId="42">
    <w:abstractNumId w:val="19"/>
  </w:num>
  <w:num w:numId="43">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6EA"/>
    <w:rsid w:val="00002ADF"/>
    <w:rsid w:val="0000575F"/>
    <w:rsid w:val="00007F4F"/>
    <w:rsid w:val="00014602"/>
    <w:rsid w:val="00017B6A"/>
    <w:rsid w:val="00021E10"/>
    <w:rsid w:val="00024B45"/>
    <w:rsid w:val="0003662C"/>
    <w:rsid w:val="0004027B"/>
    <w:rsid w:val="00040D84"/>
    <w:rsid w:val="0004209A"/>
    <w:rsid w:val="000427E9"/>
    <w:rsid w:val="00044F7B"/>
    <w:rsid w:val="0004646B"/>
    <w:rsid w:val="0005521D"/>
    <w:rsid w:val="000638FA"/>
    <w:rsid w:val="00063BCD"/>
    <w:rsid w:val="0006444E"/>
    <w:rsid w:val="000655B5"/>
    <w:rsid w:val="00071C17"/>
    <w:rsid w:val="000749EB"/>
    <w:rsid w:val="00076FF8"/>
    <w:rsid w:val="000818DC"/>
    <w:rsid w:val="000845A9"/>
    <w:rsid w:val="000858E0"/>
    <w:rsid w:val="00091B10"/>
    <w:rsid w:val="000928DB"/>
    <w:rsid w:val="00094DE5"/>
    <w:rsid w:val="000954AF"/>
    <w:rsid w:val="000959AB"/>
    <w:rsid w:val="00097858"/>
    <w:rsid w:val="000B0CD8"/>
    <w:rsid w:val="000B519F"/>
    <w:rsid w:val="000C0549"/>
    <w:rsid w:val="000C05E8"/>
    <w:rsid w:val="000C06E2"/>
    <w:rsid w:val="000C28D3"/>
    <w:rsid w:val="000C4E8C"/>
    <w:rsid w:val="000C6A8F"/>
    <w:rsid w:val="000C7726"/>
    <w:rsid w:val="000C791B"/>
    <w:rsid w:val="000D0C9E"/>
    <w:rsid w:val="000D177C"/>
    <w:rsid w:val="000D2222"/>
    <w:rsid w:val="000D41E3"/>
    <w:rsid w:val="000D4202"/>
    <w:rsid w:val="000E0D7D"/>
    <w:rsid w:val="000E36D4"/>
    <w:rsid w:val="000F4BD1"/>
    <w:rsid w:val="000F7FF2"/>
    <w:rsid w:val="00100D6A"/>
    <w:rsid w:val="001030FF"/>
    <w:rsid w:val="00105789"/>
    <w:rsid w:val="00107BD1"/>
    <w:rsid w:val="00121616"/>
    <w:rsid w:val="001240B0"/>
    <w:rsid w:val="00133D15"/>
    <w:rsid w:val="00134C66"/>
    <w:rsid w:val="00142A3B"/>
    <w:rsid w:val="00146E19"/>
    <w:rsid w:val="001473E9"/>
    <w:rsid w:val="001548BA"/>
    <w:rsid w:val="00155146"/>
    <w:rsid w:val="00161317"/>
    <w:rsid w:val="00165FF3"/>
    <w:rsid w:val="00170ACC"/>
    <w:rsid w:val="00173750"/>
    <w:rsid w:val="00181583"/>
    <w:rsid w:val="00181939"/>
    <w:rsid w:val="00186D06"/>
    <w:rsid w:val="00186E3A"/>
    <w:rsid w:val="00196AD4"/>
    <w:rsid w:val="001978F7"/>
    <w:rsid w:val="001A1828"/>
    <w:rsid w:val="001A1B20"/>
    <w:rsid w:val="001A39F7"/>
    <w:rsid w:val="001A3EC1"/>
    <w:rsid w:val="001A4F9F"/>
    <w:rsid w:val="001B24C6"/>
    <w:rsid w:val="001B3974"/>
    <w:rsid w:val="001C157B"/>
    <w:rsid w:val="001C4908"/>
    <w:rsid w:val="001C6F22"/>
    <w:rsid w:val="001D0518"/>
    <w:rsid w:val="001D20F5"/>
    <w:rsid w:val="001D3241"/>
    <w:rsid w:val="001D40E0"/>
    <w:rsid w:val="001D7DCC"/>
    <w:rsid w:val="001E14E4"/>
    <w:rsid w:val="001E6BF3"/>
    <w:rsid w:val="001F1588"/>
    <w:rsid w:val="001F3996"/>
    <w:rsid w:val="001F6743"/>
    <w:rsid w:val="00201F75"/>
    <w:rsid w:val="00203391"/>
    <w:rsid w:val="00211AEC"/>
    <w:rsid w:val="00212E77"/>
    <w:rsid w:val="00214327"/>
    <w:rsid w:val="00226C8D"/>
    <w:rsid w:val="00230643"/>
    <w:rsid w:val="00233CC4"/>
    <w:rsid w:val="00234D94"/>
    <w:rsid w:val="002351C8"/>
    <w:rsid w:val="00241AA4"/>
    <w:rsid w:val="00243954"/>
    <w:rsid w:val="00244D7D"/>
    <w:rsid w:val="00244DBB"/>
    <w:rsid w:val="00247A73"/>
    <w:rsid w:val="00257D4C"/>
    <w:rsid w:val="00262A8E"/>
    <w:rsid w:val="00264BAC"/>
    <w:rsid w:val="002722AA"/>
    <w:rsid w:val="0027322B"/>
    <w:rsid w:val="00274715"/>
    <w:rsid w:val="00277CFC"/>
    <w:rsid w:val="00277D21"/>
    <w:rsid w:val="0029129A"/>
    <w:rsid w:val="00294978"/>
    <w:rsid w:val="002A0370"/>
    <w:rsid w:val="002A2760"/>
    <w:rsid w:val="002A3201"/>
    <w:rsid w:val="002A3B19"/>
    <w:rsid w:val="002A4651"/>
    <w:rsid w:val="002A46DF"/>
    <w:rsid w:val="002B00D8"/>
    <w:rsid w:val="002B0A9F"/>
    <w:rsid w:val="002B24EF"/>
    <w:rsid w:val="002C4783"/>
    <w:rsid w:val="002D2AFD"/>
    <w:rsid w:val="002D61EA"/>
    <w:rsid w:val="002D7220"/>
    <w:rsid w:val="002E3134"/>
    <w:rsid w:val="002E600E"/>
    <w:rsid w:val="002F4FC9"/>
    <w:rsid w:val="003010CE"/>
    <w:rsid w:val="00301D27"/>
    <w:rsid w:val="00301F15"/>
    <w:rsid w:val="00310405"/>
    <w:rsid w:val="00313E34"/>
    <w:rsid w:val="00323C5E"/>
    <w:rsid w:val="003240FB"/>
    <w:rsid w:val="00324FBA"/>
    <w:rsid w:val="00327BB3"/>
    <w:rsid w:val="00333CEC"/>
    <w:rsid w:val="00334DF2"/>
    <w:rsid w:val="00335236"/>
    <w:rsid w:val="0036288E"/>
    <w:rsid w:val="00363177"/>
    <w:rsid w:val="00365362"/>
    <w:rsid w:val="00366011"/>
    <w:rsid w:val="00367A06"/>
    <w:rsid w:val="00367AB0"/>
    <w:rsid w:val="00367E87"/>
    <w:rsid w:val="00374776"/>
    <w:rsid w:val="00375FF4"/>
    <w:rsid w:val="0037603E"/>
    <w:rsid w:val="00385C42"/>
    <w:rsid w:val="0039316E"/>
    <w:rsid w:val="003B47E5"/>
    <w:rsid w:val="003B5FDD"/>
    <w:rsid w:val="003B6498"/>
    <w:rsid w:val="003B687A"/>
    <w:rsid w:val="003C23AA"/>
    <w:rsid w:val="003C2B1A"/>
    <w:rsid w:val="003C3270"/>
    <w:rsid w:val="003C554E"/>
    <w:rsid w:val="003C7159"/>
    <w:rsid w:val="003D29D9"/>
    <w:rsid w:val="003D563C"/>
    <w:rsid w:val="003D60CC"/>
    <w:rsid w:val="003D72BE"/>
    <w:rsid w:val="003E0EBD"/>
    <w:rsid w:val="003E1E01"/>
    <w:rsid w:val="003E2D7E"/>
    <w:rsid w:val="003E4957"/>
    <w:rsid w:val="003E6460"/>
    <w:rsid w:val="003E6DA3"/>
    <w:rsid w:val="003F3385"/>
    <w:rsid w:val="003F4661"/>
    <w:rsid w:val="00404FC0"/>
    <w:rsid w:val="0041293B"/>
    <w:rsid w:val="004245A3"/>
    <w:rsid w:val="00431227"/>
    <w:rsid w:val="00432270"/>
    <w:rsid w:val="00432A67"/>
    <w:rsid w:val="00433136"/>
    <w:rsid w:val="00447958"/>
    <w:rsid w:val="00454190"/>
    <w:rsid w:val="00455F7C"/>
    <w:rsid w:val="00461763"/>
    <w:rsid w:val="0046591B"/>
    <w:rsid w:val="00466F6E"/>
    <w:rsid w:val="004703D0"/>
    <w:rsid w:val="00474508"/>
    <w:rsid w:val="00476B41"/>
    <w:rsid w:val="00480CCA"/>
    <w:rsid w:val="00482933"/>
    <w:rsid w:val="004834C5"/>
    <w:rsid w:val="00483C69"/>
    <w:rsid w:val="00490E4E"/>
    <w:rsid w:val="00494A0A"/>
    <w:rsid w:val="00497C1C"/>
    <w:rsid w:val="004A0245"/>
    <w:rsid w:val="004A28D3"/>
    <w:rsid w:val="004A544E"/>
    <w:rsid w:val="004B0AB9"/>
    <w:rsid w:val="004B221E"/>
    <w:rsid w:val="004B4966"/>
    <w:rsid w:val="004C6678"/>
    <w:rsid w:val="004D0D24"/>
    <w:rsid w:val="004D19BB"/>
    <w:rsid w:val="004D58D2"/>
    <w:rsid w:val="004D7143"/>
    <w:rsid w:val="004E2A26"/>
    <w:rsid w:val="004E6D89"/>
    <w:rsid w:val="004F657C"/>
    <w:rsid w:val="00501A8C"/>
    <w:rsid w:val="00503123"/>
    <w:rsid w:val="005061ED"/>
    <w:rsid w:val="005126A5"/>
    <w:rsid w:val="005144EC"/>
    <w:rsid w:val="0051575C"/>
    <w:rsid w:val="00520B3F"/>
    <w:rsid w:val="00520D52"/>
    <w:rsid w:val="00527A0A"/>
    <w:rsid w:val="0054003C"/>
    <w:rsid w:val="00541AC1"/>
    <w:rsid w:val="00550397"/>
    <w:rsid w:val="00557CA3"/>
    <w:rsid w:val="00557F91"/>
    <w:rsid w:val="005635C5"/>
    <w:rsid w:val="0057118E"/>
    <w:rsid w:val="005716C8"/>
    <w:rsid w:val="00583F57"/>
    <w:rsid w:val="0059047A"/>
    <w:rsid w:val="00591DAC"/>
    <w:rsid w:val="00593B9E"/>
    <w:rsid w:val="00597912"/>
    <w:rsid w:val="005B0361"/>
    <w:rsid w:val="005B2D66"/>
    <w:rsid w:val="005B48C6"/>
    <w:rsid w:val="005B5250"/>
    <w:rsid w:val="005B71A2"/>
    <w:rsid w:val="005C65E4"/>
    <w:rsid w:val="005D3A47"/>
    <w:rsid w:val="005D431A"/>
    <w:rsid w:val="005D510A"/>
    <w:rsid w:val="005E30CE"/>
    <w:rsid w:val="005E317D"/>
    <w:rsid w:val="005E4AB3"/>
    <w:rsid w:val="005F0A01"/>
    <w:rsid w:val="005F3B8B"/>
    <w:rsid w:val="005F591A"/>
    <w:rsid w:val="006003F7"/>
    <w:rsid w:val="0061351B"/>
    <w:rsid w:val="006224EB"/>
    <w:rsid w:val="00630E9A"/>
    <w:rsid w:val="0063182A"/>
    <w:rsid w:val="006361CE"/>
    <w:rsid w:val="006401FB"/>
    <w:rsid w:val="00641B38"/>
    <w:rsid w:val="00645A34"/>
    <w:rsid w:val="00652999"/>
    <w:rsid w:val="00653088"/>
    <w:rsid w:val="006553BE"/>
    <w:rsid w:val="006560FA"/>
    <w:rsid w:val="0066291D"/>
    <w:rsid w:val="006629AE"/>
    <w:rsid w:val="006728CA"/>
    <w:rsid w:val="006736EC"/>
    <w:rsid w:val="00673ADF"/>
    <w:rsid w:val="006776BC"/>
    <w:rsid w:val="00680189"/>
    <w:rsid w:val="006818EC"/>
    <w:rsid w:val="00682FB2"/>
    <w:rsid w:val="006830BE"/>
    <w:rsid w:val="006873E4"/>
    <w:rsid w:val="00692A2E"/>
    <w:rsid w:val="00696C7E"/>
    <w:rsid w:val="006A213E"/>
    <w:rsid w:val="006A3356"/>
    <w:rsid w:val="006B1BA8"/>
    <w:rsid w:val="006B56D9"/>
    <w:rsid w:val="006B7CCB"/>
    <w:rsid w:val="006C144C"/>
    <w:rsid w:val="006D010F"/>
    <w:rsid w:val="006D26CC"/>
    <w:rsid w:val="006D7963"/>
    <w:rsid w:val="006E559A"/>
    <w:rsid w:val="006F1020"/>
    <w:rsid w:val="006F3BBD"/>
    <w:rsid w:val="006F51B3"/>
    <w:rsid w:val="00716796"/>
    <w:rsid w:val="007249A8"/>
    <w:rsid w:val="007268BE"/>
    <w:rsid w:val="00727763"/>
    <w:rsid w:val="00730835"/>
    <w:rsid w:val="00732937"/>
    <w:rsid w:val="007338E0"/>
    <w:rsid w:val="00736C4E"/>
    <w:rsid w:val="00740A2A"/>
    <w:rsid w:val="007420A7"/>
    <w:rsid w:val="00742EF4"/>
    <w:rsid w:val="0075581D"/>
    <w:rsid w:val="00767C7F"/>
    <w:rsid w:val="0077009D"/>
    <w:rsid w:val="007715D0"/>
    <w:rsid w:val="007736FB"/>
    <w:rsid w:val="00783097"/>
    <w:rsid w:val="00784938"/>
    <w:rsid w:val="007857EC"/>
    <w:rsid w:val="00791D07"/>
    <w:rsid w:val="00795A43"/>
    <w:rsid w:val="007A6617"/>
    <w:rsid w:val="007A7856"/>
    <w:rsid w:val="007B3345"/>
    <w:rsid w:val="007B34D8"/>
    <w:rsid w:val="007B6039"/>
    <w:rsid w:val="007B6451"/>
    <w:rsid w:val="007B6489"/>
    <w:rsid w:val="007C1F40"/>
    <w:rsid w:val="007C4EBE"/>
    <w:rsid w:val="007D022F"/>
    <w:rsid w:val="007D0802"/>
    <w:rsid w:val="007D35EB"/>
    <w:rsid w:val="007D3F4D"/>
    <w:rsid w:val="007E5277"/>
    <w:rsid w:val="007E5747"/>
    <w:rsid w:val="007E5C2E"/>
    <w:rsid w:val="007E6E0C"/>
    <w:rsid w:val="00801B5D"/>
    <w:rsid w:val="008072F9"/>
    <w:rsid w:val="00807B61"/>
    <w:rsid w:val="0081446C"/>
    <w:rsid w:val="00820FD8"/>
    <w:rsid w:val="008240C1"/>
    <w:rsid w:val="0082676C"/>
    <w:rsid w:val="00834726"/>
    <w:rsid w:val="00834D62"/>
    <w:rsid w:val="00836440"/>
    <w:rsid w:val="00842BD5"/>
    <w:rsid w:val="00844883"/>
    <w:rsid w:val="00851BD4"/>
    <w:rsid w:val="0085294C"/>
    <w:rsid w:val="0085599A"/>
    <w:rsid w:val="0085792B"/>
    <w:rsid w:val="0086249F"/>
    <w:rsid w:val="008709CB"/>
    <w:rsid w:val="008715D9"/>
    <w:rsid w:val="00873E11"/>
    <w:rsid w:val="00880C0C"/>
    <w:rsid w:val="008869AF"/>
    <w:rsid w:val="00890C08"/>
    <w:rsid w:val="008917F8"/>
    <w:rsid w:val="00892792"/>
    <w:rsid w:val="00895D13"/>
    <w:rsid w:val="008978B1"/>
    <w:rsid w:val="008A09C7"/>
    <w:rsid w:val="008A1CF4"/>
    <w:rsid w:val="008A3C8B"/>
    <w:rsid w:val="008B006E"/>
    <w:rsid w:val="008B32BD"/>
    <w:rsid w:val="008B353E"/>
    <w:rsid w:val="008B4A48"/>
    <w:rsid w:val="008B6A0B"/>
    <w:rsid w:val="008C00AC"/>
    <w:rsid w:val="008C0DBA"/>
    <w:rsid w:val="008C2970"/>
    <w:rsid w:val="008C5593"/>
    <w:rsid w:val="008C5B07"/>
    <w:rsid w:val="008D174B"/>
    <w:rsid w:val="008D4105"/>
    <w:rsid w:val="008D55F6"/>
    <w:rsid w:val="008D6918"/>
    <w:rsid w:val="008E4235"/>
    <w:rsid w:val="008E5C62"/>
    <w:rsid w:val="008F27CB"/>
    <w:rsid w:val="008F3949"/>
    <w:rsid w:val="008F7CF0"/>
    <w:rsid w:val="009010BF"/>
    <w:rsid w:val="00901D0F"/>
    <w:rsid w:val="00903611"/>
    <w:rsid w:val="00912052"/>
    <w:rsid w:val="009133E3"/>
    <w:rsid w:val="009166DE"/>
    <w:rsid w:val="0091687B"/>
    <w:rsid w:val="00917C4A"/>
    <w:rsid w:val="00924A23"/>
    <w:rsid w:val="00924DEB"/>
    <w:rsid w:val="009261DE"/>
    <w:rsid w:val="0093548A"/>
    <w:rsid w:val="00936831"/>
    <w:rsid w:val="00936E12"/>
    <w:rsid w:val="00952C88"/>
    <w:rsid w:val="00953E2A"/>
    <w:rsid w:val="009552BF"/>
    <w:rsid w:val="009571A2"/>
    <w:rsid w:val="0096708D"/>
    <w:rsid w:val="00967E58"/>
    <w:rsid w:val="00970BC3"/>
    <w:rsid w:val="00973D87"/>
    <w:rsid w:val="00974EA6"/>
    <w:rsid w:val="0097557C"/>
    <w:rsid w:val="0097619E"/>
    <w:rsid w:val="00981C5C"/>
    <w:rsid w:val="00990D71"/>
    <w:rsid w:val="0099348C"/>
    <w:rsid w:val="00994831"/>
    <w:rsid w:val="00996D2A"/>
    <w:rsid w:val="009A00B7"/>
    <w:rsid w:val="009A1F90"/>
    <w:rsid w:val="009A28A7"/>
    <w:rsid w:val="009A4002"/>
    <w:rsid w:val="009A452D"/>
    <w:rsid w:val="009B77E7"/>
    <w:rsid w:val="009B7F23"/>
    <w:rsid w:val="009C07C6"/>
    <w:rsid w:val="009C08F3"/>
    <w:rsid w:val="009C4749"/>
    <w:rsid w:val="009C782D"/>
    <w:rsid w:val="009D1A80"/>
    <w:rsid w:val="009D2419"/>
    <w:rsid w:val="009D369E"/>
    <w:rsid w:val="009E0F0D"/>
    <w:rsid w:val="009E1762"/>
    <w:rsid w:val="009E4269"/>
    <w:rsid w:val="009E5D3E"/>
    <w:rsid w:val="009F15CF"/>
    <w:rsid w:val="009F33D5"/>
    <w:rsid w:val="009F77C6"/>
    <w:rsid w:val="00A037AA"/>
    <w:rsid w:val="00A0698D"/>
    <w:rsid w:val="00A14730"/>
    <w:rsid w:val="00A206EC"/>
    <w:rsid w:val="00A244C1"/>
    <w:rsid w:val="00A338EF"/>
    <w:rsid w:val="00A34650"/>
    <w:rsid w:val="00A3476E"/>
    <w:rsid w:val="00A34B9F"/>
    <w:rsid w:val="00A46348"/>
    <w:rsid w:val="00A467BC"/>
    <w:rsid w:val="00A47B10"/>
    <w:rsid w:val="00A50613"/>
    <w:rsid w:val="00A523E1"/>
    <w:rsid w:val="00A553AD"/>
    <w:rsid w:val="00A55A94"/>
    <w:rsid w:val="00A62A0A"/>
    <w:rsid w:val="00A661E3"/>
    <w:rsid w:val="00A7014C"/>
    <w:rsid w:val="00A70461"/>
    <w:rsid w:val="00A7421F"/>
    <w:rsid w:val="00A74C18"/>
    <w:rsid w:val="00A75D9F"/>
    <w:rsid w:val="00A8067B"/>
    <w:rsid w:val="00A9268B"/>
    <w:rsid w:val="00A93E44"/>
    <w:rsid w:val="00A96559"/>
    <w:rsid w:val="00AA7240"/>
    <w:rsid w:val="00AA7266"/>
    <w:rsid w:val="00AB19F1"/>
    <w:rsid w:val="00AB46A7"/>
    <w:rsid w:val="00AB79E5"/>
    <w:rsid w:val="00AC0164"/>
    <w:rsid w:val="00AC0703"/>
    <w:rsid w:val="00AC102C"/>
    <w:rsid w:val="00AC1E0B"/>
    <w:rsid w:val="00AC412E"/>
    <w:rsid w:val="00AC419E"/>
    <w:rsid w:val="00AC4927"/>
    <w:rsid w:val="00AC4ECE"/>
    <w:rsid w:val="00AD082F"/>
    <w:rsid w:val="00AD2D28"/>
    <w:rsid w:val="00AD6B97"/>
    <w:rsid w:val="00AD6CF7"/>
    <w:rsid w:val="00AE132C"/>
    <w:rsid w:val="00AE18C2"/>
    <w:rsid w:val="00B03845"/>
    <w:rsid w:val="00B040FC"/>
    <w:rsid w:val="00B0454F"/>
    <w:rsid w:val="00B05849"/>
    <w:rsid w:val="00B17E16"/>
    <w:rsid w:val="00B21A23"/>
    <w:rsid w:val="00B339D7"/>
    <w:rsid w:val="00B3402A"/>
    <w:rsid w:val="00B34EE8"/>
    <w:rsid w:val="00B438CA"/>
    <w:rsid w:val="00B502C4"/>
    <w:rsid w:val="00B51C96"/>
    <w:rsid w:val="00B53996"/>
    <w:rsid w:val="00B55C6B"/>
    <w:rsid w:val="00B64676"/>
    <w:rsid w:val="00B70F88"/>
    <w:rsid w:val="00B766C9"/>
    <w:rsid w:val="00B771A4"/>
    <w:rsid w:val="00B86FD9"/>
    <w:rsid w:val="00B904A6"/>
    <w:rsid w:val="00B90783"/>
    <w:rsid w:val="00B93DA5"/>
    <w:rsid w:val="00B96D96"/>
    <w:rsid w:val="00BA505E"/>
    <w:rsid w:val="00BA7356"/>
    <w:rsid w:val="00BB06EA"/>
    <w:rsid w:val="00BB0F91"/>
    <w:rsid w:val="00BB2A0D"/>
    <w:rsid w:val="00BB4125"/>
    <w:rsid w:val="00BC2064"/>
    <w:rsid w:val="00BC33A1"/>
    <w:rsid w:val="00BD2D77"/>
    <w:rsid w:val="00BD4C8F"/>
    <w:rsid w:val="00BD61CC"/>
    <w:rsid w:val="00BE7B1C"/>
    <w:rsid w:val="00C126CD"/>
    <w:rsid w:val="00C1509D"/>
    <w:rsid w:val="00C169D6"/>
    <w:rsid w:val="00C2079C"/>
    <w:rsid w:val="00C23380"/>
    <w:rsid w:val="00C263E6"/>
    <w:rsid w:val="00C377CB"/>
    <w:rsid w:val="00C431CF"/>
    <w:rsid w:val="00C45245"/>
    <w:rsid w:val="00C45946"/>
    <w:rsid w:val="00C51839"/>
    <w:rsid w:val="00C5372A"/>
    <w:rsid w:val="00C55008"/>
    <w:rsid w:val="00C55F01"/>
    <w:rsid w:val="00C657E8"/>
    <w:rsid w:val="00C70280"/>
    <w:rsid w:val="00C70BC2"/>
    <w:rsid w:val="00C76D05"/>
    <w:rsid w:val="00C7780E"/>
    <w:rsid w:val="00C83D36"/>
    <w:rsid w:val="00C86EA9"/>
    <w:rsid w:val="00C93DCB"/>
    <w:rsid w:val="00C97A42"/>
    <w:rsid w:val="00CA3EC5"/>
    <w:rsid w:val="00CA4194"/>
    <w:rsid w:val="00CB3AD2"/>
    <w:rsid w:val="00CB5DD1"/>
    <w:rsid w:val="00CC0F8B"/>
    <w:rsid w:val="00CC6B6A"/>
    <w:rsid w:val="00CC7CAC"/>
    <w:rsid w:val="00CE5A63"/>
    <w:rsid w:val="00CE6957"/>
    <w:rsid w:val="00CF360B"/>
    <w:rsid w:val="00CF3F55"/>
    <w:rsid w:val="00CF57AB"/>
    <w:rsid w:val="00CF5C92"/>
    <w:rsid w:val="00D01AEF"/>
    <w:rsid w:val="00D01D79"/>
    <w:rsid w:val="00D154D8"/>
    <w:rsid w:val="00D15CAB"/>
    <w:rsid w:val="00D20907"/>
    <w:rsid w:val="00D33083"/>
    <w:rsid w:val="00D331F7"/>
    <w:rsid w:val="00D3441B"/>
    <w:rsid w:val="00D413BC"/>
    <w:rsid w:val="00D4147B"/>
    <w:rsid w:val="00D41B36"/>
    <w:rsid w:val="00D4416A"/>
    <w:rsid w:val="00D50062"/>
    <w:rsid w:val="00D52CE4"/>
    <w:rsid w:val="00D624C1"/>
    <w:rsid w:val="00D63F7F"/>
    <w:rsid w:val="00D76C9C"/>
    <w:rsid w:val="00D83DFE"/>
    <w:rsid w:val="00D906EE"/>
    <w:rsid w:val="00D97BE7"/>
    <w:rsid w:val="00DA32F1"/>
    <w:rsid w:val="00DA3CAD"/>
    <w:rsid w:val="00DA5789"/>
    <w:rsid w:val="00DA609B"/>
    <w:rsid w:val="00DA63D1"/>
    <w:rsid w:val="00DC10F7"/>
    <w:rsid w:val="00DC16A4"/>
    <w:rsid w:val="00DC307C"/>
    <w:rsid w:val="00DC3093"/>
    <w:rsid w:val="00DC7E18"/>
    <w:rsid w:val="00DD5374"/>
    <w:rsid w:val="00DD6FAB"/>
    <w:rsid w:val="00DD712A"/>
    <w:rsid w:val="00DE1639"/>
    <w:rsid w:val="00DF0B91"/>
    <w:rsid w:val="00DF126E"/>
    <w:rsid w:val="00DF6476"/>
    <w:rsid w:val="00E07F1A"/>
    <w:rsid w:val="00E20B9C"/>
    <w:rsid w:val="00E308B6"/>
    <w:rsid w:val="00E33FE0"/>
    <w:rsid w:val="00E403BC"/>
    <w:rsid w:val="00E41E97"/>
    <w:rsid w:val="00E4244B"/>
    <w:rsid w:val="00E44373"/>
    <w:rsid w:val="00E5025D"/>
    <w:rsid w:val="00E50330"/>
    <w:rsid w:val="00E520F2"/>
    <w:rsid w:val="00E52BE7"/>
    <w:rsid w:val="00E62B14"/>
    <w:rsid w:val="00E822EF"/>
    <w:rsid w:val="00E8405D"/>
    <w:rsid w:val="00E924E9"/>
    <w:rsid w:val="00E93EA3"/>
    <w:rsid w:val="00E96F24"/>
    <w:rsid w:val="00EA1DBC"/>
    <w:rsid w:val="00EA5E36"/>
    <w:rsid w:val="00EA7506"/>
    <w:rsid w:val="00EB1DCB"/>
    <w:rsid w:val="00EB6266"/>
    <w:rsid w:val="00EC00AF"/>
    <w:rsid w:val="00EC61C3"/>
    <w:rsid w:val="00EC6D66"/>
    <w:rsid w:val="00ED061E"/>
    <w:rsid w:val="00ED0BCD"/>
    <w:rsid w:val="00EE1590"/>
    <w:rsid w:val="00EE6224"/>
    <w:rsid w:val="00EF3F5B"/>
    <w:rsid w:val="00EF7817"/>
    <w:rsid w:val="00F0421A"/>
    <w:rsid w:val="00F11891"/>
    <w:rsid w:val="00F14232"/>
    <w:rsid w:val="00F155DD"/>
    <w:rsid w:val="00F166CF"/>
    <w:rsid w:val="00F171F2"/>
    <w:rsid w:val="00F213EA"/>
    <w:rsid w:val="00F221A6"/>
    <w:rsid w:val="00F23A04"/>
    <w:rsid w:val="00F41D3E"/>
    <w:rsid w:val="00F45EC4"/>
    <w:rsid w:val="00F56527"/>
    <w:rsid w:val="00F6750D"/>
    <w:rsid w:val="00F67A9F"/>
    <w:rsid w:val="00F67AEE"/>
    <w:rsid w:val="00F754D8"/>
    <w:rsid w:val="00F81F74"/>
    <w:rsid w:val="00F82A43"/>
    <w:rsid w:val="00F848F2"/>
    <w:rsid w:val="00F853A1"/>
    <w:rsid w:val="00F8615A"/>
    <w:rsid w:val="00F8689B"/>
    <w:rsid w:val="00F86DDB"/>
    <w:rsid w:val="00F901DE"/>
    <w:rsid w:val="00F9387C"/>
    <w:rsid w:val="00F93BA5"/>
    <w:rsid w:val="00F970B4"/>
    <w:rsid w:val="00FA335A"/>
    <w:rsid w:val="00FA5B2E"/>
    <w:rsid w:val="00FA6795"/>
    <w:rsid w:val="00FA78E5"/>
    <w:rsid w:val="00FB1BCE"/>
    <w:rsid w:val="00FB46CC"/>
    <w:rsid w:val="00FB772F"/>
    <w:rsid w:val="00FC438F"/>
    <w:rsid w:val="00FC5CBF"/>
    <w:rsid w:val="00FC5E90"/>
    <w:rsid w:val="00FF41C5"/>
    <w:rsid w:val="00FF4C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57C46"/>
  <w15:docId w15:val="{C5C20865-BEA6-4EA2-9125-803CA1B2D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kern w:val="3"/>
        <w:lang w:val="nl-NL" w:eastAsia="nl-NL"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65FF3"/>
    <w:pPr>
      <w:widowControl/>
      <w:suppressAutoHyphens w:val="0"/>
      <w:autoSpaceDN/>
      <w:spacing w:after="120" w:line="259" w:lineRule="auto"/>
      <w:textAlignment w:val="auto"/>
    </w:pPr>
    <w:rPr>
      <w:rFonts w:asciiTheme="minorHAnsi" w:eastAsiaTheme="minorHAnsi" w:hAnsiTheme="minorHAnsi" w:cstheme="minorBidi"/>
      <w:kern w:val="0"/>
      <w:sz w:val="22"/>
      <w:szCs w:val="22"/>
      <w:lang w:eastAsia="en-US"/>
    </w:rPr>
  </w:style>
  <w:style w:type="paragraph" w:styleId="Kop1">
    <w:name w:val="heading 1"/>
    <w:basedOn w:val="Standaard"/>
    <w:next w:val="Standaard"/>
    <w:link w:val="Kop1Char"/>
    <w:uiPriority w:val="9"/>
    <w:qFormat/>
    <w:rsid w:val="007420A7"/>
    <w:pPr>
      <w:keepNext/>
      <w:keepLines/>
      <w:numPr>
        <w:numId w:val="2"/>
      </w:numPr>
      <w:spacing w:before="240" w:line="240" w:lineRule="auto"/>
      <w:outlineLvl w:val="0"/>
    </w:pPr>
    <w:rPr>
      <w:rFonts w:asciiTheme="majorHAnsi" w:eastAsiaTheme="majorEastAsia" w:hAnsiTheme="majorHAnsi" w:cstheme="majorBidi"/>
      <w:b/>
      <w:color w:val="0000FF"/>
      <w:sz w:val="32"/>
      <w:szCs w:val="32"/>
    </w:rPr>
  </w:style>
  <w:style w:type="paragraph" w:styleId="Kop2">
    <w:name w:val="heading 2"/>
    <w:basedOn w:val="Kop1"/>
    <w:next w:val="Standaard"/>
    <w:link w:val="Kop2Char"/>
    <w:uiPriority w:val="9"/>
    <w:unhideWhenUsed/>
    <w:qFormat/>
    <w:rsid w:val="007420A7"/>
    <w:pPr>
      <w:numPr>
        <w:ilvl w:val="1"/>
      </w:numPr>
      <w:spacing w:before="40"/>
      <w:outlineLvl w:val="1"/>
    </w:pPr>
    <w:rPr>
      <w:sz w:val="26"/>
      <w:szCs w:val="26"/>
    </w:rPr>
  </w:style>
  <w:style w:type="paragraph" w:styleId="Kop3">
    <w:name w:val="heading 3"/>
    <w:basedOn w:val="Kop2"/>
    <w:next w:val="Standaard"/>
    <w:link w:val="Kop3Char"/>
    <w:uiPriority w:val="9"/>
    <w:unhideWhenUsed/>
    <w:qFormat/>
    <w:rsid w:val="007420A7"/>
    <w:pPr>
      <w:numPr>
        <w:ilvl w:val="2"/>
      </w:numPr>
      <w:outlineLvl w:val="2"/>
    </w:pPr>
    <w:rPr>
      <w:sz w:val="24"/>
      <w:szCs w:val="24"/>
    </w:rPr>
  </w:style>
  <w:style w:type="paragraph" w:styleId="Kop4">
    <w:name w:val="heading 4"/>
    <w:basedOn w:val="Kop3"/>
    <w:next w:val="Standaard"/>
    <w:link w:val="Kop4Char"/>
    <w:uiPriority w:val="9"/>
    <w:unhideWhenUsed/>
    <w:qFormat/>
    <w:rsid w:val="007420A7"/>
    <w:pPr>
      <w:numPr>
        <w:ilvl w:val="3"/>
      </w:numPr>
      <w:outlineLvl w:val="3"/>
    </w:pPr>
    <w:rPr>
      <w:i/>
      <w:iCs/>
    </w:rPr>
  </w:style>
  <w:style w:type="paragraph" w:styleId="Kop5">
    <w:name w:val="heading 5"/>
    <w:basedOn w:val="Standaard"/>
    <w:next w:val="Standaard"/>
    <w:link w:val="Kop5Char"/>
    <w:uiPriority w:val="9"/>
    <w:semiHidden/>
    <w:unhideWhenUsed/>
    <w:qFormat/>
    <w:rsid w:val="007420A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7420A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7420A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7420A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7420A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420A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420A7"/>
    <w:rPr>
      <w:rFonts w:ascii="Segoe UI" w:eastAsiaTheme="minorHAnsi" w:hAnsi="Segoe UI" w:cs="Segoe UI"/>
      <w:kern w:val="0"/>
      <w:sz w:val="18"/>
      <w:szCs w:val="18"/>
      <w:lang w:eastAsia="en-US"/>
    </w:rPr>
  </w:style>
  <w:style w:type="paragraph" w:styleId="Citaat">
    <w:name w:val="Quote"/>
    <w:basedOn w:val="Standaard"/>
    <w:next w:val="Standaard"/>
    <w:link w:val="CitaatChar"/>
    <w:uiPriority w:val="29"/>
    <w:rsid w:val="007420A7"/>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7420A7"/>
    <w:rPr>
      <w:rFonts w:asciiTheme="minorHAnsi" w:eastAsiaTheme="minorHAnsi" w:hAnsiTheme="minorHAnsi" w:cstheme="minorBidi"/>
      <w:i/>
      <w:iCs/>
      <w:color w:val="404040" w:themeColor="text1" w:themeTint="BF"/>
      <w:kern w:val="0"/>
      <w:sz w:val="22"/>
      <w:szCs w:val="22"/>
      <w:lang w:eastAsia="en-US"/>
    </w:rPr>
  </w:style>
  <w:style w:type="paragraph" w:styleId="Duidelijkcitaat">
    <w:name w:val="Intense Quote"/>
    <w:basedOn w:val="Standaard"/>
    <w:next w:val="Standaard"/>
    <w:link w:val="DuidelijkcitaatChar"/>
    <w:uiPriority w:val="30"/>
    <w:rsid w:val="007420A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7420A7"/>
    <w:rPr>
      <w:rFonts w:asciiTheme="minorHAnsi" w:eastAsiaTheme="minorHAnsi" w:hAnsiTheme="minorHAnsi" w:cstheme="minorBidi"/>
      <w:i/>
      <w:iCs/>
      <w:color w:val="4472C4" w:themeColor="accent1"/>
      <w:kern w:val="0"/>
      <w:sz w:val="22"/>
      <w:szCs w:val="22"/>
      <w:lang w:eastAsia="en-US"/>
    </w:rPr>
  </w:style>
  <w:style w:type="paragraph" w:styleId="Geenafstand">
    <w:name w:val="No Spacing"/>
    <w:uiPriority w:val="1"/>
    <w:qFormat/>
    <w:rsid w:val="007420A7"/>
    <w:pPr>
      <w:widowControl/>
      <w:suppressAutoHyphens w:val="0"/>
      <w:autoSpaceDN/>
      <w:textAlignment w:val="auto"/>
    </w:pPr>
    <w:rPr>
      <w:rFonts w:asciiTheme="minorHAnsi" w:eastAsiaTheme="minorHAnsi" w:hAnsiTheme="minorHAnsi" w:cstheme="minorBidi"/>
      <w:kern w:val="0"/>
      <w:sz w:val="22"/>
      <w:szCs w:val="22"/>
      <w:lang w:eastAsia="en-US"/>
    </w:rPr>
  </w:style>
  <w:style w:type="character" w:styleId="Hyperlink">
    <w:name w:val="Hyperlink"/>
    <w:basedOn w:val="Standaardalinea-lettertype"/>
    <w:uiPriority w:val="99"/>
    <w:unhideWhenUsed/>
    <w:qFormat/>
    <w:rsid w:val="007420A7"/>
    <w:rPr>
      <w:color w:val="0563C1" w:themeColor="hyperlink"/>
      <w:u w:val="single"/>
    </w:rPr>
  </w:style>
  <w:style w:type="paragraph" w:styleId="Inhopg1">
    <w:name w:val="toc 1"/>
    <w:basedOn w:val="Standaard"/>
    <w:next w:val="Standaard"/>
    <w:autoRedefine/>
    <w:uiPriority w:val="39"/>
    <w:unhideWhenUsed/>
    <w:rsid w:val="007420A7"/>
    <w:pPr>
      <w:tabs>
        <w:tab w:val="left" w:pos="340"/>
        <w:tab w:val="right" w:leader="dot" w:pos="10196"/>
      </w:tabs>
      <w:spacing w:after="0"/>
    </w:pPr>
  </w:style>
  <w:style w:type="paragraph" w:styleId="Inhopg2">
    <w:name w:val="toc 2"/>
    <w:basedOn w:val="Standaard"/>
    <w:next w:val="Standaard"/>
    <w:autoRedefine/>
    <w:uiPriority w:val="39"/>
    <w:unhideWhenUsed/>
    <w:rsid w:val="007420A7"/>
    <w:pPr>
      <w:tabs>
        <w:tab w:val="left" w:pos="964"/>
        <w:tab w:val="right" w:leader="dot" w:pos="10196"/>
      </w:tabs>
      <w:spacing w:after="0"/>
      <w:ind w:left="567"/>
    </w:pPr>
    <w:rPr>
      <w:noProof/>
    </w:rPr>
  </w:style>
  <w:style w:type="paragraph" w:styleId="Inhopg3">
    <w:name w:val="toc 3"/>
    <w:basedOn w:val="Standaard"/>
    <w:next w:val="Standaard"/>
    <w:autoRedefine/>
    <w:uiPriority w:val="39"/>
    <w:unhideWhenUsed/>
    <w:rsid w:val="007420A7"/>
    <w:pPr>
      <w:tabs>
        <w:tab w:val="left" w:pos="1418"/>
        <w:tab w:val="right" w:leader="dot" w:pos="10196"/>
      </w:tabs>
      <w:spacing w:after="0"/>
      <w:ind w:left="851"/>
    </w:pPr>
  </w:style>
  <w:style w:type="paragraph" w:styleId="Inhopg4">
    <w:name w:val="toc 4"/>
    <w:basedOn w:val="Standaard"/>
    <w:next w:val="Standaard"/>
    <w:autoRedefine/>
    <w:uiPriority w:val="39"/>
    <w:unhideWhenUsed/>
    <w:rsid w:val="007420A7"/>
    <w:pPr>
      <w:tabs>
        <w:tab w:val="left" w:pos="1985"/>
        <w:tab w:val="right" w:leader="dot" w:pos="10196"/>
      </w:tabs>
      <w:spacing w:after="0"/>
      <w:ind w:left="1134"/>
    </w:pPr>
    <w:rPr>
      <w:noProof/>
      <w:sz w:val="16"/>
    </w:rPr>
  </w:style>
  <w:style w:type="character" w:styleId="Intensievebenadrukking">
    <w:name w:val="Intense Emphasis"/>
    <w:basedOn w:val="Standaardalinea-lettertype"/>
    <w:uiPriority w:val="21"/>
    <w:qFormat/>
    <w:rsid w:val="007420A7"/>
    <w:rPr>
      <w:i/>
      <w:iCs/>
      <w:noProof/>
      <w:color w:val="4472C4" w:themeColor="accent1"/>
      <w:lang w:val="nl-NL"/>
    </w:rPr>
  </w:style>
  <w:style w:type="character" w:styleId="Intensieveverwijzing">
    <w:name w:val="Intense Reference"/>
    <w:basedOn w:val="Standaardalinea-lettertype"/>
    <w:uiPriority w:val="32"/>
    <w:rsid w:val="007420A7"/>
    <w:rPr>
      <w:b/>
      <w:bCs/>
      <w:smallCaps/>
      <w:color w:val="4472C4" w:themeColor="accent1"/>
      <w:spacing w:val="5"/>
    </w:rPr>
  </w:style>
  <w:style w:type="character" w:customStyle="1" w:styleId="Kop1Char">
    <w:name w:val="Kop 1 Char"/>
    <w:basedOn w:val="Standaardalinea-lettertype"/>
    <w:link w:val="Kop1"/>
    <w:uiPriority w:val="9"/>
    <w:rsid w:val="007420A7"/>
    <w:rPr>
      <w:rFonts w:asciiTheme="majorHAnsi" w:eastAsiaTheme="majorEastAsia" w:hAnsiTheme="majorHAnsi" w:cstheme="majorBidi"/>
      <w:b/>
      <w:color w:val="0000FF"/>
      <w:kern w:val="0"/>
      <w:sz w:val="32"/>
      <w:szCs w:val="32"/>
      <w:lang w:eastAsia="en-US"/>
    </w:rPr>
  </w:style>
  <w:style w:type="character" w:customStyle="1" w:styleId="Kop2Char">
    <w:name w:val="Kop 2 Char"/>
    <w:basedOn w:val="Standaardalinea-lettertype"/>
    <w:link w:val="Kop2"/>
    <w:uiPriority w:val="9"/>
    <w:rsid w:val="007420A7"/>
    <w:rPr>
      <w:rFonts w:asciiTheme="majorHAnsi" w:eastAsiaTheme="majorEastAsia" w:hAnsiTheme="majorHAnsi" w:cstheme="majorBidi"/>
      <w:b/>
      <w:color w:val="0000FF"/>
      <w:kern w:val="0"/>
      <w:sz w:val="26"/>
      <w:szCs w:val="26"/>
      <w:lang w:eastAsia="en-US"/>
    </w:rPr>
  </w:style>
  <w:style w:type="character" w:customStyle="1" w:styleId="Kop3Char">
    <w:name w:val="Kop 3 Char"/>
    <w:basedOn w:val="Standaardalinea-lettertype"/>
    <w:link w:val="Kop3"/>
    <w:uiPriority w:val="9"/>
    <w:rsid w:val="007420A7"/>
    <w:rPr>
      <w:rFonts w:asciiTheme="majorHAnsi" w:eastAsiaTheme="majorEastAsia" w:hAnsiTheme="majorHAnsi" w:cstheme="majorBidi"/>
      <w:b/>
      <w:color w:val="0000FF"/>
      <w:kern w:val="0"/>
      <w:sz w:val="24"/>
      <w:szCs w:val="24"/>
      <w:lang w:eastAsia="en-US"/>
    </w:rPr>
  </w:style>
  <w:style w:type="paragraph" w:styleId="Kopvaninhoudsopgave">
    <w:name w:val="TOC Heading"/>
    <w:basedOn w:val="Kop1"/>
    <w:next w:val="Standaard"/>
    <w:uiPriority w:val="39"/>
    <w:unhideWhenUsed/>
    <w:qFormat/>
    <w:rsid w:val="007420A7"/>
    <w:pPr>
      <w:numPr>
        <w:numId w:val="0"/>
      </w:numPr>
      <w:outlineLvl w:val="9"/>
    </w:pPr>
    <w:rPr>
      <w:color w:val="2F5496" w:themeColor="accent1" w:themeShade="BF"/>
      <w:lang w:eastAsia="nl-NL"/>
    </w:rPr>
  </w:style>
  <w:style w:type="paragraph" w:styleId="Koptekst">
    <w:name w:val="header"/>
    <w:basedOn w:val="Standaard"/>
    <w:link w:val="KoptekstChar"/>
    <w:uiPriority w:val="99"/>
    <w:unhideWhenUsed/>
    <w:rsid w:val="007420A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420A7"/>
    <w:rPr>
      <w:rFonts w:asciiTheme="minorHAnsi" w:eastAsiaTheme="minorHAnsi" w:hAnsiTheme="minorHAnsi" w:cstheme="minorBidi"/>
      <w:kern w:val="0"/>
      <w:sz w:val="22"/>
      <w:szCs w:val="22"/>
      <w:lang w:eastAsia="en-US"/>
    </w:rPr>
  </w:style>
  <w:style w:type="character" w:customStyle="1" w:styleId="kruisverwijzing">
    <w:name w:val="kruisverwijzing"/>
    <w:basedOn w:val="Standaardalinea-lettertype"/>
    <w:uiPriority w:val="1"/>
    <w:qFormat/>
    <w:rsid w:val="007420A7"/>
    <w:rPr>
      <w:color w:val="833C0B" w:themeColor="accent2" w:themeShade="80"/>
    </w:rPr>
  </w:style>
  <w:style w:type="paragraph" w:styleId="Lijstalinea">
    <w:name w:val="List Paragraph"/>
    <w:basedOn w:val="Standaard"/>
    <w:uiPriority w:val="34"/>
    <w:qFormat/>
    <w:rsid w:val="007420A7"/>
    <w:pPr>
      <w:ind w:left="720"/>
      <w:contextualSpacing/>
    </w:pPr>
  </w:style>
  <w:style w:type="paragraph" w:styleId="Ondertitel">
    <w:name w:val="Subtitle"/>
    <w:basedOn w:val="Standaard"/>
    <w:next w:val="Standaard"/>
    <w:link w:val="OndertitelChar"/>
    <w:uiPriority w:val="11"/>
    <w:rsid w:val="007420A7"/>
    <w:pPr>
      <w:numPr>
        <w:ilvl w:val="1"/>
      </w:numPr>
    </w:pPr>
    <w:rPr>
      <w:rFonts w:eastAsiaTheme="minorEastAsia"/>
      <w:color w:val="0000FF"/>
      <w:spacing w:val="15"/>
    </w:rPr>
  </w:style>
  <w:style w:type="character" w:customStyle="1" w:styleId="OndertitelChar">
    <w:name w:val="Ondertitel Char"/>
    <w:basedOn w:val="Standaardalinea-lettertype"/>
    <w:link w:val="Ondertitel"/>
    <w:uiPriority w:val="11"/>
    <w:rsid w:val="007420A7"/>
    <w:rPr>
      <w:rFonts w:asciiTheme="minorHAnsi" w:eastAsiaTheme="minorEastAsia" w:hAnsiTheme="minorHAnsi" w:cstheme="minorBidi"/>
      <w:color w:val="0000FF"/>
      <w:spacing w:val="15"/>
      <w:kern w:val="0"/>
      <w:sz w:val="22"/>
      <w:szCs w:val="22"/>
      <w:lang w:eastAsia="en-US"/>
    </w:rPr>
  </w:style>
  <w:style w:type="table" w:styleId="Tabelraster">
    <w:name w:val="Table Grid"/>
    <w:basedOn w:val="Standaardtabel"/>
    <w:rsid w:val="007420A7"/>
    <w:pPr>
      <w:widowControl/>
      <w:suppressAutoHyphens w:val="0"/>
      <w:autoSpaceDN/>
      <w:textAlignment w:val="auto"/>
    </w:pPr>
    <w:rPr>
      <w:rFonts w:ascii="Times New Roman" w:eastAsia="Times New Roman" w:hAnsi="Times New Roman"/>
      <w:kern w:val="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next w:val="Tabelraster"/>
    <w:rsid w:val="007420A7"/>
    <w:pPr>
      <w:widowControl/>
      <w:suppressAutoHyphens w:val="0"/>
      <w:autoSpaceDN/>
      <w:textAlignment w:val="auto"/>
    </w:pPr>
    <w:rPr>
      <w:rFonts w:ascii="Times New Roman" w:eastAsia="Times New Roman" w:hAnsi="Times New Roman"/>
      <w:kern w:val="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7420A7"/>
    <w:pPr>
      <w:spacing w:after="0" w:line="240" w:lineRule="auto"/>
      <w:contextualSpacing/>
      <w:jc w:val="right"/>
    </w:pPr>
    <w:rPr>
      <w:rFonts w:asciiTheme="majorHAnsi" w:eastAsiaTheme="majorEastAsia" w:hAnsiTheme="majorHAnsi" w:cstheme="majorBidi"/>
      <w:color w:val="0000FF"/>
      <w:spacing w:val="-10"/>
      <w:kern w:val="28"/>
      <w:sz w:val="56"/>
      <w:szCs w:val="56"/>
    </w:rPr>
  </w:style>
  <w:style w:type="character" w:customStyle="1" w:styleId="TitelChar">
    <w:name w:val="Titel Char"/>
    <w:basedOn w:val="Standaardalinea-lettertype"/>
    <w:link w:val="Titel"/>
    <w:uiPriority w:val="10"/>
    <w:rsid w:val="007420A7"/>
    <w:rPr>
      <w:rFonts w:asciiTheme="majorHAnsi" w:eastAsiaTheme="majorEastAsia" w:hAnsiTheme="majorHAnsi" w:cstheme="majorBidi"/>
      <w:color w:val="0000FF"/>
      <w:spacing w:val="-10"/>
      <w:kern w:val="28"/>
      <w:sz w:val="56"/>
      <w:szCs w:val="56"/>
      <w:lang w:eastAsia="en-US"/>
    </w:rPr>
  </w:style>
  <w:style w:type="paragraph" w:styleId="Voettekst">
    <w:name w:val="footer"/>
    <w:basedOn w:val="Standaard"/>
    <w:link w:val="VoettekstChar"/>
    <w:uiPriority w:val="99"/>
    <w:unhideWhenUsed/>
    <w:rsid w:val="007420A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420A7"/>
    <w:rPr>
      <w:rFonts w:asciiTheme="minorHAnsi" w:eastAsiaTheme="minorHAnsi" w:hAnsiTheme="minorHAnsi" w:cstheme="minorBidi"/>
      <w:kern w:val="0"/>
      <w:sz w:val="22"/>
      <w:szCs w:val="22"/>
      <w:lang w:eastAsia="en-US"/>
    </w:rPr>
  </w:style>
  <w:style w:type="character" w:styleId="Zwaar">
    <w:name w:val="Strong"/>
    <w:basedOn w:val="Standaardalinea-lettertype"/>
    <w:uiPriority w:val="22"/>
    <w:qFormat/>
    <w:rsid w:val="007420A7"/>
    <w:rPr>
      <w:b/>
      <w:bCs/>
    </w:rPr>
  </w:style>
  <w:style w:type="paragraph" w:customStyle="1" w:styleId="fragmentcodeofoutput">
    <w:name w:val="fragment code of output"/>
    <w:basedOn w:val="Standaard"/>
    <w:qFormat/>
    <w:rsid w:val="0085599A"/>
    <w:pPr>
      <w:shd w:val="clear" w:color="auto" w:fill="F2F2F2"/>
      <w:spacing w:after="0" w:line="240" w:lineRule="auto"/>
      <w:ind w:left="720"/>
    </w:pPr>
    <w:rPr>
      <w:rFonts w:ascii="Courier New" w:eastAsia="Times New Roman" w:hAnsi="Courier New" w:cs="Times New Roman"/>
      <w:noProof/>
      <w:sz w:val="18"/>
      <w:szCs w:val="20"/>
      <w:lang w:val="en-GB"/>
    </w:rPr>
  </w:style>
  <w:style w:type="character" w:customStyle="1" w:styleId="termoffile">
    <w:name w:val="term of file"/>
    <w:basedOn w:val="Standaardalinea-lettertype"/>
    <w:uiPriority w:val="1"/>
    <w:qFormat/>
    <w:rsid w:val="009E4269"/>
    <w:rPr>
      <w:rFonts w:ascii="Courier New" w:hAnsi="Courier New"/>
      <w:noProof/>
      <w:color w:val="0070C0"/>
      <w:sz w:val="18"/>
      <w:lang w:val="en-US"/>
    </w:rPr>
  </w:style>
  <w:style w:type="character" w:customStyle="1" w:styleId="Kop4Char">
    <w:name w:val="Kop 4 Char"/>
    <w:basedOn w:val="Standaardalinea-lettertype"/>
    <w:link w:val="Kop4"/>
    <w:uiPriority w:val="9"/>
    <w:rsid w:val="007420A7"/>
    <w:rPr>
      <w:rFonts w:asciiTheme="majorHAnsi" w:eastAsiaTheme="majorEastAsia" w:hAnsiTheme="majorHAnsi" w:cstheme="majorBidi"/>
      <w:b/>
      <w:i/>
      <w:iCs/>
      <w:color w:val="0000FF"/>
      <w:kern w:val="0"/>
      <w:sz w:val="24"/>
      <w:szCs w:val="24"/>
      <w:lang w:eastAsia="en-US"/>
    </w:rPr>
  </w:style>
  <w:style w:type="character" w:customStyle="1" w:styleId="Kop5Char">
    <w:name w:val="Kop 5 Char"/>
    <w:basedOn w:val="Standaardalinea-lettertype"/>
    <w:link w:val="Kop5"/>
    <w:uiPriority w:val="9"/>
    <w:semiHidden/>
    <w:rsid w:val="007420A7"/>
    <w:rPr>
      <w:rFonts w:asciiTheme="majorHAnsi" w:eastAsiaTheme="majorEastAsia" w:hAnsiTheme="majorHAnsi" w:cstheme="majorBidi"/>
      <w:color w:val="2F5496" w:themeColor="accent1" w:themeShade="BF"/>
      <w:kern w:val="0"/>
      <w:sz w:val="22"/>
      <w:szCs w:val="22"/>
      <w:lang w:eastAsia="en-US"/>
    </w:rPr>
  </w:style>
  <w:style w:type="character" w:customStyle="1" w:styleId="Kop6Char">
    <w:name w:val="Kop 6 Char"/>
    <w:basedOn w:val="Standaardalinea-lettertype"/>
    <w:link w:val="Kop6"/>
    <w:uiPriority w:val="9"/>
    <w:semiHidden/>
    <w:rsid w:val="007420A7"/>
    <w:rPr>
      <w:rFonts w:asciiTheme="majorHAnsi" w:eastAsiaTheme="majorEastAsia" w:hAnsiTheme="majorHAnsi" w:cstheme="majorBidi"/>
      <w:color w:val="1F3763" w:themeColor="accent1" w:themeShade="7F"/>
      <w:kern w:val="0"/>
      <w:sz w:val="22"/>
      <w:szCs w:val="22"/>
      <w:lang w:eastAsia="en-US"/>
    </w:rPr>
  </w:style>
  <w:style w:type="character" w:customStyle="1" w:styleId="Kop7Char">
    <w:name w:val="Kop 7 Char"/>
    <w:basedOn w:val="Standaardalinea-lettertype"/>
    <w:link w:val="Kop7"/>
    <w:uiPriority w:val="9"/>
    <w:semiHidden/>
    <w:rsid w:val="007420A7"/>
    <w:rPr>
      <w:rFonts w:asciiTheme="majorHAnsi" w:eastAsiaTheme="majorEastAsia" w:hAnsiTheme="majorHAnsi" w:cstheme="majorBidi"/>
      <w:i/>
      <w:iCs/>
      <w:color w:val="1F3763" w:themeColor="accent1" w:themeShade="7F"/>
      <w:kern w:val="0"/>
      <w:sz w:val="22"/>
      <w:szCs w:val="22"/>
      <w:lang w:eastAsia="en-US"/>
    </w:rPr>
  </w:style>
  <w:style w:type="character" w:customStyle="1" w:styleId="Kop8Char">
    <w:name w:val="Kop 8 Char"/>
    <w:basedOn w:val="Standaardalinea-lettertype"/>
    <w:link w:val="Kop8"/>
    <w:uiPriority w:val="9"/>
    <w:semiHidden/>
    <w:rsid w:val="007420A7"/>
    <w:rPr>
      <w:rFonts w:asciiTheme="majorHAnsi" w:eastAsiaTheme="majorEastAsia" w:hAnsiTheme="majorHAnsi" w:cstheme="majorBidi"/>
      <w:color w:val="272727" w:themeColor="text1" w:themeTint="D8"/>
      <w:kern w:val="0"/>
      <w:sz w:val="21"/>
      <w:szCs w:val="21"/>
      <w:lang w:eastAsia="en-US"/>
    </w:rPr>
  </w:style>
  <w:style w:type="character" w:customStyle="1" w:styleId="Kop9Char">
    <w:name w:val="Kop 9 Char"/>
    <w:basedOn w:val="Standaardalinea-lettertype"/>
    <w:link w:val="Kop9"/>
    <w:uiPriority w:val="9"/>
    <w:semiHidden/>
    <w:rsid w:val="007420A7"/>
    <w:rPr>
      <w:rFonts w:asciiTheme="majorHAnsi" w:eastAsiaTheme="majorEastAsia" w:hAnsiTheme="majorHAnsi" w:cstheme="majorBidi"/>
      <w:i/>
      <w:iCs/>
      <w:color w:val="272727" w:themeColor="text1" w:themeTint="D8"/>
      <w:kern w:val="0"/>
      <w:sz w:val="21"/>
      <w:szCs w:val="21"/>
      <w:lang w:eastAsia="en-US"/>
    </w:rPr>
  </w:style>
  <w:style w:type="character" w:styleId="GevolgdeHyperlink">
    <w:name w:val="FollowedHyperlink"/>
    <w:basedOn w:val="Standaardalinea-lettertype"/>
    <w:uiPriority w:val="99"/>
    <w:semiHidden/>
    <w:unhideWhenUsed/>
    <w:rsid w:val="00503123"/>
    <w:rPr>
      <w:color w:val="954F72" w:themeColor="followedHyperlink"/>
      <w:u w:val="single"/>
    </w:rPr>
  </w:style>
  <w:style w:type="character" w:styleId="Onopgelostemelding">
    <w:name w:val="Unresolved Mention"/>
    <w:basedOn w:val="Standaardalinea-lettertype"/>
    <w:uiPriority w:val="99"/>
    <w:semiHidden/>
    <w:unhideWhenUsed/>
    <w:rsid w:val="00DC7E18"/>
    <w:rPr>
      <w:color w:val="808080"/>
      <w:shd w:val="clear" w:color="auto" w:fill="E6E6E6"/>
    </w:rPr>
  </w:style>
  <w:style w:type="character" w:customStyle="1" w:styleId="gt-baf-word-clickable">
    <w:name w:val="gt-baf-word-clickable"/>
    <w:basedOn w:val="Standaardalinea-lettertype"/>
    <w:rsid w:val="00791D07"/>
  </w:style>
  <w:style w:type="character" w:styleId="HTML-schrijfmachine">
    <w:name w:val="HTML Typewriter"/>
    <w:basedOn w:val="Standaardalinea-lettertype"/>
    <w:uiPriority w:val="99"/>
    <w:semiHidden/>
    <w:unhideWhenUsed/>
    <w:rsid w:val="004829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377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creativyst.com/Doc/Articles/CSV/CSV01.htm"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Comma-separated_value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1378F-7B63-443D-8B3B-49D753546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2123</Words>
  <Characters>11677</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Installatie document</vt:lpstr>
    </vt:vector>
  </TitlesOfParts>
  <Company/>
  <LinksUpToDate>false</LinksUpToDate>
  <CharactersWithSpaces>13773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Installatie document</dc:title>
  <dc:creator>Hommersom</dc:creator>
  <cp:lastModifiedBy>Fred</cp:lastModifiedBy>
  <cp:revision>3</cp:revision>
  <cp:lastPrinted>2017-09-28T09:17:00Z</cp:lastPrinted>
  <dcterms:created xsi:type="dcterms:W3CDTF">2018-05-10T18:54:00Z</dcterms:created>
  <dcterms:modified xsi:type="dcterms:W3CDTF">2018-05-10T19:07:00Z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