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1">
      <wne:macro wne:macroName="NORMAL.數.約數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6445F0"/>
    <w:rsid w:val="00970E8F"/>
    <w:rsid w:val="00A93AD3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約數" wne:name="Normal.數.約數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複製標題三及四至剪貼簿" wne:name="Normal.報告.複製標題三及四至剪貼簿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108</cp:revision>
  <dcterms:created xsi:type="dcterms:W3CDTF">2022-11-21T02:52:00Z</dcterms:created>
  <dcterms:modified xsi:type="dcterms:W3CDTF">2025-05-14T06:15:00Z</dcterms:modified>
</cp:coreProperties>
</file>