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E5C" w:rsidRDefault="003830DC">
      <w:pPr>
        <w:pStyle w:val="1"/>
      </w:pPr>
      <w:bookmarkStart w:id="0" w:name="審計部臺灣省宜蘭縣審計室查核工作紀錄"/>
      <w:r>
        <w:rPr>
          <w:rFonts w:hint="eastAsia"/>
        </w:rPr>
        <w:t>審計部臺灣省宜蘭縣審計室查核工作紀錄</w:t>
      </w:r>
    </w:p>
    <w:p w:rsidR="00913E5C" w:rsidRDefault="003830DC">
      <w:pPr>
        <w:pStyle w:val="21"/>
        <w:ind w:left="641" w:hanging="641"/>
        <w:rPr>
          <w:lang w:eastAsia="zh-TW"/>
        </w:rPr>
      </w:pPr>
      <w:bookmarkStart w:id="1" w:name="機關名稱宜蘭縣立體育場"/>
      <w:r>
        <w:rPr>
          <w:rFonts w:hint="eastAsia"/>
          <w:lang w:eastAsia="zh-TW"/>
        </w:rPr>
        <w:t>壹、機關名稱：宜蘭縣立體育場</w:t>
      </w:r>
    </w:p>
    <w:p w:rsidR="00913E5C" w:rsidRDefault="003830DC">
      <w:pPr>
        <w:pStyle w:val="21"/>
        <w:ind w:left="641" w:hanging="641"/>
        <w:rPr>
          <w:lang w:eastAsia="zh-TW"/>
        </w:rPr>
      </w:pPr>
      <w:bookmarkStart w:id="2" w:name="查核範圍113年度決算及財務收支"/>
      <w:bookmarkEnd w:id="1"/>
      <w:r>
        <w:rPr>
          <w:rFonts w:hint="eastAsia"/>
          <w:lang w:eastAsia="zh-TW"/>
        </w:rPr>
        <w:t>貳、查核範圍：</w:t>
      </w:r>
      <w:proofErr w:type="gramStart"/>
      <w:r>
        <w:rPr>
          <w:lang w:eastAsia="zh-TW"/>
        </w:rPr>
        <w:t>113</w:t>
      </w:r>
      <w:proofErr w:type="gramEnd"/>
      <w:r>
        <w:rPr>
          <w:lang w:eastAsia="zh-TW"/>
        </w:rPr>
        <w:t>年度決算及財務收支</w:t>
      </w:r>
    </w:p>
    <w:p w:rsidR="00913E5C" w:rsidRDefault="003830DC">
      <w:pPr>
        <w:pStyle w:val="21"/>
        <w:ind w:left="641" w:hanging="641"/>
        <w:rPr>
          <w:lang w:eastAsia="zh-TW"/>
        </w:rPr>
      </w:pPr>
      <w:bookmarkStart w:id="3" w:name="查核人員張簡稜剛"/>
      <w:bookmarkEnd w:id="2"/>
      <w:r>
        <w:rPr>
          <w:rFonts w:hint="eastAsia"/>
          <w:lang w:eastAsia="zh-TW"/>
        </w:rPr>
        <w:t>參、查核人員：張簡</w:t>
      </w:r>
      <w:proofErr w:type="gramStart"/>
      <w:r>
        <w:rPr>
          <w:rFonts w:hint="eastAsia"/>
          <w:lang w:eastAsia="zh-TW"/>
        </w:rPr>
        <w:t>稜</w:t>
      </w:r>
      <w:proofErr w:type="gramEnd"/>
      <w:r>
        <w:rPr>
          <w:rFonts w:hint="eastAsia"/>
          <w:lang w:eastAsia="zh-TW"/>
        </w:rPr>
        <w:t>剛</w:t>
      </w:r>
    </w:p>
    <w:p w:rsidR="00913E5C" w:rsidRDefault="003830DC">
      <w:pPr>
        <w:pStyle w:val="21"/>
        <w:ind w:left="641" w:hanging="641"/>
        <w:rPr>
          <w:lang w:eastAsia="zh-TW"/>
        </w:rPr>
      </w:pPr>
      <w:bookmarkStart w:id="4" w:name="查核期間114年2月12日至14日共3日"/>
      <w:bookmarkEnd w:id="3"/>
      <w:r>
        <w:rPr>
          <w:rFonts w:hint="eastAsia"/>
          <w:lang w:eastAsia="zh-TW"/>
        </w:rPr>
        <w:t>肆、查核期間：</w:t>
      </w:r>
      <w:r>
        <w:rPr>
          <w:lang w:eastAsia="zh-TW"/>
        </w:rPr>
        <w:t>114年2月12日至14日(共3日)</w:t>
      </w:r>
    </w:p>
    <w:p w:rsidR="00913E5C" w:rsidRDefault="003830DC">
      <w:pPr>
        <w:pStyle w:val="21"/>
        <w:ind w:left="641" w:hanging="641"/>
        <w:rPr>
          <w:lang w:eastAsia="zh-TW"/>
        </w:rPr>
      </w:pPr>
      <w:bookmarkStart w:id="5" w:name="查核重點場館設備經營管理情形"/>
      <w:bookmarkEnd w:id="4"/>
      <w:r>
        <w:rPr>
          <w:rFonts w:hint="eastAsia"/>
          <w:lang w:eastAsia="zh-TW"/>
        </w:rPr>
        <w:t>伍、查核重點：場館設備經營管理情形</w:t>
      </w:r>
    </w:p>
    <w:p w:rsidR="00913E5C" w:rsidRDefault="003830DC">
      <w:pPr>
        <w:pStyle w:val="21"/>
        <w:ind w:left="641" w:hanging="641"/>
        <w:rPr>
          <w:lang w:eastAsia="zh-TW"/>
        </w:rPr>
      </w:pPr>
      <w:bookmarkStart w:id="6" w:name="查核方法設計調查表請體育場查填調閱相關資料訪談業務相關人員"/>
      <w:bookmarkEnd w:id="5"/>
      <w:r>
        <w:rPr>
          <w:rFonts w:hint="eastAsia"/>
          <w:lang w:eastAsia="zh-TW"/>
        </w:rPr>
        <w:t>陸、查核方法：設計調查表請</w:t>
      </w:r>
      <w:proofErr w:type="gramStart"/>
      <w:r>
        <w:rPr>
          <w:rFonts w:hint="eastAsia"/>
          <w:lang w:eastAsia="zh-TW"/>
        </w:rPr>
        <w:t>體育場查填</w:t>
      </w:r>
      <w:proofErr w:type="gramEnd"/>
      <w:r>
        <w:rPr>
          <w:rFonts w:hint="eastAsia"/>
          <w:lang w:eastAsia="zh-TW"/>
        </w:rPr>
        <w:t>、調閱相關資料、訪談業務相關人員。</w:t>
      </w:r>
    </w:p>
    <w:p w:rsidR="00913E5C" w:rsidRDefault="003830DC">
      <w:pPr>
        <w:pStyle w:val="21"/>
        <w:ind w:left="641" w:hanging="641"/>
        <w:rPr>
          <w:lang w:eastAsia="zh-TW"/>
        </w:rPr>
      </w:pPr>
      <w:bookmarkStart w:id="7" w:name="查核限制因抽查時間有限本項僅以該場提供資料為限"/>
      <w:bookmarkEnd w:id="6"/>
      <w:proofErr w:type="gramStart"/>
      <w:r>
        <w:rPr>
          <w:rFonts w:hint="eastAsia"/>
          <w:lang w:eastAsia="zh-TW"/>
        </w:rPr>
        <w:t>柒</w:t>
      </w:r>
      <w:proofErr w:type="gramEnd"/>
      <w:r>
        <w:rPr>
          <w:rFonts w:hint="eastAsia"/>
          <w:lang w:eastAsia="zh-TW"/>
        </w:rPr>
        <w:t>、查核限制：因抽查時間有限，本項僅以該場提供資料為限。</w:t>
      </w:r>
    </w:p>
    <w:p w:rsidR="00913E5C" w:rsidRDefault="003830DC">
      <w:pPr>
        <w:pStyle w:val="21"/>
        <w:ind w:left="641" w:hanging="641"/>
        <w:rPr>
          <w:lang w:eastAsia="zh-TW"/>
        </w:rPr>
      </w:pPr>
      <w:bookmarkStart w:id="8" w:name="資料來源"/>
      <w:bookmarkEnd w:id="7"/>
      <w:r>
        <w:rPr>
          <w:rFonts w:hint="eastAsia"/>
          <w:lang w:eastAsia="zh-TW"/>
        </w:rPr>
        <w:t>捌、資料來源：</w:t>
      </w:r>
    </w:p>
    <w:p w:rsidR="00913E5C" w:rsidRDefault="003830DC" w:rsidP="003830DC">
      <w:pPr>
        <w:pStyle w:val="2b"/>
      </w:pPr>
      <w:r>
        <w:t>查核窗口邱子寧(9254034#26)</w:t>
      </w:r>
    </w:p>
    <w:p w:rsidR="00913E5C" w:rsidRDefault="003830DC" w:rsidP="003830DC">
      <w:pPr>
        <w:pStyle w:val="2b"/>
      </w:pPr>
      <w:r>
        <w:t>體育場提供「場館使用情形調查表」</w:t>
      </w:r>
    </w:p>
    <w:p w:rsidR="00913E5C" w:rsidRDefault="003830DC" w:rsidP="003830DC">
      <w:pPr>
        <w:pStyle w:val="2b"/>
      </w:pPr>
      <w:r>
        <w:t>體育場羅東運動中心韋芯</w:t>
      </w:r>
      <w:proofErr w:type="gramStart"/>
      <w:r>
        <w:t>瀠</w:t>
      </w:r>
      <w:proofErr w:type="gramEnd"/>
      <w:r>
        <w:t>(9541216#28)</w:t>
      </w:r>
    </w:p>
    <w:p w:rsidR="00913E5C" w:rsidRDefault="003830DC">
      <w:pPr>
        <w:pStyle w:val="21"/>
        <w:ind w:left="641" w:hanging="641"/>
        <w:rPr>
          <w:lang w:eastAsia="zh-TW"/>
        </w:rPr>
      </w:pPr>
      <w:bookmarkStart w:id="9" w:name="查核事實摘要"/>
      <w:bookmarkEnd w:id="8"/>
      <w:r>
        <w:rPr>
          <w:rFonts w:hint="eastAsia"/>
          <w:lang w:eastAsia="zh-TW"/>
        </w:rPr>
        <w:t>玖、查核事實摘要</w:t>
      </w:r>
    </w:p>
    <w:p w:rsidR="00913E5C" w:rsidRDefault="003830DC">
      <w:pPr>
        <w:pStyle w:val="31"/>
      </w:pPr>
      <w:bookmarkStart w:id="10" w:name="場館使用情形"/>
      <w:r>
        <w:rPr>
          <w:rFonts w:hint="eastAsia"/>
        </w:rPr>
        <w:t>一、場館使用情形</w:t>
      </w:r>
    </w:p>
    <w:p w:rsidR="00913E5C" w:rsidRDefault="003830DC" w:rsidP="003830DC">
      <w:pPr>
        <w:pStyle w:val="3b"/>
      </w:pPr>
      <w:r>
        <w:t>體育場轄管田徑場、體育館、網球場、游泳池、棒球場、風雨球場、體操館、武術館、運動公園、冬山河水上運動訓練</w:t>
      </w:r>
      <w:proofErr w:type="gramStart"/>
      <w:r>
        <w:t>基地等場館</w:t>
      </w:r>
      <w:proofErr w:type="gramEnd"/>
      <w:r>
        <w:t>，並訂有宜蘭縣立體育場場地管理自治條例據以實施場館之管理維護。該場場館</w:t>
      </w:r>
      <w:proofErr w:type="gramStart"/>
      <w:r>
        <w:t>113</w:t>
      </w:r>
      <w:proofErr w:type="gramEnd"/>
      <w:r>
        <w:t>年度管理維護情形，經查核有：(</w:t>
      </w:r>
      <w:proofErr w:type="gramStart"/>
      <w:r>
        <w:t>一</w:t>
      </w:r>
      <w:proofErr w:type="gramEnd"/>
      <w:r>
        <w:t>)未依成本填補原則考量團體借用場館範圍之維護運作成本檢討其分攤費用基準，致收入遠不敷支出且缺口逐年擴大；(二)</w:t>
      </w:r>
      <w:proofErr w:type="gramStart"/>
      <w:r>
        <w:t>逕</w:t>
      </w:r>
      <w:proofErr w:type="gramEnd"/>
      <w:r>
        <w:t>以借用單位反映場地布置期間收取場地使用費不合理等理由，未依規定收取場地使用費及保證金，使自治條例形同具文，亟待注意檢討改善；(三)收費基準表卻未納入未使用空調設備者，免收空調費之規定，與實際情形不符；另收費基準表列有夜間照明費按使</w:t>
      </w:r>
      <w:r>
        <w:lastRenderedPageBreak/>
        <w:t>用時數計收，惟場地借用申請表尚缺夜間照明費使用時數欄位，須人工註記於表單空白處，且該場宜蘭及羅東運動公園使用之場地借用申請表格式</w:t>
      </w:r>
      <w:proofErr w:type="gramStart"/>
      <w:r>
        <w:t>不</w:t>
      </w:r>
      <w:proofErr w:type="gramEnd"/>
      <w:r>
        <w:t>一等，均有待檢討修正以符實際需求等情，已列入擬議處理意見，注意事項。</w:t>
      </w:r>
    </w:p>
    <w:p w:rsidR="00913E5C" w:rsidRDefault="003830DC">
      <w:pPr>
        <w:pStyle w:val="21"/>
        <w:ind w:left="641" w:hanging="641"/>
        <w:rPr>
          <w:lang w:eastAsia="zh-TW"/>
        </w:rPr>
      </w:pPr>
      <w:bookmarkStart w:id="11" w:name="查核意見"/>
      <w:bookmarkStart w:id="12" w:name="_GoBack"/>
      <w:bookmarkEnd w:id="9"/>
      <w:bookmarkEnd w:id="10"/>
      <w:bookmarkEnd w:id="12"/>
      <w:r>
        <w:rPr>
          <w:rFonts w:hint="eastAsia"/>
          <w:lang w:eastAsia="zh-TW"/>
        </w:rPr>
        <w:t>拾、查核意見</w:t>
      </w:r>
    </w:p>
    <w:p w:rsidR="00913E5C" w:rsidRPr="002F54C4" w:rsidRDefault="003830DC">
      <w:pPr>
        <w:pStyle w:val="31"/>
        <w:ind w:left="640" w:hanging="640"/>
        <w:rPr>
          <w:b w:val="0"/>
        </w:rPr>
      </w:pPr>
      <w:bookmarkStart w:id="13" w:name="Xcfd66b055e5bb6050205365752a80fc886663b8"/>
      <w:r w:rsidRPr="002F54C4">
        <w:rPr>
          <w:rFonts w:hint="eastAsia"/>
          <w:b w:val="0"/>
        </w:rPr>
        <w:t>一、體育場轄管田徑場、體育館、網球場、游泳池、棒球場、風雨球場、體操館、武術館、運動公園、冬山河水上運動訓練</w:t>
      </w:r>
      <w:proofErr w:type="gramStart"/>
      <w:r w:rsidRPr="002F54C4">
        <w:rPr>
          <w:rFonts w:hint="eastAsia"/>
          <w:b w:val="0"/>
        </w:rPr>
        <w:t>基地等場館</w:t>
      </w:r>
      <w:proofErr w:type="gramEnd"/>
      <w:r w:rsidRPr="002F54C4">
        <w:rPr>
          <w:rFonts w:hint="eastAsia"/>
          <w:b w:val="0"/>
        </w:rPr>
        <w:t>，並訂有宜蘭縣立體育場場地管理自治條例據以實施場館之管理維護。該場場館</w:t>
      </w:r>
      <w:proofErr w:type="gramStart"/>
      <w:r w:rsidRPr="002F54C4">
        <w:rPr>
          <w:b w:val="0"/>
        </w:rPr>
        <w:t>113</w:t>
      </w:r>
      <w:proofErr w:type="gramEnd"/>
      <w:r w:rsidRPr="002F54C4">
        <w:rPr>
          <w:b w:val="0"/>
        </w:rPr>
        <w:t>年度管理維護情形，經查核有以下情事，擬通知注意檢討改善。</w:t>
      </w:r>
    </w:p>
    <w:p w:rsidR="00913E5C" w:rsidRPr="002F54C4" w:rsidRDefault="003830DC" w:rsidP="002F54C4">
      <w:pPr>
        <w:pStyle w:val="4"/>
      </w:pPr>
      <w:bookmarkStart w:id="14" w:name="Xc61696301f0a846ce4bb039732651e21584a573"/>
      <w:r w:rsidRPr="002F54C4">
        <w:t>(</w:t>
      </w:r>
      <w:proofErr w:type="gramStart"/>
      <w:r w:rsidRPr="002F54C4">
        <w:t>一</w:t>
      </w:r>
      <w:proofErr w:type="gramEnd"/>
      <w:r w:rsidRPr="002F54C4">
        <w:t>)未依成本填補原則考量團體借用場館範圍之維護運作成本檢討其分攤費用基準，致收入遠不敷支出且缺口逐年擴大，亟待檢討改善</w:t>
      </w:r>
    </w:p>
    <w:p w:rsidR="00913E5C" w:rsidRDefault="003830DC" w:rsidP="003830DC">
      <w:pPr>
        <w:pStyle w:val="41"/>
      </w:pPr>
      <w:r>
        <w:t>依規費法第11條規定，業務主管機關應考量辦理費用或成本變動趨勢情形定期檢討規費之收費基準【附件5，第2頁】。</w:t>
      </w:r>
      <w:proofErr w:type="gramStart"/>
      <w:r>
        <w:t>次依體育場</w:t>
      </w:r>
      <w:proofErr w:type="gramEnd"/>
      <w:r>
        <w:t>與宜蘭縣體育會體操委員會、武術委員會及空手道委員會113年至116年該場公有建築物使用契約書第3條均規定，費用分攤因應物價調整如有修正必要，雙方協議之【附件5，第30、51、70頁】。</w:t>
      </w:r>
    </w:p>
    <w:p w:rsidR="00913E5C" w:rsidRDefault="003830DC" w:rsidP="003830DC">
      <w:pPr>
        <w:pStyle w:val="41"/>
      </w:pPr>
      <w:r>
        <w:t>經查，因宜蘭縣體育會各單項委員會對該縣體育推展工作之貢獻，體育場自110年起陸續以免收租金【附件5，第6-8頁】，僅須繳納定額保證金並依使用規模分攤定額水電費之優惠方式，將經管體操館、武術館及冬山河水上運動訓練中心借予宜蘭縣體育會體操委員會、武術委員會、空手道委員會及中華民國輕艇協會等團體使用【附件5，第14-82頁】。據歷年體操館公有建築物使用</w:t>
      </w:r>
      <w:proofErr w:type="gramStart"/>
      <w:r>
        <w:t>契約書查悉</w:t>
      </w:r>
      <w:proofErr w:type="gramEnd"/>
      <w:r>
        <w:t>，體操館全棟室內空間於111至113年</w:t>
      </w:r>
      <w:r>
        <w:lastRenderedPageBreak/>
        <w:t>間借予體操委員會使用，各年收取水電分攤費用為6,000元、6,000元及9,000元【附件5，第14-33頁】，惟該場支出該館111至113年水電費分別為35萬餘元、36萬餘元及39萬餘元，例行維護費254萬餘元、239萬餘元及293萬餘元【附件5，第83頁】，收支缺口高達289萬餘元、275萬餘元及346萬餘元，逐年擴大，另該場辦理上述武術館及冬山河水上運動訓練</w:t>
      </w:r>
      <w:proofErr w:type="gramStart"/>
      <w:r>
        <w:t>中心等場館</w:t>
      </w:r>
      <w:proofErr w:type="gramEnd"/>
      <w:r>
        <w:t>借用亦有類此情事(表1)【附件5，第34-83頁】。又該場與體操委員會、武術委員會及空手道委員會簽訂契約書借用範圍分別列載，體操館全棟室內空間、武術館2、3樓室內空間及武術館1樓辦公空間，各該團體使用範圍規模相差甚遠，惟111至112年向各該團體收取之水電分攤</w:t>
      </w:r>
      <w:proofErr w:type="gramStart"/>
      <w:r>
        <w:t>費用均為</w:t>
      </w:r>
      <w:proofErr w:type="gramEnd"/>
      <w:r>
        <w:t>6,000元，</w:t>
      </w:r>
      <w:proofErr w:type="gramStart"/>
      <w:r>
        <w:t>113年均為</w:t>
      </w:r>
      <w:proofErr w:type="gramEnd"/>
      <w:r>
        <w:t>9,000元【附件5，第15、22、30、36、44、51、58、63、70頁】，顯示該場未依成本填補原則，考量團體借用場館範圍之水電費用及例行維護成本，妥為檢討其分攤費用基準，致收入遠不敷支出且缺口逐年擴大，核與規費法第11條規定未合，亟待依約與各團體協議調整水電費用分攤基準。</w:t>
      </w:r>
    </w:p>
    <w:p w:rsidR="00913E5C" w:rsidRDefault="003830DC" w:rsidP="002F54C4">
      <w:pPr>
        <w:pStyle w:val="4"/>
      </w:pPr>
      <w:bookmarkStart w:id="15" w:name="X60d408752d4a50327b6deeb5d2d2c03cd24fd34"/>
      <w:bookmarkEnd w:id="14"/>
      <w:r>
        <w:t>(二)</w:t>
      </w:r>
      <w:proofErr w:type="gramStart"/>
      <w:r>
        <w:t>逕</w:t>
      </w:r>
      <w:proofErr w:type="gramEnd"/>
      <w:r>
        <w:t>以借用單位反映場地布置期間收取場地使用費不合理等理由，未依規定收取場地使用費及保證金，使自治條例形同具文，亟待注意檢討改善</w:t>
      </w:r>
    </w:p>
    <w:p w:rsidR="00913E5C" w:rsidRDefault="003830DC" w:rsidP="003830DC">
      <w:pPr>
        <w:pStyle w:val="41"/>
      </w:pPr>
      <w:r>
        <w:t>據行為時宜蘭縣立體育場場地管理自治條例第6條第4項規定，該府及所屬機關、學校使用場地者，免繳交保證金；第10條規定，申請使用場地，有下列情形之</w:t>
      </w:r>
      <w:proofErr w:type="gramStart"/>
      <w:r>
        <w:t>一</w:t>
      </w:r>
      <w:proofErr w:type="gramEnd"/>
      <w:r>
        <w:t>者，得免繳交場地使用費： 1.經本府許可免費使用之體育、文化、教育或社教等活動。 2.本府舉辦之體育競賽、國家慶典、表演、研習、講習、訓練或其他與公務有關之活動【附件5，第85頁】。</w:t>
      </w:r>
    </w:p>
    <w:p w:rsidR="00913E5C" w:rsidRDefault="003830DC" w:rsidP="003830DC">
      <w:pPr>
        <w:pStyle w:val="41"/>
      </w:pPr>
      <w:r>
        <w:t>體育場</w:t>
      </w:r>
      <w:proofErr w:type="gramStart"/>
      <w:r>
        <w:t>113</w:t>
      </w:r>
      <w:proofErr w:type="gramEnd"/>
      <w:r>
        <w:t>年度收取轄管場地設施使用費計876萬餘元【附件5，第87頁】，</w:t>
      </w:r>
      <w:proofErr w:type="gramStart"/>
      <w:r>
        <w:t>經本室於</w:t>
      </w:r>
      <w:proofErr w:type="gramEnd"/>
      <w:r>
        <w:t>114年2月12日至14日赴該場抽查</w:t>
      </w:r>
      <w:r>
        <w:lastRenderedPageBreak/>
        <w:t>收繳情形，其中3件未依規定收取使用場地使用費情事如次： 1.宜蘭縣全民</w:t>
      </w:r>
      <w:proofErr w:type="gramStart"/>
      <w:r>
        <w:t>公佛齋</w:t>
      </w:r>
      <w:proofErr w:type="gramEnd"/>
      <w:r>
        <w:t>僧功德會113年9月3日至9日借用體育館及內環道，收取空調費17場，惟場地使用費僅收取5場，短少12場。 2.唯心聖教宜蘭道場113年8月31日至9月1日借用體育館，收取水電費4場，惟場地使用費僅收取1場，短少3場。 3.宜蘭縣私立達文西幼兒園113年7月24日至27日借用體育館，收取空調費5場，惟場地使用費僅收取4場，短少1場次(表1)【附件5，第93、99、101頁】。據稱，因借用單位反映場地布置期間僅場地布置人員，未有參與活動人員進場，收取場地費用每場次3,500元不合理，經參考其他場館確有場地布置期間較為便宜情形，為提升場館使用率，不收取場地布置期間場地使用費等情【附件5，第107頁】，另10件未依規定向宜蘭縣體育會暨各單項委員會，及陸軍步兵第153旅步兵第5</w:t>
      </w:r>
      <w:proofErr w:type="gramStart"/>
      <w:r>
        <w:t>營戰支</w:t>
      </w:r>
      <w:proofErr w:type="gramEnd"/>
      <w:r>
        <w:t>連等單位收取使用場地保證金情事如表2【附件5，第108-139頁】，據稱，體育會暨各單項委員會按慣例免收保證金，另陸軍步兵第153旅步兵第5</w:t>
      </w:r>
      <w:proofErr w:type="gramStart"/>
      <w:r>
        <w:t>營戰支</w:t>
      </w:r>
      <w:proofErr w:type="gramEnd"/>
      <w:r>
        <w:t>連未繳納113年9月18日至27日辦理後備軍人教育召集借用體育館之保證金，因考量活動</w:t>
      </w:r>
      <w:proofErr w:type="gramStart"/>
      <w:r>
        <w:t>重要性仍借予</w:t>
      </w:r>
      <w:proofErr w:type="gramEnd"/>
      <w:r>
        <w:t>該單位等情【附件5，第107頁】，</w:t>
      </w:r>
      <w:proofErr w:type="gramStart"/>
      <w:r>
        <w:t>惟前開</w:t>
      </w:r>
      <w:proofErr w:type="gramEnd"/>
      <w:r>
        <w:t>宜蘭縣立體育場場地管理自治條例第10條尚無場地布置</w:t>
      </w:r>
      <w:proofErr w:type="gramStart"/>
      <w:r>
        <w:t>期間免</w:t>
      </w:r>
      <w:proofErr w:type="gramEnd"/>
      <w:r>
        <w:t>繳交場地使用費之規定，另第6條第4項亦無體育會暨各單項委員會及辦理後備軍人教育召集免繳交保證金之規定；該場</w:t>
      </w:r>
      <w:proofErr w:type="gramStart"/>
      <w:r>
        <w:t>逕</w:t>
      </w:r>
      <w:proofErr w:type="gramEnd"/>
      <w:r>
        <w:t>以借用單位反映場地布置期間收取場地使用費不合理、按慣例免收保證金，或考量後備軍人教育召集活動重要性為由，未依規定收取相關場地使用費及保證金，使前開管理自治條例形同具文，亟待注意檢討改善以避免類此情事再次發生。</w:t>
      </w:r>
    </w:p>
    <w:p w:rsidR="00913E5C" w:rsidRDefault="003830DC" w:rsidP="002F54C4">
      <w:pPr>
        <w:pStyle w:val="4"/>
      </w:pPr>
      <w:bookmarkStart w:id="16" w:name="Xc84b418e0e786f8c260ac5ddaacfb72b02bacc9"/>
      <w:bookmarkEnd w:id="15"/>
      <w:r>
        <w:t>(三)收費基準表卻未納入未使用空調設備者，免收空調費之規定，與實際情形不符；另收費基準表列有夜間照明費按使用時數計收，</w:t>
      </w:r>
      <w:r>
        <w:lastRenderedPageBreak/>
        <w:t>惟場地借用申請表尚缺夜間照明費使用時數欄位，須人工註記於表單空白處，且該場宜蘭及羅東運動公園使用之場地借用申請表格式</w:t>
      </w:r>
      <w:proofErr w:type="gramStart"/>
      <w:r>
        <w:t>不</w:t>
      </w:r>
      <w:proofErr w:type="gramEnd"/>
      <w:r>
        <w:t>一等，均有待檢討修正以符實際需求</w:t>
      </w:r>
    </w:p>
    <w:p w:rsidR="00913E5C" w:rsidRDefault="003830DC" w:rsidP="003830DC">
      <w:pPr>
        <w:pStyle w:val="41"/>
      </w:pPr>
      <w:r>
        <w:t>縣政府於91年8月間公布「宜蘭縣立體育場管理自治條例」，</w:t>
      </w:r>
      <w:proofErr w:type="gramStart"/>
      <w:r>
        <w:t>嗣</w:t>
      </w:r>
      <w:proofErr w:type="gramEnd"/>
      <w:r>
        <w:t>於110年修正名稱為「宜蘭縣立體育場場地管理自治條例」，為促進宜蘭縣體育各項競賽活動發展，提升場地使用頻率，考量場地使用相關規定及費用有調整之必要，</w:t>
      </w:r>
      <w:proofErr w:type="gramStart"/>
      <w:r>
        <w:t>爰</w:t>
      </w:r>
      <w:proofErr w:type="gramEnd"/>
      <w:r>
        <w:t>於113年12月31日修正自治條例【附件5，第88頁】。依前開修正自治條例場地使用收費基準表(下稱收費基準表)體育館、體操館、武術館</w:t>
      </w:r>
      <w:proofErr w:type="gramStart"/>
      <w:r>
        <w:t>一</w:t>
      </w:r>
      <w:proofErr w:type="gramEnd"/>
      <w:r>
        <w:t>項列載，水電費每場次2,000元、空調費每場次5,000元；備註7列載：水電之提供以各場地現有設備為限；使用場地未使用水電設備者，免收水電費。超時使用者，每小時增收500元費用【附件5，第91-92頁】。</w:t>
      </w:r>
      <w:proofErr w:type="gramStart"/>
      <w:r>
        <w:t>惟查該</w:t>
      </w:r>
      <w:proofErr w:type="gramEnd"/>
      <w:r>
        <w:t>場場地借用申請表須填寫水電費及空調費實際使用場次，並依實際使用水電及空調設備場次收費【附件5，第93頁】，前開收費基準表卻未納入未使用空調設備者，免收空調費之規定，與實際情形不符；另收費基準表田徑場1項列載：夜間照明費一般照明每小時500元、高空照明每小時5,000元【附件5，第91-1頁】，惟該場場地借用申請表尚缺夜間照明費使用時數欄位，而須人工註記於表單空白處【附件5，第147頁】，且該場宜蘭及羅東運動公園使用之場地借用申請表格式</w:t>
      </w:r>
      <w:proofErr w:type="gramStart"/>
      <w:r>
        <w:t>不</w:t>
      </w:r>
      <w:proofErr w:type="gramEnd"/>
      <w:r>
        <w:t>一等【附件5，第147-157頁】，均有待檢討修正以符實際需求。</w:t>
      </w:r>
      <w:bookmarkEnd w:id="0"/>
      <w:bookmarkEnd w:id="11"/>
      <w:bookmarkEnd w:id="13"/>
      <w:bookmarkEnd w:id="16"/>
    </w:p>
    <w:sectPr w:rsidR="00913E5C" w:rsidSect="00322C4E">
      <w:footerReference w:type="default" r:id="rId7"/>
      <w:pgSz w:w="11906" w:h="16838"/>
      <w:pgMar w:top="1134" w:right="1134" w:bottom="1134" w:left="1134"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DFE" w:rsidRDefault="00596DFE">
      <w:pPr>
        <w:spacing w:line="240" w:lineRule="auto"/>
      </w:pPr>
      <w:r>
        <w:separator/>
      </w:r>
    </w:p>
  </w:endnote>
  <w:endnote w:type="continuationSeparator" w:id="0">
    <w:p w:rsidR="00596DFE" w:rsidRDefault="00596D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MicrosoftJhengHeiRegular">
    <w:altName w:val="Times New Roman"/>
    <w:panose1 w:val="00000000000000000000"/>
    <w:charset w:val="00"/>
    <w:family w:val="roman"/>
    <w:notTrueType/>
    <w:pitch w:val="default"/>
  </w:font>
  <w:font w:name="紳w?">
    <w:altName w:val="Arial Unicode MS"/>
    <w:panose1 w:val="00000000000000000000"/>
    <w:charset w:val="88"/>
    <w:family w:val="roman"/>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26898"/>
      <w:docPartObj>
        <w:docPartGallery w:val="Page Numbers (Bottom of Page)"/>
        <w:docPartUnique/>
      </w:docPartObj>
    </w:sdtPr>
    <w:sdtEndPr/>
    <w:sdtContent>
      <w:p w:rsidR="00DF372E" w:rsidRDefault="00DF372E" w:rsidP="009D3360">
        <w:pPr>
          <w:pStyle w:val="a7"/>
          <w:jc w:val="center"/>
        </w:pPr>
        <w:r>
          <w:fldChar w:fldCharType="begin"/>
        </w:r>
        <w:r>
          <w:instrText>PAGE   \* MERGEFORMAT</w:instrText>
        </w:r>
        <w:r>
          <w:fldChar w:fldCharType="separate"/>
        </w:r>
        <w:r w:rsidR="002F54C4" w:rsidRPr="002F54C4">
          <w:rPr>
            <w:noProof/>
            <w:lang w:val="zh-TW" w:eastAsia="zh-TW"/>
          </w:rPr>
          <w:t>3</w:t>
        </w:r>
        <w:r>
          <w:fldChar w:fldCharType="end"/>
        </w:r>
      </w:p>
    </w:sdtContent>
  </w:sdt>
  <w:p w:rsidR="00DF372E" w:rsidRDefault="00DF372E" w:rsidP="006916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DFE" w:rsidRDefault="00596DFE">
      <w:pPr>
        <w:spacing w:line="240" w:lineRule="auto"/>
      </w:pPr>
      <w:r>
        <w:separator/>
      </w:r>
    </w:p>
  </w:footnote>
  <w:footnote w:type="continuationSeparator" w:id="0">
    <w:p w:rsidR="00596DFE" w:rsidRDefault="00596D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120496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96D6204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 w15:restartNumberingAfterBreak="0">
    <w:nsid w:val="26140424"/>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F3E67C0"/>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9E216D6"/>
    <w:multiLevelType w:val="hybridMultilevel"/>
    <w:tmpl w:val="169A8C82"/>
    <w:lvl w:ilvl="0" w:tplc="6F72FAAA">
      <w:start w:val="1"/>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13"/>
  </w:num>
  <w:num w:numId="13">
    <w:abstractNumId w:val="9"/>
  </w:num>
  <w:num w:numId="14">
    <w:abstractNumId w:val="9"/>
  </w:num>
  <w:num w:numId="15">
    <w:abstractNumId w:val="9"/>
  </w:num>
  <w:num w:numId="16">
    <w:abstractNumId w:val="9"/>
  </w:num>
  <w:num w:numId="17">
    <w:abstractNumId w:val="10"/>
  </w:num>
  <w:num w:numId="18">
    <w:abstractNumId w:val="10"/>
  </w:num>
  <w:num w:numId="19">
    <w:abstractNumId w:val="10"/>
  </w:num>
  <w:num w:numId="20">
    <w:abstractNumId w:val="9"/>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123E"/>
    <w:rsid w:val="000026B0"/>
    <w:rsid w:val="000121B8"/>
    <w:rsid w:val="000334D0"/>
    <w:rsid w:val="00034616"/>
    <w:rsid w:val="00046971"/>
    <w:rsid w:val="00046C1B"/>
    <w:rsid w:val="00047548"/>
    <w:rsid w:val="00050829"/>
    <w:rsid w:val="00057407"/>
    <w:rsid w:val="0006063C"/>
    <w:rsid w:val="000816C4"/>
    <w:rsid w:val="00082544"/>
    <w:rsid w:val="00083771"/>
    <w:rsid w:val="00085B0C"/>
    <w:rsid w:val="00086E63"/>
    <w:rsid w:val="000A3A23"/>
    <w:rsid w:val="000A4ABE"/>
    <w:rsid w:val="000A6FF9"/>
    <w:rsid w:val="000B6462"/>
    <w:rsid w:val="000C32EC"/>
    <w:rsid w:val="000C4A7D"/>
    <w:rsid w:val="000C4C06"/>
    <w:rsid w:val="000C6120"/>
    <w:rsid w:val="000D4FC9"/>
    <w:rsid w:val="000F250C"/>
    <w:rsid w:val="000F64D8"/>
    <w:rsid w:val="00104EC0"/>
    <w:rsid w:val="00106218"/>
    <w:rsid w:val="00115944"/>
    <w:rsid w:val="0011698F"/>
    <w:rsid w:val="0013482A"/>
    <w:rsid w:val="001352A8"/>
    <w:rsid w:val="00135E8D"/>
    <w:rsid w:val="00136FD6"/>
    <w:rsid w:val="0014183A"/>
    <w:rsid w:val="00143662"/>
    <w:rsid w:val="0015074B"/>
    <w:rsid w:val="00155401"/>
    <w:rsid w:val="001650CB"/>
    <w:rsid w:val="001706C6"/>
    <w:rsid w:val="001A742E"/>
    <w:rsid w:val="001E1C5F"/>
    <w:rsid w:val="001E777B"/>
    <w:rsid w:val="001F1F2E"/>
    <w:rsid w:val="002079DB"/>
    <w:rsid w:val="00212056"/>
    <w:rsid w:val="00216F4A"/>
    <w:rsid w:val="00217BBE"/>
    <w:rsid w:val="00223BED"/>
    <w:rsid w:val="00232096"/>
    <w:rsid w:val="0025435A"/>
    <w:rsid w:val="002652FA"/>
    <w:rsid w:val="00281AC2"/>
    <w:rsid w:val="0028769F"/>
    <w:rsid w:val="00291EBB"/>
    <w:rsid w:val="0029639D"/>
    <w:rsid w:val="002A058F"/>
    <w:rsid w:val="002A167D"/>
    <w:rsid w:val="002C19A3"/>
    <w:rsid w:val="002C1CCC"/>
    <w:rsid w:val="002C4BD7"/>
    <w:rsid w:val="002C685D"/>
    <w:rsid w:val="002D1417"/>
    <w:rsid w:val="002D4E26"/>
    <w:rsid w:val="002F0066"/>
    <w:rsid w:val="002F0441"/>
    <w:rsid w:val="002F2990"/>
    <w:rsid w:val="002F2D00"/>
    <w:rsid w:val="002F54C4"/>
    <w:rsid w:val="00300214"/>
    <w:rsid w:val="00302349"/>
    <w:rsid w:val="00305C9E"/>
    <w:rsid w:val="0030780F"/>
    <w:rsid w:val="00314B90"/>
    <w:rsid w:val="00322C4E"/>
    <w:rsid w:val="00326F90"/>
    <w:rsid w:val="003271D5"/>
    <w:rsid w:val="0033115F"/>
    <w:rsid w:val="00342E0A"/>
    <w:rsid w:val="00344F71"/>
    <w:rsid w:val="00346A77"/>
    <w:rsid w:val="00351EC2"/>
    <w:rsid w:val="00356A2F"/>
    <w:rsid w:val="003658FF"/>
    <w:rsid w:val="003720C3"/>
    <w:rsid w:val="003741C2"/>
    <w:rsid w:val="003814A2"/>
    <w:rsid w:val="0038245C"/>
    <w:rsid w:val="003830DC"/>
    <w:rsid w:val="0038534A"/>
    <w:rsid w:val="003B24D6"/>
    <w:rsid w:val="003B3322"/>
    <w:rsid w:val="003C0C65"/>
    <w:rsid w:val="003C1D98"/>
    <w:rsid w:val="003C2B99"/>
    <w:rsid w:val="003D40EB"/>
    <w:rsid w:val="003E3E2C"/>
    <w:rsid w:val="003E58FE"/>
    <w:rsid w:val="003F35F4"/>
    <w:rsid w:val="00407ECC"/>
    <w:rsid w:val="00412673"/>
    <w:rsid w:val="00414621"/>
    <w:rsid w:val="004174D7"/>
    <w:rsid w:val="0042185D"/>
    <w:rsid w:val="00424D33"/>
    <w:rsid w:val="0043125C"/>
    <w:rsid w:val="00432B7C"/>
    <w:rsid w:val="00453903"/>
    <w:rsid w:val="004570E2"/>
    <w:rsid w:val="00457C57"/>
    <w:rsid w:val="004667F8"/>
    <w:rsid w:val="0048450E"/>
    <w:rsid w:val="00486AE5"/>
    <w:rsid w:val="004A4B66"/>
    <w:rsid w:val="004A745D"/>
    <w:rsid w:val="004B4971"/>
    <w:rsid w:val="004C1DB1"/>
    <w:rsid w:val="004C1E64"/>
    <w:rsid w:val="004C26FF"/>
    <w:rsid w:val="004C6281"/>
    <w:rsid w:val="004D16F2"/>
    <w:rsid w:val="004E6E11"/>
    <w:rsid w:val="004F408B"/>
    <w:rsid w:val="00530DF7"/>
    <w:rsid w:val="00544AA4"/>
    <w:rsid w:val="00547241"/>
    <w:rsid w:val="00563A9C"/>
    <w:rsid w:val="005646DB"/>
    <w:rsid w:val="0057172D"/>
    <w:rsid w:val="005832DF"/>
    <w:rsid w:val="005845B6"/>
    <w:rsid w:val="00585B39"/>
    <w:rsid w:val="00585C48"/>
    <w:rsid w:val="00596DFE"/>
    <w:rsid w:val="005970CC"/>
    <w:rsid w:val="005A3A7D"/>
    <w:rsid w:val="005A4E36"/>
    <w:rsid w:val="005B3021"/>
    <w:rsid w:val="005C12BB"/>
    <w:rsid w:val="005C5DB8"/>
    <w:rsid w:val="005D5697"/>
    <w:rsid w:val="005E3AE7"/>
    <w:rsid w:val="005E6C5D"/>
    <w:rsid w:val="005E785E"/>
    <w:rsid w:val="005F426A"/>
    <w:rsid w:val="006039BF"/>
    <w:rsid w:val="00607F5F"/>
    <w:rsid w:val="00613091"/>
    <w:rsid w:val="0062141B"/>
    <w:rsid w:val="00621793"/>
    <w:rsid w:val="00624630"/>
    <w:rsid w:val="0063320C"/>
    <w:rsid w:val="00634DE9"/>
    <w:rsid w:val="00642329"/>
    <w:rsid w:val="00642494"/>
    <w:rsid w:val="006518EC"/>
    <w:rsid w:val="00655E3D"/>
    <w:rsid w:val="00665651"/>
    <w:rsid w:val="00671CE4"/>
    <w:rsid w:val="00691665"/>
    <w:rsid w:val="00696D5B"/>
    <w:rsid w:val="006A4260"/>
    <w:rsid w:val="006B4935"/>
    <w:rsid w:val="006B62EA"/>
    <w:rsid w:val="006C1CA2"/>
    <w:rsid w:val="006C399F"/>
    <w:rsid w:val="006C42E9"/>
    <w:rsid w:val="006C524B"/>
    <w:rsid w:val="006C66FB"/>
    <w:rsid w:val="006D365A"/>
    <w:rsid w:val="006D655F"/>
    <w:rsid w:val="006D76AA"/>
    <w:rsid w:val="006F4B9D"/>
    <w:rsid w:val="007112F4"/>
    <w:rsid w:val="007241A2"/>
    <w:rsid w:val="00725DAF"/>
    <w:rsid w:val="00733EBC"/>
    <w:rsid w:val="0073626B"/>
    <w:rsid w:val="00750E01"/>
    <w:rsid w:val="00754612"/>
    <w:rsid w:val="00761344"/>
    <w:rsid w:val="00781FB3"/>
    <w:rsid w:val="00784C04"/>
    <w:rsid w:val="00786381"/>
    <w:rsid w:val="00791AF6"/>
    <w:rsid w:val="00796302"/>
    <w:rsid w:val="0079753D"/>
    <w:rsid w:val="007A0013"/>
    <w:rsid w:val="007A07A6"/>
    <w:rsid w:val="007B117F"/>
    <w:rsid w:val="007B4A41"/>
    <w:rsid w:val="007B55CF"/>
    <w:rsid w:val="007C1879"/>
    <w:rsid w:val="007D059F"/>
    <w:rsid w:val="007D1398"/>
    <w:rsid w:val="007D235C"/>
    <w:rsid w:val="007D2D95"/>
    <w:rsid w:val="007D3FD2"/>
    <w:rsid w:val="007E3D68"/>
    <w:rsid w:val="007E573A"/>
    <w:rsid w:val="007F7516"/>
    <w:rsid w:val="0080327E"/>
    <w:rsid w:val="00823849"/>
    <w:rsid w:val="00824952"/>
    <w:rsid w:val="00825ABB"/>
    <w:rsid w:val="00831913"/>
    <w:rsid w:val="00837085"/>
    <w:rsid w:val="00847289"/>
    <w:rsid w:val="0084766A"/>
    <w:rsid w:val="00864071"/>
    <w:rsid w:val="00881758"/>
    <w:rsid w:val="008827DF"/>
    <w:rsid w:val="008870DF"/>
    <w:rsid w:val="00890B2D"/>
    <w:rsid w:val="00892863"/>
    <w:rsid w:val="008A264D"/>
    <w:rsid w:val="008A299F"/>
    <w:rsid w:val="008A6269"/>
    <w:rsid w:val="008A7C1D"/>
    <w:rsid w:val="008C17A7"/>
    <w:rsid w:val="008C2BAB"/>
    <w:rsid w:val="008C7FDA"/>
    <w:rsid w:val="008D2071"/>
    <w:rsid w:val="008D442C"/>
    <w:rsid w:val="008D45DF"/>
    <w:rsid w:val="008D582E"/>
    <w:rsid w:val="008D5F90"/>
    <w:rsid w:val="008E357C"/>
    <w:rsid w:val="008E67E0"/>
    <w:rsid w:val="008E7847"/>
    <w:rsid w:val="00906498"/>
    <w:rsid w:val="00912ED9"/>
    <w:rsid w:val="00913E5C"/>
    <w:rsid w:val="009316F9"/>
    <w:rsid w:val="00935E20"/>
    <w:rsid w:val="0094105D"/>
    <w:rsid w:val="009536FC"/>
    <w:rsid w:val="009618FC"/>
    <w:rsid w:val="00964638"/>
    <w:rsid w:val="00971788"/>
    <w:rsid w:val="009775A3"/>
    <w:rsid w:val="00980BD8"/>
    <w:rsid w:val="0099553B"/>
    <w:rsid w:val="009B6D48"/>
    <w:rsid w:val="009D0715"/>
    <w:rsid w:val="009D3360"/>
    <w:rsid w:val="009D7E2C"/>
    <w:rsid w:val="009E44E7"/>
    <w:rsid w:val="009F1851"/>
    <w:rsid w:val="00A01673"/>
    <w:rsid w:val="00A017A5"/>
    <w:rsid w:val="00A0684B"/>
    <w:rsid w:val="00A068FB"/>
    <w:rsid w:val="00A078E7"/>
    <w:rsid w:val="00A10ADB"/>
    <w:rsid w:val="00A12DBA"/>
    <w:rsid w:val="00A1712D"/>
    <w:rsid w:val="00A33BF1"/>
    <w:rsid w:val="00A36A4B"/>
    <w:rsid w:val="00A43011"/>
    <w:rsid w:val="00A47040"/>
    <w:rsid w:val="00A52CDE"/>
    <w:rsid w:val="00A52D59"/>
    <w:rsid w:val="00A65078"/>
    <w:rsid w:val="00A6592E"/>
    <w:rsid w:val="00A73AE8"/>
    <w:rsid w:val="00A81984"/>
    <w:rsid w:val="00A86876"/>
    <w:rsid w:val="00A95655"/>
    <w:rsid w:val="00AA1D8D"/>
    <w:rsid w:val="00AA2AD9"/>
    <w:rsid w:val="00AB11CA"/>
    <w:rsid w:val="00AB6864"/>
    <w:rsid w:val="00AD06EE"/>
    <w:rsid w:val="00AE242A"/>
    <w:rsid w:val="00AE3F25"/>
    <w:rsid w:val="00AE7030"/>
    <w:rsid w:val="00AF0F54"/>
    <w:rsid w:val="00AF6D5C"/>
    <w:rsid w:val="00B065A7"/>
    <w:rsid w:val="00B07332"/>
    <w:rsid w:val="00B114C9"/>
    <w:rsid w:val="00B11C60"/>
    <w:rsid w:val="00B13AC5"/>
    <w:rsid w:val="00B1777D"/>
    <w:rsid w:val="00B22A4D"/>
    <w:rsid w:val="00B3576B"/>
    <w:rsid w:val="00B47730"/>
    <w:rsid w:val="00B568C2"/>
    <w:rsid w:val="00B570E9"/>
    <w:rsid w:val="00B57152"/>
    <w:rsid w:val="00B7554D"/>
    <w:rsid w:val="00B8134B"/>
    <w:rsid w:val="00B85B55"/>
    <w:rsid w:val="00B91202"/>
    <w:rsid w:val="00B92AB5"/>
    <w:rsid w:val="00B94D01"/>
    <w:rsid w:val="00BA12C1"/>
    <w:rsid w:val="00BB5F10"/>
    <w:rsid w:val="00BC5927"/>
    <w:rsid w:val="00BC5CB4"/>
    <w:rsid w:val="00BC7F6C"/>
    <w:rsid w:val="00BD2D93"/>
    <w:rsid w:val="00BD6DBE"/>
    <w:rsid w:val="00BF3B11"/>
    <w:rsid w:val="00BF44E6"/>
    <w:rsid w:val="00BF5A22"/>
    <w:rsid w:val="00C24434"/>
    <w:rsid w:val="00C3107D"/>
    <w:rsid w:val="00C32247"/>
    <w:rsid w:val="00C3734E"/>
    <w:rsid w:val="00C45B6A"/>
    <w:rsid w:val="00C566E2"/>
    <w:rsid w:val="00C71503"/>
    <w:rsid w:val="00C80B54"/>
    <w:rsid w:val="00C9220C"/>
    <w:rsid w:val="00C94143"/>
    <w:rsid w:val="00C9723C"/>
    <w:rsid w:val="00CA095A"/>
    <w:rsid w:val="00CA1524"/>
    <w:rsid w:val="00CB0664"/>
    <w:rsid w:val="00CB3413"/>
    <w:rsid w:val="00CC04BD"/>
    <w:rsid w:val="00CD1ABF"/>
    <w:rsid w:val="00CD3185"/>
    <w:rsid w:val="00CE0E2F"/>
    <w:rsid w:val="00CF571C"/>
    <w:rsid w:val="00CF7110"/>
    <w:rsid w:val="00D31D90"/>
    <w:rsid w:val="00D461DC"/>
    <w:rsid w:val="00D53541"/>
    <w:rsid w:val="00D56CE4"/>
    <w:rsid w:val="00D65CF1"/>
    <w:rsid w:val="00D67D5D"/>
    <w:rsid w:val="00D74911"/>
    <w:rsid w:val="00D76B1C"/>
    <w:rsid w:val="00DA1263"/>
    <w:rsid w:val="00DA1E89"/>
    <w:rsid w:val="00DB112E"/>
    <w:rsid w:val="00DB7633"/>
    <w:rsid w:val="00DC780B"/>
    <w:rsid w:val="00DC7FAF"/>
    <w:rsid w:val="00DD506C"/>
    <w:rsid w:val="00DD5CB1"/>
    <w:rsid w:val="00DD5E98"/>
    <w:rsid w:val="00DE0362"/>
    <w:rsid w:val="00DE059E"/>
    <w:rsid w:val="00DE0ADF"/>
    <w:rsid w:val="00DE14FF"/>
    <w:rsid w:val="00DE1FAC"/>
    <w:rsid w:val="00DF1088"/>
    <w:rsid w:val="00DF2992"/>
    <w:rsid w:val="00DF372E"/>
    <w:rsid w:val="00E02A9D"/>
    <w:rsid w:val="00E0341F"/>
    <w:rsid w:val="00E15EF8"/>
    <w:rsid w:val="00E2198A"/>
    <w:rsid w:val="00E303F9"/>
    <w:rsid w:val="00E358A0"/>
    <w:rsid w:val="00E57AAC"/>
    <w:rsid w:val="00E60AC6"/>
    <w:rsid w:val="00E6115B"/>
    <w:rsid w:val="00E61DF9"/>
    <w:rsid w:val="00E671D6"/>
    <w:rsid w:val="00E70E28"/>
    <w:rsid w:val="00E80258"/>
    <w:rsid w:val="00E940C7"/>
    <w:rsid w:val="00EA462E"/>
    <w:rsid w:val="00EA60DF"/>
    <w:rsid w:val="00EA7C49"/>
    <w:rsid w:val="00EB14E4"/>
    <w:rsid w:val="00EC0A14"/>
    <w:rsid w:val="00ED07C7"/>
    <w:rsid w:val="00EE28A7"/>
    <w:rsid w:val="00EE34E7"/>
    <w:rsid w:val="00EF18CB"/>
    <w:rsid w:val="00EF1DEC"/>
    <w:rsid w:val="00EF317D"/>
    <w:rsid w:val="00F0000D"/>
    <w:rsid w:val="00F026DC"/>
    <w:rsid w:val="00F15EE3"/>
    <w:rsid w:val="00F173C3"/>
    <w:rsid w:val="00F201B4"/>
    <w:rsid w:val="00F26F4E"/>
    <w:rsid w:val="00F32817"/>
    <w:rsid w:val="00F34367"/>
    <w:rsid w:val="00F354E9"/>
    <w:rsid w:val="00F41BB8"/>
    <w:rsid w:val="00F476F5"/>
    <w:rsid w:val="00F544B9"/>
    <w:rsid w:val="00F71F2B"/>
    <w:rsid w:val="00F72385"/>
    <w:rsid w:val="00F94A7E"/>
    <w:rsid w:val="00FA1578"/>
    <w:rsid w:val="00FA50EB"/>
    <w:rsid w:val="00FA65E2"/>
    <w:rsid w:val="00FB2545"/>
    <w:rsid w:val="00FC693F"/>
    <w:rsid w:val="00FD34AC"/>
    <w:rsid w:val="00FF1997"/>
    <w:rsid w:val="00FF5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19A3EAC-EF7D-4D31-A910-DABA7669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91665"/>
    <w:pPr>
      <w:overflowPunct w:val="0"/>
      <w:spacing w:after="0" w:line="500" w:lineRule="exact"/>
      <w:jc w:val="both"/>
    </w:pPr>
    <w:rPr>
      <w:rFonts w:ascii="標楷體" w:eastAsia="標楷體" w:hAnsi="標楷體"/>
      <w:sz w:val="32"/>
    </w:rPr>
  </w:style>
  <w:style w:type="paragraph" w:styleId="1">
    <w:name w:val="heading 1"/>
    <w:basedOn w:val="a1"/>
    <w:next w:val="a1"/>
    <w:link w:val="10"/>
    <w:uiPriority w:val="9"/>
    <w:qFormat/>
    <w:rsid w:val="00457C57"/>
    <w:pPr>
      <w:keepNext/>
      <w:spacing w:before="60" w:line="560" w:lineRule="exact"/>
      <w:ind w:left="641" w:hangingChars="200" w:hanging="641"/>
      <w:jc w:val="center"/>
      <w:outlineLvl w:val="0"/>
    </w:pPr>
    <w:rPr>
      <w:rFonts w:cstheme="majorBidi"/>
      <w:b/>
      <w:bCs/>
      <w:color w:val="000000"/>
      <w:szCs w:val="28"/>
      <w:lang w:eastAsia="zh-TW"/>
    </w:rPr>
  </w:style>
  <w:style w:type="paragraph" w:styleId="21">
    <w:name w:val="heading 2"/>
    <w:basedOn w:val="a1"/>
    <w:next w:val="a1"/>
    <w:link w:val="22"/>
    <w:uiPriority w:val="9"/>
    <w:unhideWhenUsed/>
    <w:qFormat/>
    <w:rsid w:val="00FC693F"/>
    <w:pPr>
      <w:keepNext/>
      <w:spacing w:before="60" w:line="560" w:lineRule="exact"/>
      <w:ind w:hangingChars="200" w:hanging="200"/>
      <w:outlineLvl w:val="1"/>
    </w:pPr>
    <w:rPr>
      <w:rFonts w:cstheme="majorBidi"/>
      <w:b/>
      <w:bCs/>
      <w:color w:val="000000"/>
      <w:szCs w:val="26"/>
    </w:rPr>
  </w:style>
  <w:style w:type="paragraph" w:styleId="31">
    <w:name w:val="heading 3"/>
    <w:basedOn w:val="a1"/>
    <w:next w:val="a1"/>
    <w:link w:val="32"/>
    <w:uiPriority w:val="9"/>
    <w:unhideWhenUsed/>
    <w:qFormat/>
    <w:rsid w:val="00EE28A7"/>
    <w:pPr>
      <w:keepNext/>
      <w:spacing w:before="60" w:line="560" w:lineRule="exact"/>
      <w:ind w:left="641" w:hangingChars="200" w:hanging="641"/>
      <w:outlineLvl w:val="2"/>
    </w:pPr>
    <w:rPr>
      <w:rFonts w:cstheme="majorBidi"/>
      <w:b/>
      <w:bCs/>
      <w:color w:val="000000"/>
      <w:lang w:eastAsia="zh-TW"/>
    </w:rPr>
  </w:style>
  <w:style w:type="paragraph" w:styleId="4">
    <w:name w:val="heading 4"/>
    <w:basedOn w:val="a1"/>
    <w:next w:val="a1"/>
    <w:link w:val="40"/>
    <w:uiPriority w:val="9"/>
    <w:unhideWhenUsed/>
    <w:qFormat/>
    <w:rsid w:val="002F54C4"/>
    <w:pPr>
      <w:keepNext/>
      <w:spacing w:before="60" w:line="560" w:lineRule="exact"/>
      <w:ind w:left="641" w:hangingChars="200" w:hanging="641"/>
      <w:outlineLvl w:val="3"/>
    </w:pPr>
    <w:rPr>
      <w:rFonts w:cstheme="majorBidi"/>
      <w:b/>
      <w:bCs/>
      <w:iCs/>
      <w:color w:val="000000"/>
      <w:lang w:eastAsia="zh-TW"/>
    </w:rPr>
  </w:style>
  <w:style w:type="paragraph" w:styleId="5">
    <w:name w:val="heading 5"/>
    <w:basedOn w:val="a1"/>
    <w:next w:val="a1"/>
    <w:link w:val="50"/>
    <w:uiPriority w:val="9"/>
    <w:unhideWhenUsed/>
    <w:qFormat/>
    <w:rsid w:val="00F544B9"/>
    <w:pPr>
      <w:keepNext/>
      <w:spacing w:before="60" w:line="560" w:lineRule="exact"/>
      <w:ind w:leftChars="200" w:left="960" w:hangingChars="100" w:hanging="320"/>
      <w:outlineLvl w:val="4"/>
    </w:pPr>
    <w:rPr>
      <w:rFonts w:cstheme="majorBidi"/>
      <w:color w:val="000000"/>
      <w:lang w:eastAsia="zh-TW"/>
    </w:rPr>
  </w:style>
  <w:style w:type="paragraph" w:styleId="6">
    <w:name w:val="heading 6"/>
    <w:basedOn w:val="a1"/>
    <w:next w:val="a1"/>
    <w:link w:val="60"/>
    <w:uiPriority w:val="9"/>
    <w:unhideWhenUsed/>
    <w:qFormat/>
    <w:rsid w:val="004174D7"/>
    <w:pPr>
      <w:widowControl w:val="0"/>
      <w:spacing w:before="200"/>
      <w:ind w:leftChars="200" w:left="1120" w:hangingChars="150" w:hanging="480"/>
      <w:outlineLvl w:val="5"/>
    </w:pPr>
    <w:rPr>
      <w:rFonts w:cstheme="majorBidi"/>
      <w:iCs/>
      <w:lang w:eastAsia="zh-TW"/>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457C57"/>
    <w:rPr>
      <w:rFonts w:ascii="標楷體" w:eastAsia="標楷體" w:hAnsi="標楷體" w:cstheme="majorBidi"/>
      <w:b/>
      <w:bCs/>
      <w:color w:val="000000"/>
      <w:sz w:val="32"/>
      <w:szCs w:val="28"/>
      <w:lang w:eastAsia="zh-TW"/>
    </w:rPr>
  </w:style>
  <w:style w:type="character" w:customStyle="1" w:styleId="22">
    <w:name w:val="標題 2 字元"/>
    <w:basedOn w:val="a2"/>
    <w:link w:val="21"/>
    <w:uiPriority w:val="9"/>
    <w:rsid w:val="00FC693F"/>
    <w:rPr>
      <w:rFonts w:ascii="標楷體" w:eastAsia="標楷體" w:hAnsi="標楷體" w:cstheme="majorBidi"/>
      <w:b/>
      <w:bCs/>
      <w:color w:val="000000"/>
      <w:sz w:val="32"/>
      <w:szCs w:val="26"/>
    </w:rPr>
  </w:style>
  <w:style w:type="character" w:customStyle="1" w:styleId="32">
    <w:name w:val="標題 3 字元"/>
    <w:basedOn w:val="a2"/>
    <w:link w:val="31"/>
    <w:uiPriority w:val="9"/>
    <w:rsid w:val="00EE28A7"/>
    <w:rPr>
      <w:rFonts w:ascii="標楷體" w:eastAsia="標楷體" w:hAnsi="標楷體" w:cstheme="majorBidi"/>
      <w:b/>
      <w:bCs/>
      <w:color w:val="000000"/>
      <w:sz w:val="32"/>
      <w:lang w:eastAsia="zh-TW"/>
    </w:rPr>
  </w:style>
  <w:style w:type="paragraph" w:styleId="aa">
    <w:name w:val="Title"/>
    <w:basedOn w:val="a1"/>
    <w:next w:val="a1"/>
    <w:link w:val="ab"/>
    <w:uiPriority w:val="10"/>
    <w:qFormat/>
    <w:rsid w:val="00FC693F"/>
    <w:pPr>
      <w:pBdr>
        <w:bottom w:val="single" w:sz="8" w:space="4" w:color="4F81BD" w:themeColor="accent1"/>
      </w:pBdr>
      <w:spacing w:before="60" w:after="300" w:line="560" w:lineRule="exact"/>
      <w:ind w:hangingChars="200" w:hanging="200"/>
      <w:contextualSpacing/>
    </w:pPr>
    <w:rPr>
      <w:rFonts w:cstheme="majorBidi"/>
      <w:b/>
      <w:color w:val="000000"/>
      <w:spacing w:val="5"/>
      <w:kern w:val="28"/>
      <w:szCs w:val="52"/>
    </w:rPr>
  </w:style>
  <w:style w:type="character" w:customStyle="1" w:styleId="ab">
    <w:name w:val="標題 字元"/>
    <w:basedOn w:val="a2"/>
    <w:link w:val="aa"/>
    <w:uiPriority w:val="10"/>
    <w:rsid w:val="00FC693F"/>
    <w:rPr>
      <w:rFonts w:ascii="標楷體" w:eastAsia="標楷體" w:hAnsi="標楷體" w:cstheme="majorBidi"/>
      <w:b/>
      <w:color w:val="000000"/>
      <w:spacing w:val="5"/>
      <w:kern w:val="28"/>
      <w:sz w:val="3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rsid w:val="002F54C4"/>
    <w:rPr>
      <w:rFonts w:ascii="標楷體" w:eastAsia="標楷體" w:hAnsi="標楷體" w:cstheme="majorBidi"/>
      <w:b/>
      <w:bCs/>
      <w:iCs/>
      <w:color w:val="000000"/>
      <w:sz w:val="32"/>
      <w:lang w:eastAsia="zh-TW"/>
    </w:rPr>
  </w:style>
  <w:style w:type="character" w:customStyle="1" w:styleId="50">
    <w:name w:val="標題 5 字元"/>
    <w:basedOn w:val="a2"/>
    <w:link w:val="5"/>
    <w:uiPriority w:val="9"/>
    <w:rsid w:val="00F544B9"/>
    <w:rPr>
      <w:rFonts w:ascii="標楷體" w:eastAsia="標楷體" w:hAnsi="標楷體" w:cstheme="majorBidi"/>
      <w:color w:val="000000"/>
      <w:sz w:val="32"/>
      <w:lang w:eastAsia="zh-TW"/>
    </w:rPr>
  </w:style>
  <w:style w:type="character" w:customStyle="1" w:styleId="60">
    <w:name w:val="標題 6 字元"/>
    <w:basedOn w:val="a2"/>
    <w:link w:val="6"/>
    <w:uiPriority w:val="9"/>
    <w:rsid w:val="004174D7"/>
    <w:rPr>
      <w:rFonts w:ascii="標楷體" w:eastAsia="標楷體" w:hAnsi="標楷體" w:cstheme="majorBidi"/>
      <w:iCs/>
      <w:sz w:val="32"/>
      <w:lang w:eastAsia="zh-TW"/>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a">
    <w:name w:val="Balloon Text"/>
    <w:basedOn w:val="a1"/>
    <w:link w:val="affb"/>
    <w:uiPriority w:val="99"/>
    <w:semiHidden/>
    <w:unhideWhenUsed/>
    <w:rsid w:val="008E357C"/>
    <w:pPr>
      <w:spacing w:line="240" w:lineRule="auto"/>
    </w:pPr>
    <w:rPr>
      <w:rFonts w:asciiTheme="majorHAnsi" w:eastAsiaTheme="majorEastAsia" w:hAnsiTheme="majorHAnsi" w:cstheme="majorBidi"/>
      <w:sz w:val="18"/>
      <w:szCs w:val="18"/>
    </w:rPr>
  </w:style>
  <w:style w:type="character" w:customStyle="1" w:styleId="affb">
    <w:name w:val="註解方塊文字 字元"/>
    <w:basedOn w:val="a2"/>
    <w:link w:val="affa"/>
    <w:uiPriority w:val="99"/>
    <w:semiHidden/>
    <w:rsid w:val="008E357C"/>
    <w:rPr>
      <w:rFonts w:asciiTheme="majorHAnsi" w:eastAsiaTheme="majorEastAsia" w:hAnsiTheme="majorHAnsi" w:cstheme="majorBidi"/>
      <w:sz w:val="18"/>
      <w:szCs w:val="18"/>
    </w:rPr>
  </w:style>
  <w:style w:type="paragraph" w:customStyle="1" w:styleId="affc">
    <w:name w:val="一般內文"/>
    <w:basedOn w:val="a1"/>
    <w:link w:val="affd"/>
    <w:qFormat/>
    <w:rsid w:val="00C80B54"/>
    <w:pPr>
      <w:spacing w:line="460" w:lineRule="exact"/>
      <w:ind w:leftChars="200" w:left="640" w:firstLine="640"/>
    </w:pPr>
    <w:rPr>
      <w:rFonts w:cs="標楷體"/>
      <w:szCs w:val="32"/>
      <w:lang w:eastAsia="zh-TW"/>
    </w:rPr>
  </w:style>
  <w:style w:type="character" w:customStyle="1" w:styleId="affd">
    <w:name w:val="一般內文 字元"/>
    <w:basedOn w:val="a2"/>
    <w:link w:val="affc"/>
    <w:rsid w:val="00C80B54"/>
    <w:rPr>
      <w:rFonts w:ascii="標楷體" w:eastAsia="標楷體" w:hAnsi="標楷體" w:cs="標楷體"/>
      <w:sz w:val="32"/>
      <w:szCs w:val="32"/>
      <w:lang w:eastAsia="zh-TW"/>
    </w:rPr>
  </w:style>
  <w:style w:type="paragraph" w:customStyle="1" w:styleId="38">
    <w:name w:val="標題3"/>
    <w:basedOn w:val="31"/>
    <w:link w:val="39"/>
    <w:rsid w:val="00C80B54"/>
    <w:pPr>
      <w:keepNext w:val="0"/>
      <w:spacing w:beforeLines="50" w:before="120" w:line="480" w:lineRule="exact"/>
    </w:pPr>
    <w:rPr>
      <w:rFonts w:cs="標楷體"/>
      <w:bCs w:val="0"/>
      <w:szCs w:val="32"/>
    </w:rPr>
  </w:style>
  <w:style w:type="character" w:customStyle="1" w:styleId="39">
    <w:name w:val="標題3 字元"/>
    <w:basedOn w:val="32"/>
    <w:link w:val="38"/>
    <w:rsid w:val="00C80B54"/>
    <w:rPr>
      <w:rFonts w:ascii="標楷體" w:eastAsia="標楷體" w:hAnsi="標楷體" w:cs="標楷體"/>
      <w:b/>
      <w:bCs w:val="0"/>
      <w:color w:val="000000"/>
      <w:sz w:val="32"/>
      <w:szCs w:val="32"/>
      <w:lang w:eastAsia="zh-TW"/>
    </w:rPr>
  </w:style>
  <w:style w:type="paragraph" w:customStyle="1" w:styleId="14">
    <w:name w:val="內文1"/>
    <w:basedOn w:val="a1"/>
    <w:rsid w:val="00964638"/>
    <w:pPr>
      <w:widowControl w:val="0"/>
      <w:spacing w:before="100" w:beforeAutospacing="1" w:after="100" w:afterAutospacing="1"/>
      <w:ind w:left="357" w:firstLineChars="188" w:firstLine="602"/>
    </w:pPr>
    <w:rPr>
      <w:rFonts w:hAnsi="Times New Roman" w:cs="Times New Roman"/>
      <w:kern w:val="2"/>
      <w:szCs w:val="20"/>
      <w:lang w:eastAsia="zh-TW"/>
    </w:rPr>
  </w:style>
  <w:style w:type="paragraph" w:styleId="2a">
    <w:name w:val="toc 2"/>
    <w:basedOn w:val="a1"/>
    <w:next w:val="a1"/>
    <w:autoRedefine/>
    <w:uiPriority w:val="39"/>
    <w:unhideWhenUsed/>
    <w:qFormat/>
    <w:rsid w:val="00EF317D"/>
    <w:pPr>
      <w:overflowPunct/>
      <w:spacing w:after="100" w:line="276" w:lineRule="auto"/>
      <w:ind w:left="220"/>
      <w:jc w:val="left"/>
    </w:pPr>
    <w:rPr>
      <w:rFonts w:asciiTheme="minorHAnsi" w:eastAsiaTheme="minorEastAsia" w:hAnsiTheme="minorHAnsi"/>
      <w:sz w:val="22"/>
      <w:lang w:eastAsia="zh-TW"/>
    </w:rPr>
  </w:style>
  <w:style w:type="paragraph" w:styleId="15">
    <w:name w:val="toc 1"/>
    <w:basedOn w:val="a1"/>
    <w:next w:val="a1"/>
    <w:autoRedefine/>
    <w:uiPriority w:val="39"/>
    <w:unhideWhenUsed/>
    <w:qFormat/>
    <w:rsid w:val="007D1398"/>
    <w:pPr>
      <w:tabs>
        <w:tab w:val="right" w:leader="dot" w:pos="9628"/>
      </w:tabs>
      <w:overflowPunct/>
      <w:spacing w:after="100" w:line="276" w:lineRule="auto"/>
      <w:jc w:val="left"/>
    </w:pPr>
    <w:rPr>
      <w:noProof/>
      <w:szCs w:val="32"/>
      <w:lang w:eastAsia="zh-TW"/>
    </w:rPr>
  </w:style>
  <w:style w:type="paragraph" w:styleId="3a">
    <w:name w:val="toc 3"/>
    <w:basedOn w:val="a1"/>
    <w:next w:val="a1"/>
    <w:autoRedefine/>
    <w:uiPriority w:val="39"/>
    <w:unhideWhenUsed/>
    <w:qFormat/>
    <w:rsid w:val="00EF317D"/>
    <w:pPr>
      <w:overflowPunct/>
      <w:spacing w:after="100" w:line="276" w:lineRule="auto"/>
      <w:ind w:left="440"/>
      <w:jc w:val="left"/>
    </w:pPr>
    <w:rPr>
      <w:rFonts w:asciiTheme="minorHAnsi" w:eastAsiaTheme="minorEastAsia" w:hAnsiTheme="minorHAnsi"/>
      <w:sz w:val="22"/>
      <w:lang w:eastAsia="zh-TW"/>
    </w:rPr>
  </w:style>
  <w:style w:type="character" w:styleId="affe">
    <w:name w:val="Hyperlink"/>
    <w:basedOn w:val="a2"/>
    <w:uiPriority w:val="99"/>
    <w:unhideWhenUsed/>
    <w:rsid w:val="00EF317D"/>
    <w:rPr>
      <w:color w:val="0000FF" w:themeColor="hyperlink"/>
      <w:u w:val="single"/>
    </w:rPr>
  </w:style>
  <w:style w:type="paragraph" w:styleId="afff">
    <w:name w:val="footnote text"/>
    <w:basedOn w:val="a1"/>
    <w:link w:val="afff0"/>
    <w:uiPriority w:val="99"/>
    <w:unhideWhenUsed/>
    <w:rsid w:val="00314B90"/>
    <w:pPr>
      <w:widowControl w:val="0"/>
      <w:overflowPunct/>
      <w:snapToGrid w:val="0"/>
      <w:spacing w:line="240" w:lineRule="auto"/>
      <w:jc w:val="left"/>
    </w:pPr>
    <w:rPr>
      <w:rFonts w:ascii="Calibri" w:eastAsia="新細明體" w:hAnsi="Calibri" w:cs="Times New Roman"/>
      <w:kern w:val="2"/>
      <w:sz w:val="20"/>
      <w:szCs w:val="20"/>
      <w:lang w:eastAsia="zh-TW"/>
    </w:rPr>
  </w:style>
  <w:style w:type="character" w:customStyle="1" w:styleId="afff0">
    <w:name w:val="註腳文字 字元"/>
    <w:basedOn w:val="a2"/>
    <w:link w:val="afff"/>
    <w:uiPriority w:val="99"/>
    <w:rsid w:val="00314B90"/>
    <w:rPr>
      <w:rFonts w:ascii="Calibri" w:eastAsia="新細明體" w:hAnsi="Calibri" w:cs="Times New Roman"/>
      <w:kern w:val="2"/>
      <w:sz w:val="20"/>
      <w:szCs w:val="20"/>
      <w:lang w:eastAsia="zh-TW"/>
    </w:rPr>
  </w:style>
  <w:style w:type="character" w:styleId="afff1">
    <w:name w:val="footnote reference"/>
    <w:basedOn w:val="a2"/>
    <w:uiPriority w:val="99"/>
    <w:semiHidden/>
    <w:unhideWhenUsed/>
    <w:rsid w:val="00314B90"/>
    <w:rPr>
      <w:vertAlign w:val="superscript"/>
    </w:rPr>
  </w:style>
  <w:style w:type="character" w:customStyle="1" w:styleId="fontstyle01">
    <w:name w:val="fontstyle01"/>
    <w:basedOn w:val="a2"/>
    <w:rsid w:val="00E6115B"/>
    <w:rPr>
      <w:rFonts w:ascii="MicrosoftJhengHeiRegular" w:hAnsi="MicrosoftJhengHeiRegular" w:hint="default"/>
      <w:b w:val="0"/>
      <w:bCs w:val="0"/>
      <w:i w:val="0"/>
      <w:iCs w:val="0"/>
      <w:color w:val="000000"/>
      <w:sz w:val="16"/>
      <w:szCs w:val="16"/>
    </w:rPr>
  </w:style>
  <w:style w:type="character" w:styleId="afff2">
    <w:name w:val="annotation reference"/>
    <w:basedOn w:val="a2"/>
    <w:uiPriority w:val="99"/>
    <w:semiHidden/>
    <w:unhideWhenUsed/>
    <w:rsid w:val="00935E20"/>
    <w:rPr>
      <w:sz w:val="18"/>
      <w:szCs w:val="18"/>
    </w:rPr>
  </w:style>
  <w:style w:type="paragraph" w:styleId="afff3">
    <w:name w:val="annotation text"/>
    <w:basedOn w:val="a1"/>
    <w:link w:val="afff4"/>
    <w:uiPriority w:val="99"/>
    <w:unhideWhenUsed/>
    <w:rsid w:val="00935E20"/>
    <w:pPr>
      <w:jc w:val="left"/>
    </w:pPr>
  </w:style>
  <w:style w:type="character" w:customStyle="1" w:styleId="afff4">
    <w:name w:val="註解文字 字元"/>
    <w:basedOn w:val="a2"/>
    <w:link w:val="afff3"/>
    <w:uiPriority w:val="99"/>
    <w:rsid w:val="00935E20"/>
    <w:rPr>
      <w:rFonts w:ascii="標楷體" w:eastAsia="標楷體" w:hAnsi="標楷體"/>
      <w:sz w:val="32"/>
    </w:rPr>
  </w:style>
  <w:style w:type="paragraph" w:styleId="afff5">
    <w:name w:val="annotation subject"/>
    <w:basedOn w:val="afff3"/>
    <w:next w:val="afff3"/>
    <w:link w:val="afff6"/>
    <w:uiPriority w:val="99"/>
    <w:semiHidden/>
    <w:unhideWhenUsed/>
    <w:rsid w:val="00935E20"/>
    <w:rPr>
      <w:b/>
      <w:bCs/>
    </w:rPr>
  </w:style>
  <w:style w:type="character" w:customStyle="1" w:styleId="afff6">
    <w:name w:val="註解主旨 字元"/>
    <w:basedOn w:val="afff4"/>
    <w:link w:val="afff5"/>
    <w:uiPriority w:val="99"/>
    <w:semiHidden/>
    <w:rsid w:val="00935E20"/>
    <w:rPr>
      <w:rFonts w:ascii="標楷體" w:eastAsia="標楷體" w:hAnsi="標楷體"/>
      <w:b/>
      <w:bCs/>
      <w:sz w:val="32"/>
    </w:rPr>
  </w:style>
  <w:style w:type="paragraph" w:styleId="afff7">
    <w:name w:val="Revision"/>
    <w:hidden/>
    <w:uiPriority w:val="99"/>
    <w:semiHidden/>
    <w:rsid w:val="00CB3413"/>
    <w:pPr>
      <w:spacing w:after="0" w:line="240" w:lineRule="auto"/>
    </w:pPr>
    <w:rPr>
      <w:rFonts w:ascii="標楷體" w:eastAsia="標楷體" w:hAnsi="標楷體"/>
      <w:sz w:val="32"/>
    </w:rPr>
  </w:style>
  <w:style w:type="character" w:customStyle="1" w:styleId="fontstyle11">
    <w:name w:val="fontstyle11"/>
    <w:basedOn w:val="a2"/>
    <w:rsid w:val="00046C1B"/>
    <w:rPr>
      <w:rFonts w:ascii="紳w?" w:eastAsia="紳w?" w:hint="eastAsia"/>
      <w:b w:val="0"/>
      <w:bCs w:val="0"/>
      <w:i w:val="0"/>
      <w:iCs w:val="0"/>
      <w:color w:val="000000"/>
      <w:sz w:val="24"/>
      <w:szCs w:val="24"/>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3b">
    <w:name w:val="內文3"/>
    <w:basedOn w:val="a1"/>
    <w:link w:val="3c"/>
    <w:qFormat/>
    <w:rsid w:val="000F250C"/>
    <w:pPr>
      <w:ind w:leftChars="200" w:left="640" w:firstLineChars="200" w:firstLine="640"/>
    </w:pPr>
    <w:rPr>
      <w:lang w:eastAsia="zh-TW"/>
    </w:rPr>
  </w:style>
  <w:style w:type="character" w:customStyle="1" w:styleId="3c">
    <w:name w:val="內文3 字元"/>
    <w:basedOn w:val="a2"/>
    <w:link w:val="3b"/>
    <w:rsid w:val="000F250C"/>
    <w:rPr>
      <w:rFonts w:ascii="標楷體" w:eastAsia="標楷體" w:hAnsi="標楷體"/>
      <w:sz w:val="32"/>
      <w:lang w:eastAsia="zh-TW"/>
    </w:rPr>
  </w:style>
  <w:style w:type="paragraph" w:customStyle="1" w:styleId="41">
    <w:name w:val="內文4"/>
    <w:basedOn w:val="a1"/>
    <w:link w:val="42"/>
    <w:qFormat/>
    <w:rsid w:val="00C3734E"/>
    <w:pPr>
      <w:ind w:leftChars="200" w:left="640" w:firstLineChars="200" w:firstLine="640"/>
    </w:pPr>
    <w:rPr>
      <w:lang w:eastAsia="zh-TW"/>
    </w:rPr>
  </w:style>
  <w:style w:type="character" w:customStyle="1" w:styleId="42">
    <w:name w:val="內文4 字元"/>
    <w:basedOn w:val="a2"/>
    <w:link w:val="41"/>
    <w:rsid w:val="00C3734E"/>
    <w:rPr>
      <w:rFonts w:ascii="標楷體" w:eastAsia="標楷體" w:hAnsi="標楷體"/>
      <w:sz w:val="32"/>
      <w:lang w:eastAsia="zh-TW"/>
    </w:rPr>
  </w:style>
  <w:style w:type="paragraph" w:customStyle="1" w:styleId="2b">
    <w:name w:val="內文2"/>
    <w:basedOn w:val="a1"/>
    <w:link w:val="2c"/>
    <w:qFormat/>
    <w:rsid w:val="00A078E7"/>
    <w:pPr>
      <w:ind w:firstLineChars="200" w:firstLine="640"/>
    </w:pPr>
    <w:rPr>
      <w:lang w:eastAsia="zh-TW"/>
    </w:rPr>
  </w:style>
  <w:style w:type="character" w:customStyle="1" w:styleId="2c">
    <w:name w:val="內文2 字元"/>
    <w:basedOn w:val="a2"/>
    <w:link w:val="2b"/>
    <w:rsid w:val="00A078E7"/>
    <w:rPr>
      <w:rFonts w:ascii="標楷體" w:eastAsia="標楷體" w:hAnsi="標楷體"/>
      <w:sz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59569">
      <w:bodyDiv w:val="1"/>
      <w:marLeft w:val="0"/>
      <w:marRight w:val="0"/>
      <w:marTop w:val="0"/>
      <w:marBottom w:val="0"/>
      <w:divBdr>
        <w:top w:val="none" w:sz="0" w:space="0" w:color="auto"/>
        <w:left w:val="none" w:sz="0" w:space="0" w:color="auto"/>
        <w:bottom w:val="none" w:sz="0" w:space="0" w:color="auto"/>
        <w:right w:val="none" w:sz="0" w:space="0" w:color="auto"/>
      </w:divBdr>
    </w:div>
    <w:div w:id="337006058">
      <w:bodyDiv w:val="1"/>
      <w:marLeft w:val="0"/>
      <w:marRight w:val="0"/>
      <w:marTop w:val="0"/>
      <w:marBottom w:val="0"/>
      <w:divBdr>
        <w:top w:val="none" w:sz="0" w:space="0" w:color="auto"/>
        <w:left w:val="none" w:sz="0" w:space="0" w:color="auto"/>
        <w:bottom w:val="none" w:sz="0" w:space="0" w:color="auto"/>
        <w:right w:val="none" w:sz="0" w:space="0" w:color="auto"/>
      </w:divBdr>
    </w:div>
    <w:div w:id="410395780">
      <w:bodyDiv w:val="1"/>
      <w:marLeft w:val="0"/>
      <w:marRight w:val="0"/>
      <w:marTop w:val="0"/>
      <w:marBottom w:val="0"/>
      <w:divBdr>
        <w:top w:val="none" w:sz="0" w:space="0" w:color="auto"/>
        <w:left w:val="none" w:sz="0" w:space="0" w:color="auto"/>
        <w:bottom w:val="none" w:sz="0" w:space="0" w:color="auto"/>
        <w:right w:val="none" w:sz="0" w:space="0" w:color="auto"/>
      </w:divBdr>
    </w:div>
    <w:div w:id="434907808">
      <w:bodyDiv w:val="1"/>
      <w:marLeft w:val="0"/>
      <w:marRight w:val="0"/>
      <w:marTop w:val="0"/>
      <w:marBottom w:val="0"/>
      <w:divBdr>
        <w:top w:val="none" w:sz="0" w:space="0" w:color="auto"/>
        <w:left w:val="none" w:sz="0" w:space="0" w:color="auto"/>
        <w:bottom w:val="none" w:sz="0" w:space="0" w:color="auto"/>
        <w:right w:val="none" w:sz="0" w:space="0" w:color="auto"/>
      </w:divBdr>
    </w:div>
    <w:div w:id="813959105">
      <w:bodyDiv w:val="1"/>
      <w:marLeft w:val="0"/>
      <w:marRight w:val="0"/>
      <w:marTop w:val="0"/>
      <w:marBottom w:val="0"/>
      <w:divBdr>
        <w:top w:val="none" w:sz="0" w:space="0" w:color="auto"/>
        <w:left w:val="none" w:sz="0" w:space="0" w:color="auto"/>
        <w:bottom w:val="none" w:sz="0" w:space="0" w:color="auto"/>
        <w:right w:val="none" w:sz="0" w:space="0" w:color="auto"/>
      </w:divBdr>
    </w:div>
    <w:div w:id="828014372">
      <w:bodyDiv w:val="1"/>
      <w:marLeft w:val="0"/>
      <w:marRight w:val="0"/>
      <w:marTop w:val="0"/>
      <w:marBottom w:val="0"/>
      <w:divBdr>
        <w:top w:val="none" w:sz="0" w:space="0" w:color="auto"/>
        <w:left w:val="none" w:sz="0" w:space="0" w:color="auto"/>
        <w:bottom w:val="none" w:sz="0" w:space="0" w:color="auto"/>
        <w:right w:val="none" w:sz="0" w:space="0" w:color="auto"/>
      </w:divBdr>
    </w:div>
    <w:div w:id="1058432990">
      <w:bodyDiv w:val="1"/>
      <w:marLeft w:val="0"/>
      <w:marRight w:val="0"/>
      <w:marTop w:val="0"/>
      <w:marBottom w:val="0"/>
      <w:divBdr>
        <w:top w:val="none" w:sz="0" w:space="0" w:color="auto"/>
        <w:left w:val="none" w:sz="0" w:space="0" w:color="auto"/>
        <w:bottom w:val="none" w:sz="0" w:space="0" w:color="auto"/>
        <w:right w:val="none" w:sz="0" w:space="0" w:color="auto"/>
      </w:divBdr>
    </w:div>
    <w:div w:id="1247763214">
      <w:bodyDiv w:val="1"/>
      <w:marLeft w:val="0"/>
      <w:marRight w:val="0"/>
      <w:marTop w:val="0"/>
      <w:marBottom w:val="0"/>
      <w:divBdr>
        <w:top w:val="none" w:sz="0" w:space="0" w:color="auto"/>
        <w:left w:val="none" w:sz="0" w:space="0" w:color="auto"/>
        <w:bottom w:val="none" w:sz="0" w:space="0" w:color="auto"/>
        <w:right w:val="none" w:sz="0" w:space="0" w:color="auto"/>
      </w:divBdr>
    </w:div>
    <w:div w:id="1318800788">
      <w:bodyDiv w:val="1"/>
      <w:marLeft w:val="0"/>
      <w:marRight w:val="0"/>
      <w:marTop w:val="0"/>
      <w:marBottom w:val="0"/>
      <w:divBdr>
        <w:top w:val="none" w:sz="0" w:space="0" w:color="auto"/>
        <w:left w:val="none" w:sz="0" w:space="0" w:color="auto"/>
        <w:bottom w:val="none" w:sz="0" w:space="0" w:color="auto"/>
        <w:right w:val="none" w:sz="0" w:space="0" w:color="auto"/>
      </w:divBdr>
    </w:div>
    <w:div w:id="1640070316">
      <w:bodyDiv w:val="1"/>
      <w:marLeft w:val="0"/>
      <w:marRight w:val="0"/>
      <w:marTop w:val="0"/>
      <w:marBottom w:val="0"/>
      <w:divBdr>
        <w:top w:val="none" w:sz="0" w:space="0" w:color="auto"/>
        <w:left w:val="none" w:sz="0" w:space="0" w:color="auto"/>
        <w:bottom w:val="none" w:sz="0" w:space="0" w:color="auto"/>
        <w:right w:val="none" w:sz="0" w:space="0" w:color="auto"/>
      </w:divBdr>
    </w:div>
    <w:div w:id="1789929521">
      <w:bodyDiv w:val="1"/>
      <w:marLeft w:val="0"/>
      <w:marRight w:val="0"/>
      <w:marTop w:val="0"/>
      <w:marBottom w:val="0"/>
      <w:divBdr>
        <w:top w:val="none" w:sz="0" w:space="0" w:color="auto"/>
        <w:left w:val="none" w:sz="0" w:space="0" w:color="auto"/>
        <w:bottom w:val="none" w:sz="0" w:space="0" w:color="auto"/>
        <w:right w:val="none" w:sz="0" w:space="0" w:color="auto"/>
      </w:divBdr>
    </w:div>
    <w:div w:id="2093313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張簡稜剛</cp:lastModifiedBy>
  <cp:revision>3</cp:revision>
  <dcterms:created xsi:type="dcterms:W3CDTF">2025-03-04T02:42:00Z</dcterms:created>
  <dcterms:modified xsi:type="dcterms:W3CDTF">2025-03-04T02:43:00Z</dcterms:modified>
</cp:coreProperties>
</file>