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jc w:val="center"/>
      </w:pPr>
      <w:r>
        <w:rPr>
          <w:b/>
          <w:color w:val="922B21"/>
          <w:sz w:val="44"/>
        </w:rPr>
        <w:t>MANUAL BOOK &amp; PANDUAN PENGGUNAAN</w:t>
        <w:br/>
        <w:t>WEBSITE DESA BARAN</w:t>
      </w:r>
    </w:p>
    <w:p>
      <w:pPr>
        <w:spacing w:after="480"/>
        <w:jc w:val="center"/>
      </w:pPr>
      <w:r>
        <w:rPr>
          <w:b/>
          <w:color w:val="0D1B2A"/>
          <w:sz w:val="24"/>
        </w:rPr>
        <w:t>Kecamatan Cawas, Kabupaten Klaten, Jawa Tengah</w:t>
        <w:br/>
        <w:t>Sistem Informasi Pelayanan Publik &amp; Internal Administrasi Pemdes / LKD</w:t>
      </w:r>
    </w:p>
    <w:p>
      <w:pPr>
        <w:jc w:val="center"/>
      </w:pPr>
      <w:r>
        <w:rPr>
          <w:color w:val="C0392B"/>
          <w:sz w:val="16"/>
        </w:rPr>
        <w:t>▬▬▬▬▬▬▬▬▬▬▬▬▬▬▬▬▬▬▬▬▬▬▬▬▬▬▬▬▬▬▬▬▬▬▬▬▬▬▬▬▬▬▬▬▬▬▬▬▬▬▬▬</w:t>
      </w:r>
    </w:p>
    <w:p>
      <w:pPr>
        <w:spacing w:before="200"/>
      </w:pPr>
    </w:p>
    <w:tbl>
      <w:tblPr>
        <w:tblW w:type="auto" w:w="0"/>
        <w:jc w:val="center"/>
        <w:tblLook w:firstColumn="1" w:firstRow="1" w:lastColumn="0" w:lastRow="0" w:noHBand="0" w:noVBand="1" w:val="04A0"/>
      </w:tblPr>
      <w:tblGrid>
        <w:gridCol w:w="9360"/>
      </w:tblGrid>
      <w:tr>
        <w:tc>
          <w:tcPr>
            <w:tcW w:type="dxa" w:w="9360"/>
            <w:shd w:fill="F8F9FA"/>
            <w:tcMar>
              <w:top w:w="160" w:type="dxa"/>
              <w:bottom w:w="160" w:type="dxa"/>
              <w:left w:w="200" w:type="dxa"/>
              <w:right w:w="200" w:type="dxa"/>
            </w:tcMar>
          </w:tcPr>
          <w:p>
            <w:pPr>
              <w:spacing w:after="80"/>
            </w:pPr>
            <w:r>
              <w:rPr>
                <w:b/>
                <w:color w:val="922B21"/>
                <w:sz w:val="22"/>
              </w:rPr>
              <w:t>📌 INFORMASI TIM PENGEMBANG BSI EXPLORE:</w:t>
              <w:br/>
            </w:r>
            <w:r>
              <w:rPr>
                <w:color w:val="2C3E50"/>
                <w:sz w:val="20"/>
              </w:rPr>
              <w:t>Nama Kelompok : Kelompok Pengembaran BSI Explore Desa Baran Kec. Cawas, Kab. Klaten</w:t>
              <w:br/>
              <w:br/>
              <w:t>Anggota Kelompok :</w:t>
              <w:br/>
              <w:t xml:space="preserve">  1. Muhammad Fahrel Yuliyanto (NIM: 19240513)</w:t>
              <w:br/>
              <w:t xml:space="preserve">  2. Aura Ayunda Putri (NIM: 19240514)</w:t>
              <w:br/>
              <w:t xml:space="preserve">  3. Anisya Tiara Putri (NIM: 19240512)</w:t>
              <w:br/>
              <w:t xml:space="preserve">  4. Zahra Salsabila Afifah (NIM: 19240328)</w:t>
              <w:br/>
              <w:t xml:space="preserve">  5. Shalsa Fitri Rahmadani (NIM: 19240530)</w:t>
              <w:br/>
              <w:t xml:space="preserve">  6. Ilman Chairi (NIM: 19240821)</w:t>
              <w:br/>
              <w:br/>
              <w:t>Dosen Pembimbing Lapangan : Maria Atik Sunarti Ekowati, S.T., M. Kom</w:t>
              <w:br/>
              <w:t>Lokasi Penugasan : Desa Baran, Kecamatan Cawas, Kabupaten Klaten, Jawa Tengah</w:t>
            </w:r>
          </w:p>
        </w:tc>
      </w:tr>
    </w:tbl>
    <w:p>
      <w:r>
        <w:br w:type="page"/>
      </w:r>
    </w:p>
    <w:p>
      <w:pPr>
        <w:keepNext/>
        <w:spacing w:before="400" w:after="160"/>
      </w:pPr>
      <w:r>
        <w:rPr>
          <w:b/>
          <w:color w:val="922B21"/>
          <w:sz w:val="32"/>
        </w:rPr>
        <w:t>BAB I: PENDAHULUAN &amp; GAMBARAN UMUM SYSTEM</w:t>
      </w:r>
    </w:p>
    <w:p>
      <w:pPr>
        <w:spacing w:line="276" w:lineRule="auto" w:after="160"/>
      </w:pPr>
      <w:r>
        <w:t>Website Resmi Desa Baran, Kecamatan Cawas, Kabupaten Klaten merupakan platform digital terpadu yang dirancang dan dikembangkan secara khusus oleh Tim BSI Explore Desa Baran. Website ini berfungsi sebagai media informasi publik modern, transparansi pemerintahan desa, direktori UMKM warga, peta geografis interaktif GIS, serta portal pelayanan pengaduan &amp; aspirasi online yang saling terintegrasi dengan Panel Administrasi Internal Pemdes &amp; LKD.</w:t>
      </w:r>
    </w:p>
    <w:p>
      <w:pPr>
        <w:spacing w:line="276" w:lineRule="auto" w:after="160"/>
      </w:pPr>
      <w:r>
        <w:t>Sistem ini dibangun mengusung arsitektur responsif modern yang compatible di seluruh ukuran layar (PC Desktop, Laptop, Tablet, hingga Smartphone Android/iOS). Seluruh data berita, agenda kegiatan, galeri dokumentasi, pengaduan warga, dan direktori UMKM dikelola secara dynamic-realtime melalui dua tingkatan panel internal: Super Admin Pemdes (Balai Desa) dan Admin LKD (PKK, Posyandu, Karang Taruna, Dukuh/RW).</w:t>
      </w:r>
    </w:p>
    <w:tbl>
      <w:tblPr>
        <w:tblW w:type="auto" w:w="0"/>
        <w:jc w:val="center"/>
        <w:tblLayout w:type="fixed"/>
        <w:tblLook w:firstColumn="1" w:firstRow="1" w:lastColumn="0" w:lastRow="0" w:noHBand="0" w:noVBand="1" w:val="04A0"/>
      </w:tblPr>
      <w:tblGrid>
        <w:gridCol w:w="9360"/>
      </w:tblGrid>
      <w:tr>
        <w:tc>
          <w:tcPr>
            <w:tcW w:type="dxa" w:w="9360"/>
            <w:shd w:fill="FDEDEC"/>
            <w:tcMar>
              <w:top w:w="140" w:type="dxa"/>
              <w:bottom w:w="140" w:type="dxa"/>
              <w:left w:w="200" w:type="dxa"/>
              <w:right w:w="200" w:type="dxa"/>
            </w:tcMar>
            <w:tcBorders>
              <w:left w:val="single" w:sz="24" w:space="0" w:color="C0392B"/>
              <w:top w:val="none"/>
              <w:right w:val="none"/>
              <w:bottom w:val="none"/>
            </w:tcBorders>
          </w:tcPr>
          <w:p>
            <w:pPr>
              <w:spacing w:before="80" w:after="80"/>
            </w:pPr>
            <w:r>
              <w:rPr>
                <w:b/>
                <w:color w:val="C0392B"/>
                <w:sz w:val="21"/>
              </w:rPr>
              <w:t>📌 INFORMASI ARSITEKTUR KELOLA &amp; KEAMANAN</w:t>
              <w:br/>
            </w:r>
            <w:r>
              <w:rPr>
                <w:color w:val="2C3E50"/>
                <w:sz w:val="19"/>
              </w:rPr>
              <w:t>Sistem ini dilengkapi dengan proteksi keamanan login 3-Device Max Constraint untuk Super Admin Pemdes, serta autentikasi berbasis enkripsi password hash demi menjaga kerahasiaan data internal pemerintahan desa.</w:t>
            </w:r>
          </w:p>
        </w:tc>
      </w:tr>
    </w:tbl>
    <w:p>
      <w:pPr>
        <w:spacing w:after="120"/>
      </w:pPr>
    </w:p>
    <w:p>
      <w:pPr>
        <w:keepNext/>
        <w:spacing w:before="400" w:after="160"/>
      </w:pPr>
      <w:r>
        <w:rPr>
          <w:b/>
          <w:color w:val="922B21"/>
          <w:sz w:val="32"/>
        </w:rPr>
        <w:t>BAB II: PANDUAN HALAMAN PORTAL PUBLIK MASYARAKAT</w:t>
      </w:r>
    </w:p>
    <w:p>
      <w:pPr>
        <w:keepNext/>
        <w:spacing w:before="280" w:after="120"/>
      </w:pPr>
      <w:r>
        <w:rPr>
          <w:b/>
          <w:color w:val="0D1B2A"/>
          <w:sz w:val="26"/>
        </w:rPr>
        <w:t>2.1 Halaman Beranda Utama (Home)</w:t>
      </w:r>
    </w:p>
    <w:p>
      <w:r>
        <w:t>Halaman Beranda menyajikan gambaran umum Desa Baran secara visual dan informatif. Dilengkapi dengan Hero Banner Merah Putih, statistik demografi desa, sambutan resmi Kepala Desa, akses cepat layanan publik, sorotan berita terbaru, serta direktori produk unggulan UMKM Baran.</w:t>
      </w:r>
    </w:p>
    <w:p>
      <w:pPr>
        <w:spacing w:before="200" w:after="8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beranda.png"/>
                    <pic:cNvPicPr/>
                  </pic:nvPicPr>
                  <pic:blipFill>
                    <a:blip r:embed="rId9"/>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 </w:t>
      </w:r>
      <w:r>
        <w:rPr>
          <w:i/>
          <w:color w:val="505A64"/>
          <w:sz w:val="19"/>
        </w:rPr>
        <w:t>Tampilan Hero &amp; Banner Utama Beranda Website Desa Baran</w:t>
      </w:r>
    </w:p>
    <w:p>
      <w:pPr>
        <w:spacing w:before="200" w:after="8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beranda2.png"/>
                    <pic:cNvPicPr/>
                  </pic:nvPicPr>
                  <pic:blipFill>
                    <a:blip r:embed="rId10"/>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 </w:t>
      </w:r>
      <w:r>
        <w:rPr>
          <w:i/>
          <w:color w:val="505A64"/>
          <w:sz w:val="19"/>
        </w:rPr>
        <w:t>Sekilas Profil Singkat &amp; Statistik Demografi Penduduk Desa Baran</w:t>
      </w:r>
    </w:p>
    <w:p>
      <w:pPr>
        <w:spacing w:before="200" w:after="80"/>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beranda3.png"/>
                    <pic:cNvPicPr/>
                  </pic:nvPicPr>
                  <pic:blipFill>
                    <a:blip r:embed="rId11"/>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3: </w:t>
      </w:r>
      <w:r>
        <w:rPr>
          <w:i/>
          <w:color w:val="505A64"/>
          <w:sz w:val="19"/>
        </w:rPr>
        <w:t>Sambutan Resmi Kepala Desa Baran &amp; Akses Cepat Layanan Warga</w:t>
      </w:r>
    </w:p>
    <w:p>
      <w:pPr>
        <w:spacing w:before="200" w:after="80"/>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beranda4.png"/>
                    <pic:cNvPicPr/>
                  </pic:nvPicPr>
                  <pic:blipFill>
                    <a:blip r:embed="rId12"/>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4: </w:t>
      </w:r>
      <w:r>
        <w:rPr>
          <w:i/>
          <w:color w:val="505A64"/>
          <w:sz w:val="19"/>
        </w:rPr>
        <w:t>Sorotan Publikasi Berita Terbaru &amp; Katalog Produk UMKM Pilihan</w:t>
      </w:r>
    </w:p>
    <w:p>
      <w:pPr>
        <w:spacing w:before="200" w:after="80"/>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beranda5.png"/>
                    <pic:cNvPicPr/>
                  </pic:nvPicPr>
                  <pic:blipFill>
                    <a:blip r:embed="rId13"/>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5: </w:t>
      </w:r>
      <w:r>
        <w:rPr>
          <w:i/>
          <w:color w:val="505A64"/>
          <w:sz w:val="19"/>
        </w:rPr>
        <w:t>Banner Apresiasi &amp; Informasi Tim Pengembaran BSI Explore Desa Baran</w:t>
      </w:r>
    </w:p>
    <w:p>
      <w:pPr>
        <w:keepNext/>
        <w:spacing w:before="280" w:after="120"/>
      </w:pPr>
      <w:r>
        <w:rPr>
          <w:b/>
          <w:color w:val="0D1B2A"/>
          <w:sz w:val="26"/>
        </w:rPr>
        <w:t>2.2 Halaman Profil Desa Baran</w:t>
      </w:r>
    </w:p>
    <w:p>
      <w:r>
        <w:t>Halaman Profil menyajikan informasi sejarah desa, Visi &amp; Misi pembangunan desa, statistik demografi lengkap, potensi unggulan pertanian &amp; peternakan, serta fasilitas sarana prasarana yang ada di Desa Baran.</w:t>
      </w:r>
    </w:p>
    <w:p>
      <w:pPr>
        <w:spacing w:before="200" w:after="80"/>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profile.png"/>
                    <pic:cNvPicPr/>
                  </pic:nvPicPr>
                  <pic:blipFill>
                    <a:blip r:embed="rId14"/>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6: </w:t>
      </w:r>
      <w:r>
        <w:rPr>
          <w:i/>
          <w:color w:val="505A64"/>
          <w:sz w:val="19"/>
        </w:rPr>
        <w:t>Header Subpage Profil &amp; Narasi Sejarah Perkembangan Desa Baran</w:t>
      </w:r>
    </w:p>
    <w:p>
      <w:pPr>
        <w:spacing w:before="200" w:after="80"/>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profile2.png"/>
                    <pic:cNvPicPr/>
                  </pic:nvPicPr>
                  <pic:blipFill>
                    <a:blip r:embed="rId15"/>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7: </w:t>
      </w:r>
      <w:r>
        <w:rPr>
          <w:i/>
          <w:color w:val="505A64"/>
          <w:sz w:val="19"/>
        </w:rPr>
        <w:t>Visi &amp; Misi Pembangunan Pangan Gemah Ripah Loh Jinawi Desa Baran</w:t>
      </w:r>
    </w:p>
    <w:p>
      <w:pPr>
        <w:spacing w:before="200" w:after="80"/>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profile3.png"/>
                    <pic:cNvPicPr/>
                  </pic:nvPicPr>
                  <pic:blipFill>
                    <a:blip r:embed="rId16"/>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8: </w:t>
      </w:r>
      <w:r>
        <w:rPr>
          <w:i/>
          <w:color w:val="505A64"/>
          <w:sz w:val="19"/>
        </w:rPr>
        <w:t>Data Geografis, Luas Wilayah Sawah &amp; Demografi Jumlah Penduduk</w:t>
      </w:r>
    </w:p>
    <w:p>
      <w:pPr>
        <w:spacing w:before="200" w:after="80"/>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profile4.png"/>
                    <pic:cNvPicPr/>
                  </pic:nvPicPr>
                  <pic:blipFill>
                    <a:blip r:embed="rId17"/>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9: </w:t>
      </w:r>
      <w:r>
        <w:rPr>
          <w:i/>
          <w:color w:val="505A64"/>
          <w:sz w:val="19"/>
        </w:rPr>
        <w:t>Sektor Potensi Ekonomi Utama &amp; Fasilitas Kesehatan, Pendidikan, Ibadah</w:t>
      </w:r>
    </w:p>
    <w:p>
      <w:pPr>
        <w:keepNext/>
        <w:spacing w:before="280" w:after="120"/>
      </w:pPr>
      <w:r>
        <w:rPr>
          <w:b/>
          <w:color w:val="0D1B2A"/>
          <w:sz w:val="26"/>
        </w:rPr>
        <w:t>2.3 Halaman Pemerintahan &amp; Lembaga Kemasyarakatan Desa (LKD)</w:t>
      </w:r>
    </w:p>
    <w:p>
      <w:r>
        <w:t>Halaman Pemerintahan memuat Struktur Organisasi Pemerintah Desa Baran, daftar aparatur/perangkat desa, serta integrasi 4 Pokja PKK, Posyandu Kesehatan, 9 Dukuh/RW, Karang Taruna, dan transparansi grafik APBDesa.</w:t>
      </w:r>
    </w:p>
    <w:p>
      <w:pPr>
        <w:spacing w:before="200" w:after="80"/>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pemerintahan.png"/>
                    <pic:cNvPicPr/>
                  </pic:nvPicPr>
                  <pic:blipFill>
                    <a:blip r:embed="rId18"/>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10: </w:t>
      </w:r>
      <w:r>
        <w:rPr>
          <w:i/>
          <w:color w:val="505A64"/>
          <w:sz w:val="19"/>
        </w:rPr>
        <w:t>Struktur Organisasi Pemerintahan Desa Baran &amp; Perangkat Desa</w:t>
      </w:r>
    </w:p>
    <w:p>
      <w:pPr>
        <w:spacing w:before="200" w:after="80"/>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pemerintahan2.png"/>
                    <pic:cNvPicPr/>
                  </pic:nvPicPr>
                  <pic:blipFill>
                    <a:blip r:embed="rId19"/>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11: </w:t>
      </w:r>
      <w:r>
        <w:rPr>
          <w:i/>
          <w:color w:val="505A64"/>
          <w:sz w:val="19"/>
        </w:rPr>
        <w:t>Kartu Profil Aparatur Desa Baran Lengkap Jabatan &amp; Foto Resmi</w:t>
      </w:r>
    </w:p>
    <w:p>
      <w:pPr>
        <w:spacing w:before="200" w:after="80"/>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pemerintahan3.png"/>
                    <pic:cNvPicPr/>
                  </pic:nvPicPr>
                  <pic:blipFill>
                    <a:blip r:embed="rId20"/>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12: </w:t>
      </w:r>
      <w:r>
        <w:rPr>
          <w:i/>
          <w:color w:val="505A64"/>
          <w:sz w:val="19"/>
        </w:rPr>
        <w:t>Sektor Lembaga Kemasyarakatan Desa (LKD: PKK, Posyandu, Dukuh/RW, Karang Taruna)</w:t>
      </w:r>
    </w:p>
    <w:p>
      <w:pPr>
        <w:spacing w:before="200" w:after="80"/>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pemerintahan4.png"/>
                    <pic:cNvPicPr/>
                  </pic:nvPicPr>
                  <pic:blipFill>
                    <a:blip r:embed="rId21"/>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13: </w:t>
      </w:r>
      <w:r>
        <w:rPr>
          <w:i/>
          <w:color w:val="505A64"/>
          <w:sz w:val="19"/>
        </w:rPr>
        <w:t>Tab Interaktif Detail Pengurus Pokja PKK &amp; Kader Posyandu Dusun</w:t>
      </w:r>
    </w:p>
    <w:p>
      <w:pPr>
        <w:spacing w:before="200" w:after="80"/>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pemerintahan5.png"/>
                    <pic:cNvPicPr/>
                  </pic:nvPicPr>
                  <pic:blipFill>
                    <a:blip r:embed="rId22"/>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14: </w:t>
      </w:r>
      <w:r>
        <w:rPr>
          <w:i/>
          <w:color w:val="505A64"/>
          <w:sz w:val="19"/>
        </w:rPr>
        <w:t>Grafik Transparansi Anggaran Pendapatan &amp; Belanja Desa (APBDesa Baran)</w:t>
      </w:r>
    </w:p>
    <w:p>
      <w:pPr>
        <w:spacing w:before="200" w:after="80"/>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pemerintahan6.png"/>
                    <pic:cNvPicPr/>
                  </pic:nvPicPr>
                  <pic:blipFill>
                    <a:blip r:embed="rId23"/>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15: </w:t>
      </w:r>
      <w:r>
        <w:rPr>
          <w:i/>
          <w:color w:val="505A64"/>
          <w:sz w:val="19"/>
        </w:rPr>
        <w:t>Rincian Realisasi APBDesa Pembangunan Infrastruktur &amp; Pemberdayaan Warga</w:t>
      </w:r>
    </w:p>
    <w:p>
      <w:pPr>
        <w:keepNext/>
        <w:spacing w:before="280" w:after="120"/>
      </w:pPr>
      <w:r>
        <w:rPr>
          <w:b/>
          <w:color w:val="0D1B2A"/>
          <w:sz w:val="26"/>
        </w:rPr>
        <w:t>2.4 Halaman Peta Geografis GIS Interaktif</w:t>
      </w:r>
    </w:p>
    <w:p>
      <w:r>
        <w:t>Halaman Peta GIS menyajikan peta wilayah Desa Baran secara digital interaktif. Warga dan pendatang dapat melihat koordinat titik lokasi Balai Desa, fasilitas kesehatan, sekolah, tempat ibadah, serta batas-batas dukuh.</w:t>
      </w:r>
    </w:p>
    <w:p>
      <w:pPr>
        <w:spacing w:before="200" w:after="80"/>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peta.png"/>
                    <pic:cNvPicPr/>
                  </pic:nvPicPr>
                  <pic:blipFill>
                    <a:blip r:embed="rId24"/>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16: </w:t>
      </w:r>
      <w:r>
        <w:rPr>
          <w:i/>
          <w:color w:val="505A64"/>
          <w:sz w:val="19"/>
        </w:rPr>
        <w:t>Peta Digital Interaktif GIS Wilayah Desa Baran Kecamatan Cawas</w:t>
      </w:r>
    </w:p>
    <w:p>
      <w:pPr>
        <w:spacing w:before="200" w:after="80"/>
        <w:jc w:val="center"/>
      </w:pPr>
      <w:r>
        <w:drawing>
          <wp:inline xmlns:a="http://schemas.openxmlformats.org/drawingml/2006/main" xmlns:pic="http://schemas.openxmlformats.org/drawingml/2006/picture">
            <wp:extent cx="5669280" cy="3543300"/>
            <wp:docPr id="17" name="Picture 17"/>
            <wp:cNvGraphicFramePr>
              <a:graphicFrameLocks noChangeAspect="1"/>
            </wp:cNvGraphicFramePr>
            <a:graphic>
              <a:graphicData uri="http://schemas.openxmlformats.org/drawingml/2006/picture">
                <pic:pic>
                  <pic:nvPicPr>
                    <pic:cNvPr id="0" name="peta2.png"/>
                    <pic:cNvPicPr/>
                  </pic:nvPicPr>
                  <pic:blipFill>
                    <a:blip r:embed="rId25"/>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17: </w:t>
      </w:r>
      <w:r>
        <w:rPr>
          <w:i/>
          <w:color w:val="505A64"/>
          <w:sz w:val="19"/>
        </w:rPr>
        <w:t>Panel Kontrol Layer Fasilitas Umum, Marker Lokasi &amp; Legend GIS</w:t>
      </w:r>
    </w:p>
    <w:p>
      <w:pPr>
        <w:keepNext/>
        <w:spacing w:before="280" w:after="120"/>
      </w:pPr>
      <w:r>
        <w:rPr>
          <w:b/>
          <w:color w:val="0D1B2A"/>
          <w:sz w:val="26"/>
        </w:rPr>
        <w:t>2.5 Halaman Direktori UMKM Desa Baran</w:t>
      </w:r>
    </w:p>
    <w:p>
      <w:r>
        <w:t>Halaman UMKM menampilkan katalog produk olahan lokal, konveksi, pertanian organik, serta kuliner warga Baran. Pengunjung dapat melakukan pencarian produk, filter berdasarkan kategori usaha/lokasi dukuh, serta melihat kontak WhatsApp pemilik.</w:t>
      </w:r>
    </w:p>
    <w:p>
      <w:pPr>
        <w:spacing w:before="200" w:after="80"/>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umkm.png"/>
                    <pic:cNvPicPr/>
                  </pic:nvPicPr>
                  <pic:blipFill>
                    <a:blip r:embed="rId26"/>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18: </w:t>
      </w:r>
      <w:r>
        <w:rPr>
          <w:i/>
          <w:color w:val="505A64"/>
          <w:sz w:val="19"/>
        </w:rPr>
        <w:t>Katalog Utama Direktori UMKM &amp; Usaha Lokal Desa Baran</w:t>
      </w:r>
    </w:p>
    <w:p>
      <w:pPr>
        <w:spacing w:before="200" w:after="80"/>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umkm2.png"/>
                    <pic:cNvPicPr/>
                  </pic:nvPicPr>
                  <pic:blipFill>
                    <a:blip r:embed="rId27"/>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19: </w:t>
      </w:r>
      <w:r>
        <w:rPr>
          <w:i/>
          <w:color w:val="505A64"/>
          <w:sz w:val="19"/>
        </w:rPr>
        <w:t>Filter Chip Kategori Usaha (Pertanian, Konveksi, Olahan Pangan, Kuliner)</w:t>
      </w:r>
    </w:p>
    <w:p>
      <w:pPr>
        <w:spacing w:before="200" w:after="80"/>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umkm3.png"/>
                    <pic:cNvPicPr/>
                  </pic:nvPicPr>
                  <pic:blipFill>
                    <a:blip r:embed="rId28"/>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20: </w:t>
      </w:r>
      <w:r>
        <w:rPr>
          <w:i/>
          <w:color w:val="505A64"/>
          <w:sz w:val="19"/>
        </w:rPr>
        <w:t>Modal Pop-up Detail Deskripsi Usaha, Foto Produk &amp; Tombol Kontak WhatsApp Pemilik</w:t>
      </w:r>
    </w:p>
    <w:p>
      <w:pPr>
        <w:keepNext/>
        <w:spacing w:before="280" w:after="120"/>
      </w:pPr>
      <w:r>
        <w:rPr>
          <w:b/>
          <w:color w:val="0D1B2A"/>
          <w:sz w:val="26"/>
        </w:rPr>
        <w:t>2.6 Halaman Berita &amp; Publikasi Desa</w:t>
      </w:r>
    </w:p>
    <w:p>
      <w:r>
        <w:t>Halaman Berita memuat rilis warta resmi kegiatan desa, liputan pembangunan, dan berita kemasyarakatan. Dilengkapi dengan widget berita terpopuler, hotline redaksi humas, dan pembaca artikel interaktif modal.</w:t>
      </w:r>
    </w:p>
    <w:p>
      <w:pPr>
        <w:spacing w:before="200" w:after="80"/>
        <w:jc w:val="center"/>
      </w:pPr>
      <w:r>
        <w:drawing>
          <wp:inline xmlns:a="http://schemas.openxmlformats.org/drawingml/2006/main" xmlns:pic="http://schemas.openxmlformats.org/drawingml/2006/picture">
            <wp:extent cx="5669280" cy="3543300"/>
            <wp:docPr id="21" name="Picture 21"/>
            <wp:cNvGraphicFramePr>
              <a:graphicFrameLocks noChangeAspect="1"/>
            </wp:cNvGraphicFramePr>
            <a:graphic>
              <a:graphicData uri="http://schemas.openxmlformats.org/drawingml/2006/picture">
                <pic:pic>
                  <pic:nvPicPr>
                    <pic:cNvPr id="0" name="berita.png"/>
                    <pic:cNvPicPr/>
                  </pic:nvPicPr>
                  <pic:blipFill>
                    <a:blip r:embed="rId29"/>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21: </w:t>
      </w:r>
      <w:r>
        <w:rPr>
          <w:i/>
          <w:color w:val="505A64"/>
          <w:sz w:val="19"/>
        </w:rPr>
        <w:t>Portal Berita Desa Baran dengan Filter Kategori &amp; Artikel Terbaru</w:t>
      </w:r>
    </w:p>
    <w:p>
      <w:pPr>
        <w:spacing w:before="200" w:after="80"/>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berita2.png"/>
                    <pic:cNvPicPr/>
                  </pic:nvPicPr>
                  <pic:blipFill>
                    <a:blip r:embed="rId30"/>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22: </w:t>
      </w:r>
      <w:r>
        <w:rPr>
          <w:i/>
          <w:color w:val="505A64"/>
          <w:sz w:val="19"/>
        </w:rPr>
        <w:t>Sidebar Widget Berita Terpopuler, Pemberitahuan Resmi &amp; Modal Reader Artikel</w:t>
      </w:r>
    </w:p>
    <w:p>
      <w:pPr>
        <w:keepNext/>
        <w:spacing w:before="280" w:after="120"/>
      </w:pPr>
      <w:r>
        <w:rPr>
          <w:b/>
          <w:color w:val="0D1B2A"/>
          <w:sz w:val="26"/>
        </w:rPr>
        <w:t>2.7 Halaman Agenda &amp; Kegiatan Desa</w:t>
      </w:r>
    </w:p>
    <w:p>
      <w:r>
        <w:t>Halaman Agenda menampilkan kalender jadwal kegiatan mendatang, musyawarah desa, posyandu rutin, serta kerja bakti dusun secara teratur.</w:t>
      </w:r>
    </w:p>
    <w:p>
      <w:pPr>
        <w:spacing w:before="200" w:after="80"/>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agenda.png"/>
                    <pic:cNvPicPr/>
                  </pic:nvPicPr>
                  <pic:blipFill>
                    <a:blip r:embed="rId31"/>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23: </w:t>
      </w:r>
      <w:r>
        <w:rPr>
          <w:i/>
          <w:color w:val="505A64"/>
          <w:sz w:val="19"/>
        </w:rPr>
        <w:t>Jadwal Agenda Kegiatan Pembangunan &amp; Kemasyarakatan Desa Baran</w:t>
      </w:r>
    </w:p>
    <w:p>
      <w:pPr>
        <w:spacing w:before="200" w:after="80"/>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agenda2.png"/>
                    <pic:cNvPicPr/>
                  </pic:nvPicPr>
                  <pic:blipFill>
                    <a:blip r:embed="rId32"/>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24: </w:t>
      </w:r>
      <w:r>
        <w:rPr>
          <w:i/>
          <w:color w:val="505A64"/>
          <w:sz w:val="19"/>
        </w:rPr>
        <w:t>Filter Status Agenda (Mendatang, Berjalan, Selesai) &amp; Rincian Lokasi</w:t>
      </w:r>
    </w:p>
    <w:p>
      <w:pPr>
        <w:spacing w:before="200" w:after="80"/>
        <w:jc w:val="center"/>
      </w:pPr>
      <w:r>
        <w:drawing>
          <wp:inline xmlns:a="http://schemas.openxmlformats.org/drawingml/2006/main" xmlns:pic="http://schemas.openxmlformats.org/drawingml/2006/picture">
            <wp:extent cx="5669280" cy="3543300"/>
            <wp:docPr id="25" name="Picture 25"/>
            <wp:cNvGraphicFramePr>
              <a:graphicFrameLocks noChangeAspect="1"/>
            </wp:cNvGraphicFramePr>
            <a:graphic>
              <a:graphicData uri="http://schemas.openxmlformats.org/drawingml/2006/picture">
                <pic:pic>
                  <pic:nvPicPr>
                    <pic:cNvPr id="0" name="agenda3.png"/>
                    <pic:cNvPicPr/>
                  </pic:nvPicPr>
                  <pic:blipFill>
                    <a:blip r:embed="rId33"/>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25: </w:t>
      </w:r>
      <w:r>
        <w:rPr>
          <w:i/>
          <w:color w:val="505A64"/>
          <w:sz w:val="19"/>
        </w:rPr>
        <w:t>Kartu Informasi Detail Waktu, Pelaksana LKD &amp; Lokasi Kegiatan Dusun</w:t>
      </w:r>
    </w:p>
    <w:p>
      <w:pPr>
        <w:keepNext/>
        <w:spacing w:before="280" w:after="120"/>
      </w:pPr>
      <w:r>
        <w:rPr>
          <w:b/>
          <w:color w:val="0D1B2A"/>
          <w:sz w:val="26"/>
        </w:rPr>
        <w:t>2.8 Halaman Galeri Dokumentasi Foto &amp; Video</w:t>
      </w:r>
    </w:p>
    <w:p>
      <w:r>
        <w:t>Halaman Galeri berisi album foto dokumentasi kegiatan fisik, penyuluhan kesehatan, hingga program pengabdian BSI Explore.</w:t>
      </w:r>
    </w:p>
    <w:p>
      <w:pPr>
        <w:spacing w:before="200" w:after="80"/>
        <w:jc w:val="center"/>
      </w:pPr>
      <w:r>
        <w:drawing>
          <wp:inline xmlns:a="http://schemas.openxmlformats.org/drawingml/2006/main" xmlns:pic="http://schemas.openxmlformats.org/drawingml/2006/picture">
            <wp:extent cx="5669280" cy="3543300"/>
            <wp:docPr id="26" name="Picture 26"/>
            <wp:cNvGraphicFramePr>
              <a:graphicFrameLocks noChangeAspect="1"/>
            </wp:cNvGraphicFramePr>
            <a:graphic>
              <a:graphicData uri="http://schemas.openxmlformats.org/drawingml/2006/picture">
                <pic:pic>
                  <pic:nvPicPr>
                    <pic:cNvPr id="0" name="galery.png"/>
                    <pic:cNvPicPr/>
                  </pic:nvPicPr>
                  <pic:blipFill>
                    <a:blip r:embed="rId34"/>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26: </w:t>
      </w:r>
      <w:r>
        <w:rPr>
          <w:i/>
          <w:color w:val="505A64"/>
          <w:sz w:val="19"/>
        </w:rPr>
        <w:t>Galeri Dokumentasi Foto Kegiatan &amp; Pengabdian BSI Explore Baran</w:t>
      </w:r>
    </w:p>
    <w:p>
      <w:pPr>
        <w:spacing w:before="200" w:after="80"/>
        <w:jc w:val="center"/>
      </w:pPr>
      <w:r>
        <w:drawing>
          <wp:inline xmlns:a="http://schemas.openxmlformats.org/drawingml/2006/main" xmlns:pic="http://schemas.openxmlformats.org/drawingml/2006/picture">
            <wp:extent cx="5669280" cy="3543300"/>
            <wp:docPr id="27" name="Picture 27"/>
            <wp:cNvGraphicFramePr>
              <a:graphicFrameLocks noChangeAspect="1"/>
            </wp:cNvGraphicFramePr>
            <a:graphic>
              <a:graphicData uri="http://schemas.openxmlformats.org/drawingml/2006/picture">
                <pic:pic>
                  <pic:nvPicPr>
                    <pic:cNvPr id="0" name="galeri2.png"/>
                    <pic:cNvPicPr/>
                  </pic:nvPicPr>
                  <pic:blipFill>
                    <a:blip r:embed="rId35"/>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27: </w:t>
      </w:r>
      <w:r>
        <w:rPr>
          <w:i/>
          <w:color w:val="505A64"/>
          <w:sz w:val="19"/>
        </w:rPr>
        <w:t>Filter Kategori Foto &amp; Lightbox Modal Preview Foto Kualitas Tinggi</w:t>
      </w:r>
    </w:p>
    <w:p>
      <w:pPr>
        <w:keepNext/>
        <w:spacing w:before="280" w:after="120"/>
      </w:pPr>
      <w:r>
        <w:rPr>
          <w:b/>
          <w:color w:val="0D1B2A"/>
          <w:sz w:val="26"/>
        </w:rPr>
        <w:t>2.9 Halaman Pelayanan Pengaduan &amp; Aspirasi Warga</w:t>
      </w:r>
    </w:p>
    <w:p>
      <w:r>
        <w:t>Warga desa dapat menyampaikan laporan kendala fasilitas umum, usulan pembangunan, atau aspirasi secara online. Pengaduan yang masuk akan divalidasi dan direspon secara transparan oleh Super Admin Pemdes.</w:t>
      </w:r>
    </w:p>
    <w:p>
      <w:pPr>
        <w:spacing w:before="200" w:after="80"/>
        <w:jc w:val="center"/>
      </w:pPr>
      <w:r>
        <w:drawing>
          <wp:inline xmlns:a="http://schemas.openxmlformats.org/drawingml/2006/main" xmlns:pic="http://schemas.openxmlformats.org/drawingml/2006/picture">
            <wp:extent cx="5669280" cy="3543300"/>
            <wp:docPr id="28" name="Picture 28"/>
            <wp:cNvGraphicFramePr>
              <a:graphicFrameLocks noChangeAspect="1"/>
            </wp:cNvGraphicFramePr>
            <a:graphic>
              <a:graphicData uri="http://schemas.openxmlformats.org/drawingml/2006/picture">
                <pic:pic>
                  <pic:nvPicPr>
                    <pic:cNvPr id="0" name="saran-pengaduan.png"/>
                    <pic:cNvPicPr/>
                  </pic:nvPicPr>
                  <pic:blipFill>
                    <a:blip r:embed="rId36"/>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28: </w:t>
      </w:r>
      <w:r>
        <w:rPr>
          <w:i/>
          <w:color w:val="505A64"/>
          <w:sz w:val="19"/>
        </w:rPr>
        <w:t>Formulir Pengaduan &amp; Aspirasi Warga Online Transparan</w:t>
      </w:r>
    </w:p>
    <w:p>
      <w:pPr>
        <w:spacing w:before="200" w:after="80"/>
        <w:jc w:val="center"/>
      </w:pPr>
      <w:r>
        <w:drawing>
          <wp:inline xmlns:a="http://schemas.openxmlformats.org/drawingml/2006/main" xmlns:pic="http://schemas.openxmlformats.org/drawingml/2006/picture">
            <wp:extent cx="5669280" cy="3543300"/>
            <wp:docPr id="29" name="Picture 29"/>
            <wp:cNvGraphicFramePr>
              <a:graphicFrameLocks noChangeAspect="1"/>
            </wp:cNvGraphicFramePr>
            <a:graphic>
              <a:graphicData uri="http://schemas.openxmlformats.org/drawingml/2006/picture">
                <pic:pic>
                  <pic:nvPicPr>
                    <pic:cNvPr id="0" name="saran-pengaduan2.png"/>
                    <pic:cNvPicPr/>
                  </pic:nvPicPr>
                  <pic:blipFill>
                    <a:blip r:embed="rId37"/>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29: </w:t>
      </w:r>
      <w:r>
        <w:rPr>
          <w:i/>
          <w:color w:val="505A64"/>
          <w:sz w:val="19"/>
        </w:rPr>
        <w:t>Fitur Unggah Bukti Foto Kendala &amp; Pilihan Kategori Laporan</w:t>
      </w:r>
    </w:p>
    <w:p>
      <w:pPr>
        <w:spacing w:before="200" w:after="80"/>
        <w:jc w:val="center"/>
      </w:pPr>
      <w:r>
        <w:drawing>
          <wp:inline xmlns:a="http://schemas.openxmlformats.org/drawingml/2006/main" xmlns:pic="http://schemas.openxmlformats.org/drawingml/2006/picture">
            <wp:extent cx="5669280" cy="3543300"/>
            <wp:docPr id="30" name="Picture 30"/>
            <wp:cNvGraphicFramePr>
              <a:graphicFrameLocks noChangeAspect="1"/>
            </wp:cNvGraphicFramePr>
            <a:graphic>
              <a:graphicData uri="http://schemas.openxmlformats.org/drawingml/2006/picture">
                <pic:pic>
                  <pic:nvPicPr>
                    <pic:cNvPr id="0" name="saran-pengaduan3.png"/>
                    <pic:cNvPicPr/>
                  </pic:nvPicPr>
                  <pic:blipFill>
                    <a:blip r:embed="rId38"/>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30: </w:t>
      </w:r>
      <w:r>
        <w:rPr>
          <w:i/>
          <w:color w:val="505A64"/>
          <w:sz w:val="19"/>
        </w:rPr>
        <w:t>Pemberitahuan Sukses Pengiriman Laporan &amp; Respon Balai Desa</w:t>
      </w:r>
    </w:p>
    <w:p>
      <w:pPr>
        <w:keepNext/>
        <w:spacing w:before="400" w:after="160"/>
      </w:pPr>
      <w:r>
        <w:rPr>
          <w:b/>
          <w:color w:val="922B21"/>
          <w:sz w:val="32"/>
        </w:rPr>
        <w:t>BAB III: PORTAL AUTENTIKASI AKSES INTERNAL PERANGKAT DESA</w:t>
      </w:r>
    </w:p>
    <w:p>
      <w:r>
        <w:t>Portal Login Internal dirancang sebagai gerbang masuk aman bagi aparatur desa dan pengurus LKD. Sistem mendukung dua jenis role utama: Super Admin Pemdes (Balai Desa) dan Admin LKD (PKK, Posyandu, Dukuh/RW).</w:t>
      </w:r>
    </w:p>
    <w:tbl>
      <w:tblPr>
        <w:tblW w:type="auto" w:w="0"/>
        <w:jc w:val="center"/>
        <w:tblLayout w:type="fixed"/>
        <w:tblLook w:firstColumn="1" w:firstRow="1" w:lastColumn="0" w:lastRow="0" w:noHBand="0" w:noVBand="1" w:val="04A0"/>
      </w:tblPr>
      <w:tblGrid>
        <w:gridCol w:w="9360"/>
      </w:tblGrid>
      <w:tr>
        <w:tc>
          <w:tcPr>
            <w:tcW w:type="dxa" w:w="9360"/>
            <w:shd w:fill="FDEDEC"/>
            <w:tcMar>
              <w:top w:w="140" w:type="dxa"/>
              <w:bottom w:w="140" w:type="dxa"/>
              <w:left w:w="200" w:type="dxa"/>
              <w:right w:w="200" w:type="dxa"/>
            </w:tcMar>
            <w:tcBorders>
              <w:left w:val="single" w:sz="24" w:space="0" w:color="C0392B"/>
              <w:top w:val="none"/>
              <w:right w:val="none"/>
              <w:bottom w:val="none"/>
            </w:tcBorders>
          </w:tcPr>
          <w:p>
            <w:pPr>
              <w:spacing w:before="80" w:after="80"/>
            </w:pPr>
            <w:r>
              <w:rPr>
                <w:b/>
                <w:color w:val="C0392B"/>
                <w:sz w:val="21"/>
              </w:rPr>
              <w:t>📌 KEBIJAKAN KERAHASIAAN KATA KUNCI LOGIN</w:t>
              <w:br/>
            </w:r>
            <w:r>
              <w:rPr>
                <w:color w:val="2C3E50"/>
                <w:sz w:val="19"/>
              </w:rPr>
              <w:t>Guna menjaga integritas dan kerahasiaan data internal pemerintah desa, kata kunci/password login dilarang ditampilkan secara terbuka pada dokumen panduan ini. Password dikelola secara terenkripsi melalui algoritma hashing Bcrypt di database server.</w:t>
            </w:r>
          </w:p>
        </w:tc>
      </w:tr>
    </w:tbl>
    <w:p>
      <w:pPr>
        <w:spacing w:after="120"/>
      </w:pPr>
    </w:p>
    <w:p>
      <w:pPr>
        <w:spacing w:before="200" w:after="80"/>
        <w:jc w:val="center"/>
      </w:pPr>
      <w:r>
        <w:drawing>
          <wp:inline xmlns:a="http://schemas.openxmlformats.org/drawingml/2006/main" xmlns:pic="http://schemas.openxmlformats.org/drawingml/2006/picture">
            <wp:extent cx="5669280" cy="3543300"/>
            <wp:docPr id="31" name="Picture 31"/>
            <wp:cNvGraphicFramePr>
              <a:graphicFrameLocks noChangeAspect="1"/>
            </wp:cNvGraphicFramePr>
            <a:graphic>
              <a:graphicData uri="http://schemas.openxmlformats.org/drawingml/2006/picture">
                <pic:pic>
                  <pic:nvPicPr>
                    <pic:cNvPr id="0" name="portal-login.png"/>
                    <pic:cNvPicPr/>
                  </pic:nvPicPr>
                  <pic:blipFill>
                    <a:blip r:embed="rId39"/>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31: </w:t>
      </w:r>
      <w:r>
        <w:rPr>
          <w:i/>
          <w:color w:val="505A64"/>
          <w:sz w:val="19"/>
        </w:rPr>
        <w:t>Halaman Portal Login Autentikasi Internal Desa Baran</w:t>
      </w:r>
    </w:p>
    <w:p>
      <w:pPr>
        <w:spacing w:before="200" w:after="80"/>
        <w:jc w:val="center"/>
      </w:pPr>
      <w:r>
        <w:drawing>
          <wp:inline xmlns:a="http://schemas.openxmlformats.org/drawingml/2006/main" xmlns:pic="http://schemas.openxmlformats.org/drawingml/2006/picture">
            <wp:extent cx="5669280" cy="3543300"/>
            <wp:docPr id="32" name="Picture 32"/>
            <wp:cNvGraphicFramePr>
              <a:graphicFrameLocks noChangeAspect="1"/>
            </wp:cNvGraphicFramePr>
            <a:graphic>
              <a:graphicData uri="http://schemas.openxmlformats.org/drawingml/2006/picture">
                <pic:pic>
                  <pic:nvPicPr>
                    <pic:cNvPr id="0" name="portal-login2.png"/>
                    <pic:cNvPicPr/>
                  </pic:nvPicPr>
                  <pic:blipFill>
                    <a:blip r:embed="rId40"/>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32: </w:t>
      </w:r>
      <w:r>
        <w:rPr>
          <w:i/>
          <w:color w:val="505A64"/>
          <w:sz w:val="19"/>
        </w:rPr>
        <w:t>Pilihan Hak Akses Role (Super Admin Pemdes / Admin LKD)</w:t>
      </w:r>
    </w:p>
    <w:p>
      <w:pPr>
        <w:spacing w:before="200" w:after="80"/>
        <w:jc w:val="center"/>
      </w:pPr>
      <w:r>
        <w:drawing>
          <wp:inline xmlns:a="http://schemas.openxmlformats.org/drawingml/2006/main" xmlns:pic="http://schemas.openxmlformats.org/drawingml/2006/picture">
            <wp:extent cx="5669280" cy="3543300"/>
            <wp:docPr id="33" name="Picture 33"/>
            <wp:cNvGraphicFramePr>
              <a:graphicFrameLocks noChangeAspect="1"/>
            </wp:cNvGraphicFramePr>
            <a:graphic>
              <a:graphicData uri="http://schemas.openxmlformats.org/drawingml/2006/picture">
                <pic:pic>
                  <pic:nvPicPr>
                    <pic:cNvPr id="0" name="portal-login3.png"/>
                    <pic:cNvPicPr/>
                  </pic:nvPicPr>
                  <pic:blipFill>
                    <a:blip r:embed="rId41"/>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33: </w:t>
      </w:r>
      <w:r>
        <w:rPr>
          <w:i/>
          <w:color w:val="505A64"/>
          <w:sz w:val="19"/>
        </w:rPr>
        <w:t>Fitur Proteksi Batas Maksimal 3 Perangkat Aktif untuk Super Admin Pemdes</w:t>
      </w:r>
    </w:p>
    <w:p>
      <w:pPr>
        <w:keepNext/>
        <w:spacing w:before="400" w:after="160"/>
      </w:pPr>
      <w:r>
        <w:rPr>
          <w:b/>
          <w:color w:val="922B21"/>
          <w:sz w:val="32"/>
        </w:rPr>
        <w:t>BAB IV: PANEL SUPER ADMIN PEMDES (BALAI DESA)</w:t>
      </w:r>
    </w:p>
    <w:p>
      <w:r>
        <w:t>Super Admin Pemdes memiliki hak akses penuh (CRUD) untuk mengelola seluruh aspek website desa, antara lain:</w:t>
        <w:br/>
        <w:t>1. Kelola User &amp; Admin LKD (Tambah, Edit, Nonaktifkan Akun, Reset Password)</w:t>
        <w:br/>
        <w:t>2. Validasi &amp; Respon Pengaduan Warga (Beri Tanggapan Resmi Balai Desa &amp; Ubah Status Diproses/Selesai)</w:t>
        <w:br/>
        <w:t>3. Kelola Berita &amp; Publikasi Desa (Tambah Rilis Warta, Unggah Foto Utama, &amp; Publikasikan)</w:t>
        <w:br/>
        <w:t>4. Kelola UMKM &amp; Direktori Usaha Warga (Verifikasi UMKM Baru &amp; Edit Data Usaha)</w:t>
        <w:br/>
        <w:t>5. Kelola Pengumuman &amp; Agenda Desa (Jadwal Kegiatan Musdes &amp; Program Desa)</w:t>
        <w:br/>
        <w:t>6. Kelola Galeri Foto Dokumentasi (Upload Album Kegiatan Desa &amp; BSI Explore)</w:t>
        <w:br/>
        <w:t>7. Kelola Data Pemerintahan &amp; APBDesa (Perangkat Desa, Pengurus Pokja, &amp; Anggaran)</w:t>
      </w:r>
    </w:p>
    <w:p>
      <w:pPr>
        <w:spacing w:before="200" w:after="80"/>
        <w:jc w:val="center"/>
      </w:pPr>
      <w:r>
        <w:drawing>
          <wp:inline xmlns:a="http://schemas.openxmlformats.org/drawingml/2006/main" xmlns:pic="http://schemas.openxmlformats.org/drawingml/2006/picture">
            <wp:extent cx="5669280" cy="3543300"/>
            <wp:docPr id="34" name="Picture 34"/>
            <wp:cNvGraphicFramePr>
              <a:graphicFrameLocks noChangeAspect="1"/>
            </wp:cNvGraphicFramePr>
            <a:graphic>
              <a:graphicData uri="http://schemas.openxmlformats.org/drawingml/2006/picture">
                <pic:pic>
                  <pic:nvPicPr>
                    <pic:cNvPr id="0" name="portal-superadmin.png"/>
                    <pic:cNvPicPr/>
                  </pic:nvPicPr>
                  <pic:blipFill>
                    <a:blip r:embed="rId42"/>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34: </w:t>
      </w:r>
      <w:r>
        <w:rPr>
          <w:i/>
          <w:color w:val="505A64"/>
          <w:sz w:val="19"/>
        </w:rPr>
        <w:t>Dashboard Utama Panel Super Admin Pemdes (Balai Desa)</w:t>
      </w:r>
    </w:p>
    <w:p>
      <w:pPr>
        <w:keepNext/>
        <w:spacing w:before="400" w:after="160"/>
      </w:pPr>
      <w:r>
        <w:rPr>
          <w:b/>
          <w:color w:val="922B21"/>
          <w:sz w:val="32"/>
        </w:rPr>
        <w:t>BAB V: PANEL ADMIN LEMBAGA KEMASYARAKATAN DESA (LKD)</w:t>
      </w:r>
    </w:p>
    <w:p>
      <w:r>
        <w:t>Admin LKD (seperti Pokja PKK, Kader Posyandu, Karang Taruna, dan Pengurus Dukuh) memiliki panel khusus yang disesuaikan untuk mempublikasikan warta dusun, jadwal agenda kegiatan pokja, serta galeri foto kegiatan masyarakat secara mandiri tanpa mengganggu konfigurasi utama balai desa. Seluruh rilis dari Admin LKD akan terhubung dan tampil di portal publik warga.</w:t>
      </w:r>
    </w:p>
    <w:p>
      <w:pPr>
        <w:spacing w:before="200" w:after="80"/>
        <w:jc w:val="center"/>
      </w:pPr>
      <w:r>
        <w:drawing>
          <wp:inline xmlns:a="http://schemas.openxmlformats.org/drawingml/2006/main" xmlns:pic="http://schemas.openxmlformats.org/drawingml/2006/picture">
            <wp:extent cx="5669280" cy="3543300"/>
            <wp:docPr id="35" name="Picture 35"/>
            <wp:cNvGraphicFramePr>
              <a:graphicFrameLocks noChangeAspect="1"/>
            </wp:cNvGraphicFramePr>
            <a:graphic>
              <a:graphicData uri="http://schemas.openxmlformats.org/drawingml/2006/picture">
                <pic:pic>
                  <pic:nvPicPr>
                    <pic:cNvPr id="0" name="portal-admin-lkd.png"/>
                    <pic:cNvPicPr/>
                  </pic:nvPicPr>
                  <pic:blipFill>
                    <a:blip r:embed="rId43"/>
                    <a:stretch>
                      <a:fillRect/>
                    </a:stretch>
                  </pic:blipFill>
                  <pic:spPr>
                    <a:xfrm>
                      <a:off x="0" y="0"/>
                      <a:ext cx="5669280" cy="3543300"/>
                    </a:xfrm>
                    <a:prstGeom prst="rect"/>
                  </pic:spPr>
                </pic:pic>
              </a:graphicData>
            </a:graphic>
          </wp:inline>
        </w:drawing>
      </w:r>
    </w:p>
    <w:p>
      <w:pPr>
        <w:spacing w:before="40" w:after="280"/>
        <w:jc w:val="center"/>
      </w:pPr>
      <w:r>
        <w:rPr>
          <w:b/>
          <w:color w:val="922B21"/>
          <w:sz w:val="19"/>
        </w:rPr>
        <w:t xml:space="preserve">Gambar 35: </w:t>
      </w:r>
      <w:r>
        <w:rPr>
          <w:i/>
          <w:color w:val="505A64"/>
          <w:sz w:val="19"/>
        </w:rPr>
        <w:t>Dashboard Panel Admin LKD (PKK, Posyandu, Dukuh/RW)</w:t>
      </w:r>
    </w:p>
    <w:p>
      <w:pPr>
        <w:keepNext/>
        <w:spacing w:before="400" w:after="160"/>
      </w:pPr>
      <w:r>
        <w:rPr>
          <w:b/>
          <w:color w:val="922B21"/>
          <w:sz w:val="32"/>
        </w:rPr>
        <w:t>BAB VI: PENUTUP &amp; PANDUAN PEMELIHARAAN SYSTEM</w:t>
      </w:r>
    </w:p>
    <w:p>
      <w:r>
        <w:t>Dengan hadirnya Website Resmi Desa Baran ini, diharapkan tata kelola informasi desa menjadi lebih transparan, akuntabel, dan efisien. Pemeliharaan sistem secara berkala meliputi backup database MySQL via phpMyAdmin, memperbarui rilis berita/agenda secara rutin, serta menjaga kerahasiaan akun login perangkat desa.</w:t>
      </w:r>
    </w:p>
    <w:p>
      <w:r>
        <w:t>Dokumen panduan ini disusun oleh Tim BSI Explore Desa Baran sebagai pedoman pengoperasian resmi bagi Pemerintah Desa Baran, Kecamatan Cawas, Kabupaten Klaten, Jawa Tengah.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