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冯怀绪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120L021722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2003006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fhx020826@gmail.com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13244508819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"_Toc72247573"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_Toc72247573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_Toc72247574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_Toc72247575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 Poetic Walks</w:t>
          </w:r>
          <w:r>
            <w:tab/>
          </w:r>
          <w:r>
            <w:fldChar w:fldCharType="begin"/>
          </w:r>
          <w:r>
            <w:instrText xml:space="preserve"> PAGEREF _Toc72247576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3.1.1 Get the code and prepare Git repository</w:t>
          </w:r>
          <w:r>
            <w:tab/>
          </w:r>
          <w:r>
            <w:fldChar w:fldCharType="begin"/>
          </w:r>
          <w:r>
            <w:instrText xml:space="preserve"> PAGEREF _Toc72247577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3.1.2 Problem 1: Test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_Toc72247578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"_Toc72247579"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3.1.3 Problem 2: Implement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_Toc72247579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"_Toc72247580"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3.1.3.1 Implement </w:t>
          </w:r>
          <w:r>
            <w:rPr>
              <w:rStyle w:val="26"/>
              <w:rFonts w:ascii="Consolas" w:hAnsi="Consolas" w:cs="Times New Roman"/>
            </w:rPr>
            <w:t>ConcreteEdgesGraph</w:t>
          </w:r>
          <w:r>
            <w:tab/>
          </w:r>
          <w:r>
            <w:fldChar w:fldCharType="begin"/>
          </w:r>
          <w:r>
            <w:instrText xml:space="preserve"> PAGEREF _Toc72247580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"_Toc72247581"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3.1.3.2 Implement </w:t>
          </w:r>
          <w:r>
            <w:rPr>
              <w:rStyle w:val="26"/>
              <w:rFonts w:ascii="Consolas" w:hAnsi="Consolas" w:cs="Times New Roman"/>
            </w:rPr>
            <w:t>ConcreteVerticesGraph</w:t>
          </w:r>
          <w:r>
            <w:tab/>
          </w:r>
          <w:r>
            <w:fldChar w:fldCharType="begin"/>
          </w:r>
          <w:r>
            <w:instrText xml:space="preserve"> PAGEREF _Toc72247581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"_Toc72247582"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 xml:space="preserve">3.1.4 Problem 3: Implement generic </w:t>
          </w:r>
          <w:r>
            <w:rPr>
              <w:rStyle w:val="26"/>
              <w:rFonts w:ascii="Consolas" w:hAnsi="Consolas"/>
            </w:rPr>
            <w:t>Graph&lt;L&gt;</w:t>
          </w:r>
          <w:r>
            <w:tab/>
          </w:r>
          <w:r>
            <w:fldChar w:fldCharType="begin"/>
          </w:r>
          <w:r>
            <w:instrText xml:space="preserve"> PAGEREF _Toc72247582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"_Toc72247583"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3.1.4.1 Make the implementations generic</w:t>
          </w:r>
          <w:r>
            <w:tab/>
          </w:r>
          <w:r>
            <w:fldChar w:fldCharType="begin"/>
          </w:r>
          <w:r>
            <w:instrText xml:space="preserve"> PAGEREF _Toc72247583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"_Toc72247584"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3.1.4.2 Implement </w:t>
          </w:r>
          <w:r>
            <w:rPr>
              <w:rStyle w:val="26"/>
              <w:rFonts w:ascii="Consolas" w:hAnsi="Consolas" w:cs="Times New Roman"/>
            </w:rPr>
            <w:t>Graph.empty()</w:t>
          </w:r>
          <w:r>
            <w:tab/>
          </w:r>
          <w:r>
            <w:fldChar w:fldCharType="begin"/>
          </w:r>
          <w:r>
            <w:instrText xml:space="preserve"> PAGEREF _Toc72247584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"_Toc72247585"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3.1.5 Problem 4: Poetic walks</w:t>
          </w:r>
          <w:r>
            <w:tab/>
          </w:r>
          <w:r>
            <w:fldChar w:fldCharType="begin"/>
          </w:r>
          <w:r>
            <w:instrText xml:space="preserve"> PAGEREF _Toc72247585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"_Toc72247586"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3.1.5.1 Test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_Toc72247586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"_Toc72247587"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3.1.5.2 Implement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_Toc72247587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"_Toc72247588"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3.1.5.3 Graph poetry slam</w:t>
          </w:r>
          <w:r>
            <w:tab/>
          </w:r>
          <w:r>
            <w:fldChar w:fldCharType="begin"/>
          </w:r>
          <w:r>
            <w:instrText xml:space="preserve"> PAGEREF _Toc72247588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"_Toc72247589"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3.1.6 Before you’re done</w:t>
          </w:r>
          <w:r>
            <w:tab/>
          </w:r>
          <w:r>
            <w:fldChar w:fldCharType="begin"/>
          </w:r>
          <w:r>
            <w:instrText xml:space="preserve"> PAGEREF _Toc72247589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 Re-implement the Social Network in Lab1</w:t>
          </w:r>
          <w:r>
            <w:tab/>
          </w:r>
          <w:r>
            <w:fldChar w:fldCharType="begin"/>
          </w:r>
          <w:r>
            <w:instrText xml:space="preserve"> PAGEREF _Toc72247590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3.2.1</w:t>
          </w:r>
          <w:r>
            <w:rPr>
              <w:rStyle w:val="26"/>
              <w:rFonts w:ascii="Consolas" w:hAnsi="Consolas"/>
            </w:rPr>
            <w:t xml:space="preserve"> FriendshipGraph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_Toc72247591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3.2.2</w:t>
          </w:r>
          <w:r>
            <w:rPr>
              <w:rStyle w:val="26"/>
              <w:rFonts w:ascii="Consolas" w:hAnsi="Consolas"/>
            </w:rPr>
            <w:t xml:space="preserve"> Person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_Toc72247592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3.2.3 客户端</w:t>
          </w:r>
          <w:r>
            <w:rPr>
              <w:rStyle w:val="26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_Toc72247593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3.2.4 测试用例</w:t>
          </w:r>
          <w:r>
            <w:tab/>
          </w:r>
          <w:r>
            <w:fldChar w:fldCharType="begin"/>
          </w:r>
          <w:r>
            <w:instrText xml:space="preserve"> PAGEREF _Toc72247594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3.2.5 提交至Git仓库</w:t>
          </w:r>
          <w:r>
            <w:tab/>
          </w:r>
          <w:r>
            <w:fldChar w:fldCharType="begin"/>
          </w:r>
          <w:r>
            <w:instrText xml:space="preserve"> PAGEREF _Toc72247595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_Toc72247596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_Toc72247597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_Toc72247598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"_Toc72247599"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_Toc72247599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"_Toc72247600"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_Toc72247600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72247573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4" w:name="_Toc72247574"/>
      <w:r>
        <w:rPr>
          <w:rFonts w:hint="eastAsia" w:ascii="宋体" w:hAnsi="宋体" w:eastAsia="宋体" w:cs="宋体"/>
          <w:sz w:val="24"/>
          <w:szCs w:val="24"/>
        </w:rPr>
        <w:t xml:space="preserve">本次实验训练抽象数据类型（ADT）的设计、规约、测试，并使用面向对象 编程（OOP）技术实现 ADT。具体来说：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针对给定的应用问题，从问题描述中识别所需的 ADT；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⚫ 设计 ADT 规约（pre-condition、post-condition）并评估规约的质量；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⚫ 根据 ADT 的规约设计测试用例；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ADT 的泛型化；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根据规约设计 ADT 的多种不同的实现；针对每种实现，设计其表示 （representation）、表示不变性（rep invariant）、抽象过程（abstraction function）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使用 OOP 实现 ADT，并判定表示不变性是否违反、各实现是否存在表 示泄露（rep exposure）；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测试 ADT 的实现并评估测试的覆盖度；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⚫ 使用 ADT 及其实现，为应用问题开发程序；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⚫ 在测试代码中，能够写出 testing strategy 并据此设计测试用例。</w:t>
      </w: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4"/>
      <w:bookmarkStart w:id="33" w:name="_GoBack"/>
      <w:bookmarkEnd w:id="3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Lab2仓库的URL地址（Lab2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72247575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宋体" w:cs="Times New Roman"/>
          <w:sz w:val="24"/>
          <w:szCs w:val="24"/>
        </w:rPr>
        <w:t>两个</w:t>
      </w:r>
      <w:r>
        <w:rPr>
          <w:rFonts w:ascii="Times New Roman" w:hAnsi="Times New Roman" w:eastAsia="宋体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7576"/>
      <w:r>
        <w:rPr>
          <w:rFonts w:ascii="Times New Roman" w:hAnsi="Times New Roman" w:cs="Times New Roman"/>
          <w:sz w:val="28"/>
        </w:rPr>
        <w:t>Poetic Walks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72247577"/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72247578"/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9" w:name="_Toc72247579"/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0" w:name="_Toc72247580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10"/>
    </w:p>
    <w:p>
      <w:pPr>
        <w:pStyle w:val="5"/>
        <w:rPr>
          <w:rFonts w:ascii="Times New Roman" w:hAnsi="Times New Roman" w:cs="Times New Roman"/>
          <w:sz w:val="22"/>
        </w:rPr>
      </w:pPr>
      <w:bookmarkStart w:id="11" w:name="_Toc72247581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11"/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72247582"/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  <w:bookmarkEnd w:id="12"/>
    </w:p>
    <w:p>
      <w:pPr>
        <w:pStyle w:val="5"/>
        <w:rPr>
          <w:rFonts w:ascii="Times New Roman" w:hAnsi="Times New Roman" w:cs="Times New Roman"/>
          <w:sz w:val="22"/>
        </w:rPr>
      </w:pPr>
      <w:bookmarkStart w:id="13" w:name="_Toc72247583"/>
      <w:r>
        <w:rPr>
          <w:rFonts w:ascii="Times New Roman" w:hAnsi="Times New Roman" w:cs="Times New Roman"/>
          <w:sz w:val="22"/>
        </w:rPr>
        <w:t>Make the implementations generic</w:t>
      </w:r>
      <w:bookmarkEnd w:id="13"/>
    </w:p>
    <w:p>
      <w:pPr>
        <w:pStyle w:val="5"/>
        <w:rPr>
          <w:rFonts w:ascii="Times New Roman" w:hAnsi="Times New Roman" w:cs="Times New Roman"/>
          <w:sz w:val="22"/>
        </w:rPr>
      </w:pPr>
      <w:bookmarkStart w:id="14" w:name="_Toc72247584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4"/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72247585"/>
      <w:r>
        <w:rPr>
          <w:rFonts w:ascii="Times New Roman" w:hAnsi="Times New Roman" w:cs="Times New Roman"/>
          <w:sz w:val="24"/>
        </w:rPr>
        <w:t>Problem 4: Poetic walks</w:t>
      </w:r>
      <w:bookmarkEnd w:id="15"/>
    </w:p>
    <w:p>
      <w:pPr>
        <w:pStyle w:val="5"/>
        <w:rPr>
          <w:rFonts w:ascii="Times New Roman" w:hAnsi="Times New Roman" w:cs="Times New Roman"/>
          <w:sz w:val="22"/>
        </w:rPr>
      </w:pPr>
      <w:bookmarkStart w:id="16" w:name="_Toc72247586"/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6"/>
    </w:p>
    <w:p>
      <w:pPr>
        <w:pStyle w:val="5"/>
        <w:rPr>
          <w:rFonts w:ascii="Times New Roman" w:hAnsi="Times New Roman" w:cs="Times New Roman"/>
          <w:sz w:val="22"/>
        </w:rPr>
      </w:pPr>
      <w:bookmarkStart w:id="17" w:name="_Toc72247587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7"/>
    </w:p>
    <w:p>
      <w:pPr>
        <w:pStyle w:val="5"/>
        <w:rPr>
          <w:rFonts w:ascii="Times New Roman" w:hAnsi="Times New Roman" w:cs="Times New Roman"/>
          <w:sz w:val="22"/>
        </w:rPr>
      </w:pPr>
      <w:bookmarkStart w:id="18" w:name="_Toc72247588"/>
      <w:r>
        <w:rPr>
          <w:rFonts w:ascii="Times New Roman" w:hAnsi="Times New Roman" w:cs="Times New Roman"/>
          <w:sz w:val="22"/>
        </w:rPr>
        <w:t>Graph poetry slam</w:t>
      </w:r>
      <w:bookmarkEnd w:id="18"/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72247589"/>
      <w:r>
        <w:rPr>
          <w:rFonts w:ascii="Times New Roman" w:hAnsi="Times New Roman" w:cs="Times New Roman"/>
          <w:sz w:val="24"/>
        </w:rPr>
        <w:t>Before you’re done</w:t>
      </w:r>
      <w:bookmarkEnd w:id="1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请按照</w:t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instrText xml:space="preserve"> HYPERLINK "http://web.mit.edu/6.031/www/sp17/psets/ps2/" \l "before_youre_done" </w:instrText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t>http://web.mit.edu/6.031/www/sp17/psets/ps2/#before_youre_done</w:t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的说明，检查你的程序。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72247590"/>
      <w:r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72247591"/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21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72247592"/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2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72247593"/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3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72247594"/>
      <w:r>
        <w:rPr>
          <w:rFonts w:hint="eastAsia" w:ascii="Times New Roman" w:hAnsi="Times New Roman" w:cs="Times New Roman"/>
          <w:sz w:val="24"/>
        </w:rPr>
        <w:t>测试用例</w:t>
      </w:r>
      <w:bookmarkEnd w:id="24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给出你的设计和实现思路/过程/结果，</w:t>
      </w:r>
      <w:r>
        <w:rPr>
          <w:rFonts w:ascii="Times New Roman" w:hAnsi="Times New Roman" w:eastAsia="宋体" w:cs="Times New Roman"/>
          <w:sz w:val="24"/>
          <w:szCs w:val="24"/>
        </w:rPr>
        <w:t>覆盖度报告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72247595"/>
      <w:r>
        <w:rPr>
          <w:rFonts w:hint="eastAsia" w:ascii="Times New Roman" w:hAnsi="Times New Roman" w:cs="Times New Roman"/>
          <w:sz w:val="24"/>
        </w:rPr>
        <w:t>提交至Git仓库</w:t>
      </w:r>
      <w:bookmarkEnd w:id="2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72247596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72247597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72247598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72247599"/>
      <w:bookmarkStart w:id="30" w:name="_Toc610060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  <w:bookmarkEnd w:id="30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72247600"/>
      <w:bookmarkStart w:id="32" w:name="_Toc610061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1"/>
      <w:bookmarkEnd w:id="32"/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设计的ADT在多个应用场景下使用，这种复用带来什么好处？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exposure，这些工作的意义是什么？你是否愿意在以后编程中坚持这么做？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《软件构造》课程进展到目前，你对该课程有何体会和建议？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  <w:docVar w:name="commondata" w:val="eyJoZGlkIjoiOTA2NWZjN2ViZjdkNTZiOWMwN2Y5MzZlOTFkMjBkZTcifQ=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86EF8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84E38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0DF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09A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230A1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62A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  <w:rsid w:val="33F43345"/>
    <w:rsid w:val="3D9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uiPriority w:val="0"/>
  </w:style>
  <w:style w:type="character" w:customStyle="1" w:styleId="36">
    <w:name w:val="HTML 预设格式 字符"/>
    <w:basedOn w:val="21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uiPriority w:val="0"/>
  </w:style>
  <w:style w:type="character" w:customStyle="1" w:styleId="40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51FC-41A7-4A4C-8FBA-82EFB200E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1242</Words>
  <Characters>2205</Characters>
  <Lines>30</Lines>
  <Paragraphs>8</Paragraphs>
  <TotalTime>1</TotalTime>
  <ScaleCrop>false</ScaleCrop>
  <LinksUpToDate>false</LinksUpToDate>
  <CharactersWithSpaces>2401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小飞马</cp:lastModifiedBy>
  <dcterms:modified xsi:type="dcterms:W3CDTF">2022-05-10T02:46:43Z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CA58BBBF3A654416B087DAEE9167E89C</vt:lpwstr>
  </property>
</Properties>
</file>