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  <w:pBdr>
          <w:bottom w:val="nil"/>
        </w:pBdr>
      </w:pPr>
      <w:r>
        <w:t>AI Plus Project Specification</w:t>
      </w:r>
    </w:p>
    <w:p>
      <w:pPr>
        <w:jc w:val="center"/>
      </w:pPr>
      <w:r>
        <w:t>Full specification: scope, capabilities, security, data model, routes and roadmap</w:t>
      </w:r>
    </w:p>
    <w:p>
      <w:pPr>
        <w:jc w:val="center"/>
      </w:pPr>
      <w:r>
        <w:t>Version 1.0   |   Updated 18 September 2026</w:t>
      </w:r>
    </w:p>
    <w:p>
      <w:pPr>
        <w:pStyle w:val="Heading1"/>
      </w:pPr>
      <w:r>
        <w:t>1. Overview</w:t>
      </w:r>
    </w:p>
    <w:p>
      <w:r>
        <w:t>AI Plus is LSTS’s internal AI platform for teachers and staff. It supports academic, operational and administrative work through AI chat, specialised Agents, knowledge-file RAG, central administration and work-output generation.</w:t>
      </w:r>
    </w:p>
    <w:p>
      <w:pPr>
        <w:pStyle w:val="Heading1"/>
      </w:pPr>
      <w:r>
        <w:t>2. Objectives</w:t>
      </w:r>
    </w:p>
    <w:p>
      <w:pPr>
        <w:pStyle w:val="ListBullet"/>
      </w:pPr>
      <w:r>
        <w:t>Provide safe AI assistance in a school environment.</w:t>
      </w:r>
    </w:p>
    <w:p>
      <w:pPr>
        <w:pStyle w:val="ListBullet"/>
      </w:pPr>
      <w:r>
        <w:t>Enable users to discuss, analyse documents and create content.</w:t>
      </w:r>
    </w:p>
    <w:p>
      <w:pPr>
        <w:pStyle w:val="ListBullet"/>
      </w:pPr>
      <w:r>
        <w:t>Enable Agents for specific work purposes and school-wide sharing.</w:t>
      </w:r>
    </w:p>
    <w:p>
      <w:pPr>
        <w:pStyle w:val="ListBullet"/>
      </w:pPr>
      <w:r>
        <w:t>Control access, token quotas and sensitive data.</w:t>
      </w:r>
    </w:p>
    <w:p>
      <w:pPr>
        <w:pStyle w:val="ListBullet"/>
      </w:pPr>
      <w:r>
        <w:t>Progress from chat to AI-supported work processes.</w:t>
      </w:r>
    </w:p>
    <w:p>
      <w:pPr>
        <w:pStyle w:val="Heading1"/>
      </w:pPr>
      <w:r>
        <w:t>3. Users and permissions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F4E78"/>
          </w:tcPr>
          <w:p>
            <w:r>
              <w:rPr>
                <w:b/>
                <w:color w:val="FFFFFF"/>
              </w:rPr>
              <w:t>Group</w:t>
            </w:r>
          </w:p>
        </w:tc>
        <w:tc>
          <w:tcPr>
            <w:tcW w:type="dxa" w:w="4896"/>
            <w:shd w:fill="1F4E78"/>
          </w:tcPr>
          <w:p>
            <w:r>
              <w:rPr>
                <w:b/>
                <w:color w:val="FFFFFF"/>
              </w:rPr>
              <w:t>Primary permissions</w:t>
            </w:r>
          </w:p>
        </w:tc>
      </w:tr>
      <w:tr>
        <w:tc>
          <w:tcPr>
            <w:tcW w:type="dxa" w:w="4896"/>
          </w:tcPr>
          <w:p>
            <w:r>
              <w:t>User/Staff</w:t>
            </w:r>
          </w:p>
        </w:tc>
        <w:tc>
          <w:tcPr>
            <w:tcW w:type="dxa" w:w="4896"/>
          </w:tcPr>
          <w:p>
            <w:r>
              <w:t>Chat, create personal Agents, upload knowledge, use showcase, view quota and personal artifacts.</w:t>
            </w:r>
          </w:p>
        </w:tc>
      </w:tr>
      <w:tr>
        <w:tc>
          <w:tcPr>
            <w:tcW w:type="dxa" w:w="4896"/>
          </w:tcPr>
          <w:p>
            <w:r>
              <w:t>Admin</w:t>
            </w:r>
          </w:p>
        </w:tc>
        <w:tc>
          <w:tcPr>
            <w:tcW w:type="dxa" w:w="4896"/>
          </w:tcPr>
          <w:p>
            <w:r>
              <w:t>Manage users, prompts, templates, showcase, support tickets, audit logs and operational configuration.</w:t>
            </w:r>
          </w:p>
        </w:tc>
      </w:tr>
    </w:tbl>
    <w:p/>
    <w:p>
      <w:r>
        <w:t>All conversations, attachments, artifacts and email drafts belong to the creating user. Other users cannot read or download these resources without a dedicated sharing mechanism.</w:t>
      </w:r>
    </w:p>
    <w:p>
      <w:pPr>
        <w:pStyle w:val="Heading1"/>
      </w:pPr>
      <w:r>
        <w:t>4. Existing capabilities</w:t>
      </w:r>
    </w:p>
    <w:p>
      <w:pPr>
        <w:pStyle w:val="Heading2"/>
      </w:pPr>
      <w:r>
        <w:t>4.1 AI Chat</w:t>
      </w:r>
    </w:p>
    <w:p>
      <w:pPr>
        <w:pStyle w:val="ListBullet"/>
      </w:pPr>
      <w:r>
        <w:t>Standalone chat or chat with an Agent.</w:t>
      </w:r>
    </w:p>
    <w:p>
      <w:pPr>
        <w:pStyle w:val="ListBullet"/>
      </w:pPr>
      <w:r>
        <w:t>Persisted conversations and message history.</w:t>
      </w:r>
    </w:p>
    <w:p>
      <w:pPr>
        <w:pStyle w:val="ListBullet"/>
      </w:pPr>
      <w:r>
        <w:t>Real-time streaming responses.</w:t>
      </w:r>
    </w:p>
    <w:p>
      <w:pPr>
        <w:pStyle w:val="ListBullet"/>
      </w:pPr>
      <w:r>
        <w:t>Automatic conversation title generation.</w:t>
      </w:r>
    </w:p>
    <w:p>
      <w:pPr>
        <w:pStyle w:val="ListBullet"/>
      </w:pPr>
      <w:r>
        <w:t>Chat sidebar ordered by the most recent update.</w:t>
      </w:r>
    </w:p>
    <w:p>
      <w:pPr>
        <w:pStyle w:val="ListBullet"/>
      </w:pPr>
      <w:r>
        <w:t>Upload images, Word, Excel, PDF, CSV and supported formats.</w:t>
      </w:r>
    </w:p>
    <w:p>
      <w:pPr>
        <w:pStyle w:val="ListBullet"/>
      </w:pPr>
      <w:r>
        <w:t>PDFs with a text layer are extracted directly; scanned or image-only PDFs are rendered as images for AI vision.</w:t>
      </w:r>
    </w:p>
    <w:p>
      <w:pPr>
        <w:pStyle w:val="Heading2"/>
      </w:pPr>
      <w:r>
        <w:t>4.2 Agent Workspace and RAG</w:t>
      </w:r>
    </w:p>
    <w:p>
      <w:pPr>
        <w:pStyle w:val="ListBullet"/>
      </w:pPr>
      <w:r>
        <w:t>Create, edit and delete Agents.</w:t>
      </w:r>
    </w:p>
    <w:p>
      <w:pPr>
        <w:pStyle w:val="ListBullet"/>
      </w:pPr>
      <w:r>
        <w:t>Configure name, description, system prompt and knowledge files.</w:t>
      </w:r>
    </w:p>
    <w:p>
      <w:pPr>
        <w:pStyle w:val="ListBullet"/>
      </w:pPr>
      <w:r>
        <w:t>Attach an Agent to a conversation.</w:t>
      </w:r>
    </w:p>
    <w:p>
      <w:pPr>
        <w:pStyle w:val="ListBullet"/>
      </w:pPr>
      <w:r>
        <w:t>Keyword RAG retrieval from Agent knowledge.</w:t>
      </w:r>
    </w:p>
    <w:p>
      <w:pPr>
        <w:pStyle w:val="ListBullet"/>
      </w:pPr>
      <w:r>
        <w:t>Agents can be shared school-wide through Sharing and Showcase.</w:t>
      </w:r>
    </w:p>
    <w:p>
      <w:pPr>
        <w:pStyle w:val="Heading2"/>
      </w:pPr>
      <w:r>
        <w:t>4.3 Sharing and Showcase</w:t>
      </w:r>
    </w:p>
    <w:p>
      <w:pPr>
        <w:pStyle w:val="ListBullet"/>
      </w:pPr>
      <w:r>
        <w:t>An Agent selected as Share with school appears in Sharing and Showcase.</w:t>
      </w:r>
    </w:p>
    <w:p>
      <w:pPr>
        <w:pStyle w:val="ListBullet"/>
      </w:pPr>
      <w:r>
        <w:t>Other users can use that Agent to create a copy they own.</w:t>
      </w:r>
    </w:p>
    <w:p>
      <w:pPr>
        <w:pStyle w:val="ListBullet"/>
      </w:pPr>
      <w:r>
        <w:t>New marks recent content; Popular marks Agents with substantial usage.</w:t>
      </w:r>
    </w:p>
    <w:p>
      <w:pPr>
        <w:pStyle w:val="Heading2"/>
      </w:pPr>
      <w:r>
        <w:t>4.4 Admin Panel</w:t>
      </w:r>
    </w:p>
    <w:p>
      <w:pPr>
        <w:pStyle w:val="ListBullet"/>
      </w:pPr>
      <w:r>
        <w:t>Manage users, roles, departments and account status.</w:t>
      </w:r>
    </w:p>
    <w:p>
      <w:pPr>
        <w:pStyle w:val="ListBullet"/>
      </w:pPr>
      <w:r>
        <w:t>Manage prompts, templates, showcase content, FAQs and support tickets.</w:t>
      </w:r>
    </w:p>
    <w:p>
      <w:pPr>
        <w:pStyle w:val="ListBullet"/>
      </w:pPr>
      <w:r>
        <w:t>Audit logging for administrative actions.</w:t>
      </w:r>
    </w:p>
    <w:p>
      <w:pPr>
        <w:pStyle w:val="ListBullet"/>
      </w:pPr>
      <w:r>
        <w:t>Admin shortcut from AI Plus.</w:t>
      </w:r>
    </w:p>
    <w:p>
      <w:pPr>
        <w:pStyle w:val="Heading2"/>
      </w:pPr>
      <w:r>
        <w:t>4.5 Usage quota</w:t>
      </w:r>
    </w:p>
    <w:p>
      <w:pPr>
        <w:pStyle w:val="ListBullet"/>
      </w:pPr>
      <w:r>
        <w:t>Prompt, token-usage and recent-activity tracking.</w:t>
      </w:r>
    </w:p>
    <w:p>
      <w:pPr>
        <w:pStyle w:val="ListBullet"/>
      </w:pPr>
      <w:r>
        <w:t>Monthly quota reset on the first day of the month.</w:t>
      </w:r>
    </w:p>
    <w:p>
      <w:pPr>
        <w:pStyle w:val="ListBullet"/>
      </w:pPr>
      <w:r>
        <w:t>Testing: 20 million tokens per user per month.</w:t>
      </w:r>
    </w:p>
    <w:p>
      <w:pPr>
        <w:pStyle w:val="ListBullet"/>
      </w:pPr>
      <w:r>
        <w:t>Training: 10 million tokens per user per month.</w:t>
      </w:r>
    </w:p>
    <w:p>
      <w:pPr>
        <w:pStyle w:val="ListBullet"/>
      </w:pPr>
      <w:r>
        <w:t>Deleted conversations do not appear in Recent Activity.</w:t>
      </w:r>
    </w:p>
    <w:p>
      <w:pPr>
        <w:pStyle w:val="Heading1"/>
      </w:pPr>
      <w:r>
        <w:t>5. AI Tools and Artifacts Phase 1</w:t>
      </w:r>
    </w:p>
    <w:p>
      <w:pPr>
        <w:pStyle w:val="Heading2"/>
      </w:pPr>
      <w:r>
        <w:t>5.1 File creation</w:t>
      </w:r>
    </w:p>
    <w:p>
      <w:r>
        <w:t>When a user asks to create or export Excel, Word or PDF from the current discussion, AI Plus creates a private artifact for that user.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F4E78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264"/>
            <w:shd w:fill="1F4E78"/>
          </w:tcPr>
          <w:p>
            <w:r>
              <w:rPr>
                <w:b/>
                <w:color w:val="FFFFFF"/>
              </w:rPr>
              <w:t>Format</w:t>
            </w:r>
          </w:p>
        </w:tc>
        <w:tc>
          <w:tcPr>
            <w:tcW w:type="dxa" w:w="3264"/>
            <w:shd w:fill="1F4E78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264"/>
          </w:tcPr>
          <w:p>
            <w:r>
              <w:t>Excel</w:t>
            </w:r>
          </w:p>
        </w:tc>
        <w:tc>
          <w:tcPr>
            <w:tcW w:type="dxa" w:w="3264"/>
          </w:tcPr>
          <w:p>
            <w:r>
              <w:t>`.xlsx`</w:t>
            </w:r>
          </w:p>
        </w:tc>
        <w:tc>
          <w:tcPr>
            <w:tcW w:type="dxa" w:w="3264"/>
          </w:tcPr>
          <w:p>
            <w:r>
              <w:t>Summaries, datasets, worksheets and spreadsheet reports.</w:t>
            </w:r>
          </w:p>
        </w:tc>
      </w:tr>
      <w:tr>
        <w:tc>
          <w:tcPr>
            <w:tcW w:type="dxa" w:w="3264"/>
          </w:tcPr>
          <w:p>
            <w:r>
              <w:t>Word</w:t>
            </w:r>
          </w:p>
        </w:tc>
        <w:tc>
          <w:tcPr>
            <w:tcW w:type="dxa" w:w="3264"/>
          </w:tcPr>
          <w:p>
            <w:r>
              <w:t>`.docx`</w:t>
            </w:r>
          </w:p>
        </w:tc>
        <w:tc>
          <w:tcPr>
            <w:tcW w:type="dxa" w:w="3264"/>
          </w:tcPr>
          <w:p>
            <w:r>
              <w:t>Notices, plans, reports and formal documents.</w:t>
            </w:r>
          </w:p>
        </w:tc>
      </w:tr>
      <w:tr>
        <w:tc>
          <w:tcPr>
            <w:tcW w:type="dxa" w:w="3264"/>
          </w:tcPr>
          <w:p>
            <w:r>
              <w:t>PDF</w:t>
            </w:r>
          </w:p>
        </w:tc>
        <w:tc>
          <w:tcPr>
            <w:tcW w:type="dxa" w:w="3264"/>
          </w:tcPr>
          <w:p>
            <w:r>
              <w:t>`.pdf`</w:t>
            </w:r>
          </w:p>
        </w:tc>
        <w:tc>
          <w:tcPr>
            <w:tcW w:type="dxa" w:w="3264"/>
          </w:tcPr>
          <w:p>
            <w:r>
              <w:t>Final files for distribution or archiving.</w:t>
            </w:r>
          </w:p>
        </w:tc>
      </w:tr>
    </w:tbl>
    <w:p/>
    <w:p>
      <w:r>
        <w:t>Processing flow:</w:t>
      </w:r>
    </w:p>
    <w:p>
      <w:r>
        <w:t>1. The user discusses work with AI or uploads a document.</w:t>
      </w:r>
    </w:p>
    <w:p>
      <w:r>
        <w:t>2. The user requests a file, for example: `Create a Word file using the content above`.</w:t>
      </w:r>
    </w:p>
    <w:p>
      <w:r>
        <w:t>3. AI generates the response content.</w:t>
      </w:r>
    </w:p>
    <w:p>
      <w:r>
        <w:t>4. The backend creates a private artifact linked to the user and conversation.</w:t>
      </w:r>
    </w:p>
    <w:p>
      <w:r>
        <w:t>5. The chat displays a download link.</w:t>
      </w:r>
    </w:p>
    <w:p>
      <w:r>
        <w:t>6. The artifact appears in recent-file history.</w:t>
      </w:r>
    </w:p>
    <w:p>
      <w:r>
        <w:t>The original user file is not overwritten. Each request creates a new artifact.</w:t>
      </w:r>
    </w:p>
    <w:p>
      <w:pPr>
        <w:pStyle w:val="Heading2"/>
      </w:pPr>
      <w:r>
        <w:t>5.2 Email drafts</w:t>
      </w:r>
    </w:p>
    <w:p>
      <w:r>
        <w:t>When a user requests `Draft an email`, the system saves the AI-generated subject and body. An email draft is only a draft: Phase 1 does not send email, connect a mailbox or send content outside the system.</w:t>
      </w:r>
    </w:p>
    <w:p>
      <w:pPr>
        <w:pStyle w:val="Heading2"/>
      </w:pPr>
      <w:r>
        <w:t>5.3 Streaming and audit</w:t>
      </w:r>
    </w:p>
    <w:p>
      <w:pPr>
        <w:pStyle w:val="ListBullet"/>
      </w:pPr>
      <w:r>
        <w:t>SSE reports AI response and file or email-draft generation states.</w:t>
      </w:r>
    </w:p>
    <w:p>
      <w:pPr>
        <w:pStyle w:val="ListBullet"/>
      </w:pPr>
      <w:r>
        <w:t>`ai_artifact.created` and `email_draft.created` actions are audit logged.</w:t>
      </w:r>
    </w:p>
    <w:p>
      <w:pPr>
        <w:pStyle w:val="ListBullet"/>
      </w:pPr>
      <w:r>
        <w:t>Artifact download checks ownership before returning the file.</w:t>
      </w:r>
    </w:p>
    <w:p>
      <w:pPr>
        <w:pStyle w:val="Heading1"/>
      </w:pPr>
      <w:r>
        <w:t>6. Main data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F4E78"/>
          </w:tcPr>
          <w:p>
            <w:r>
              <w:rPr>
                <w:b/>
                <w:color w:val="FFFFFF"/>
              </w:rPr>
              <w:t>Entity</w:t>
            </w:r>
          </w:p>
        </w:tc>
        <w:tc>
          <w:tcPr>
            <w:tcW w:type="dxa" w:w="4896"/>
            <w:shd w:fill="1F4E78"/>
          </w:tcPr>
          <w:p>
            <w:r>
              <w:rPr>
                <w:b/>
                <w:color w:val="FFFFFF"/>
              </w:rPr>
              <w:t>Role</w:t>
            </w:r>
          </w:p>
        </w:tc>
      </w:tr>
      <w:tr>
        <w:tc>
          <w:tcPr>
            <w:tcW w:type="dxa" w:w="4896"/>
          </w:tcPr>
          <w:p>
            <w:r>
              <w:t>`users`</w:t>
            </w:r>
          </w:p>
        </w:tc>
        <w:tc>
          <w:tcPr>
            <w:tcW w:type="dxa" w:w="4896"/>
          </w:tcPr>
          <w:p>
            <w:r>
              <w:t>Accounts, roles, departments and active state.</w:t>
            </w:r>
          </w:p>
        </w:tc>
      </w:tr>
      <w:tr>
        <w:tc>
          <w:tcPr>
            <w:tcW w:type="dxa" w:w="4896"/>
          </w:tcPr>
          <w:p>
            <w:r>
              <w:t>`conversations`</w:t>
            </w:r>
          </w:p>
        </w:tc>
        <w:tc>
          <w:tcPr>
            <w:tcW w:type="dxa" w:w="4896"/>
          </w:tcPr>
          <w:p>
            <w:r>
              <w:t>Conversations, optionally associated with an Agent.</w:t>
            </w:r>
          </w:p>
        </w:tc>
      </w:tr>
      <w:tr>
        <w:tc>
          <w:tcPr>
            <w:tcW w:type="dxa" w:w="4896"/>
          </w:tcPr>
          <w:p>
            <w:r>
              <w:t>`messages`</w:t>
            </w:r>
          </w:p>
        </w:tc>
        <w:tc>
          <w:tcPr>
            <w:tcW w:type="dxa" w:w="4896"/>
          </w:tcPr>
          <w:p>
            <w:r>
              <w:t>User and assistant messages with token usage.</w:t>
            </w:r>
          </w:p>
        </w:tc>
      </w:tr>
      <w:tr>
        <w:tc>
          <w:tcPr>
            <w:tcW w:type="dxa" w:w="4896"/>
          </w:tcPr>
          <w:p>
            <w:r>
              <w:t>`agents`</w:t>
            </w:r>
          </w:p>
        </w:tc>
        <w:tc>
          <w:tcPr>
            <w:tcW w:type="dxa" w:w="4896"/>
          </w:tcPr>
          <w:p>
            <w:r>
              <w:t>User Agents, system prompts and knowledge.</w:t>
            </w:r>
          </w:p>
        </w:tc>
      </w:tr>
      <w:tr>
        <w:tc>
          <w:tcPr>
            <w:tcW w:type="dxa" w:w="4896"/>
          </w:tcPr>
          <w:p>
            <w:r>
              <w:t>`knowledge_chunks`</w:t>
            </w:r>
          </w:p>
        </w:tc>
        <w:tc>
          <w:tcPr>
            <w:tcW w:type="dxa" w:w="4896"/>
          </w:tcPr>
          <w:p>
            <w:r>
              <w:t>Knowledge chunks used by RAG.</w:t>
            </w:r>
          </w:p>
        </w:tc>
      </w:tr>
      <w:tr>
        <w:tc>
          <w:tcPr>
            <w:tcW w:type="dxa" w:w="4896"/>
          </w:tcPr>
          <w:p>
            <w:r>
              <w:t>`usage_logs`</w:t>
            </w:r>
          </w:p>
        </w:tc>
        <w:tc>
          <w:tcPr>
            <w:tcW w:type="dxa" w:w="4896"/>
          </w:tcPr>
          <w:p>
            <w:r>
              <w:t>Token usage and activity.</w:t>
            </w:r>
          </w:p>
        </w:tc>
      </w:tr>
      <w:tr>
        <w:tc>
          <w:tcPr>
            <w:tcW w:type="dxa" w:w="4896"/>
          </w:tcPr>
          <w:p>
            <w:r>
              <w:t>`ai_artifacts`</w:t>
            </w:r>
          </w:p>
        </w:tc>
        <w:tc>
          <w:tcPr>
            <w:tcW w:type="dxa" w:w="4896"/>
          </w:tcPr>
          <w:p>
            <w:r>
              <w:t>AI-created files: owner, conversation, path, MIME type and size.</w:t>
            </w:r>
          </w:p>
        </w:tc>
      </w:tr>
      <w:tr>
        <w:tc>
          <w:tcPr>
            <w:tcW w:type="dxa" w:w="4896"/>
          </w:tcPr>
          <w:p>
            <w:r>
              <w:t>`email_drafts`</w:t>
            </w:r>
          </w:p>
        </w:tc>
        <w:tc>
          <w:tcPr>
            <w:tcW w:type="dxa" w:w="4896"/>
          </w:tcPr>
          <w:p>
            <w:r>
              <w:t>Draft emails: owner, conversation, recipients, subject, body and attachment metadata.</w:t>
            </w:r>
          </w:p>
        </w:tc>
      </w:tr>
      <w:tr>
        <w:tc>
          <w:tcPr>
            <w:tcW w:type="dxa" w:w="4896"/>
          </w:tcPr>
          <w:p>
            <w:r>
              <w:t>`admin_audit_logs`</w:t>
            </w:r>
          </w:p>
        </w:tc>
        <w:tc>
          <w:tcPr>
            <w:tcW w:type="dxa" w:w="4896"/>
          </w:tcPr>
          <w:p>
            <w:r>
              <w:t>Administrative and AI tool events.</w:t>
            </w:r>
          </w:p>
        </w:tc>
      </w:tr>
    </w:tbl>
    <w:p/>
    <w:p>
      <w:pPr>
        <w:pStyle w:val="Heading1"/>
      </w:pPr>
      <w:r>
        <w:t>7. Important API routes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F4E78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264"/>
            <w:shd w:fill="1F4E78"/>
          </w:tcPr>
          <w:p>
            <w:r>
              <w:rPr>
                <w:b/>
                <w:color w:val="FFFFFF"/>
              </w:rPr>
              <w:t>Route</w:t>
            </w:r>
          </w:p>
        </w:tc>
        <w:tc>
          <w:tcPr>
            <w:tcW w:type="dxa" w:w="3264"/>
            <w:shd w:fill="1F4E78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264"/>
          </w:tcPr>
          <w:p>
            <w:r>
              <w:t>POST</w:t>
            </w:r>
          </w:p>
        </w:tc>
        <w:tc>
          <w:tcPr>
            <w:tcW w:type="dxa" w:w="3264"/>
          </w:tcPr>
          <w:p>
            <w:r>
              <w:t>`/ai-plus/agent-workspace/send`</w:t>
            </w:r>
          </w:p>
        </w:tc>
        <w:tc>
          <w:tcPr>
            <w:tcW w:type="dxa" w:w="3264"/>
          </w:tcPr>
          <w:p>
            <w:r>
              <w:t>Non-streaming chat.</w:t>
            </w:r>
          </w:p>
        </w:tc>
      </w:tr>
      <w:tr>
        <w:tc>
          <w:tcPr>
            <w:tcW w:type="dxa" w:w="3264"/>
          </w:tcPr>
          <w:p>
            <w:r>
              <w:t>POST</w:t>
            </w:r>
          </w:p>
        </w:tc>
        <w:tc>
          <w:tcPr>
            <w:tcW w:type="dxa" w:w="3264"/>
          </w:tcPr>
          <w:p>
            <w:r>
              <w:t>`/ai-plus/agent-workspace/send-stream`</w:t>
            </w:r>
          </w:p>
        </w:tc>
        <w:tc>
          <w:tcPr>
            <w:tcW w:type="dxa" w:w="3264"/>
          </w:tcPr>
          <w:p>
            <w:r>
              <w:t>SSE streaming chat.</w:t>
            </w:r>
          </w:p>
        </w:tc>
      </w:tr>
      <w:tr>
        <w:tc>
          <w:tcPr>
            <w:tcW w:type="dxa" w:w="3264"/>
          </w:tcPr>
          <w:p>
            <w:r>
              <w:t>GET</w:t>
            </w:r>
          </w:p>
        </w:tc>
        <w:tc>
          <w:tcPr>
            <w:tcW w:type="dxa" w:w="3264"/>
          </w:tcPr>
          <w:p>
            <w:r>
              <w:t>`/ai-plus/artifacts/{artifact}/download`</w:t>
            </w:r>
          </w:p>
        </w:tc>
        <w:tc>
          <w:tcPr>
            <w:tcW w:type="dxa" w:w="3264"/>
          </w:tcPr>
          <w:p>
            <w:r>
              <w:t>Download an artifact when the requester is its owner.</w:t>
            </w:r>
          </w:p>
        </w:tc>
      </w:tr>
      <w:tr>
        <w:tc>
          <w:tcPr>
            <w:tcW w:type="dxa" w:w="3264"/>
          </w:tcPr>
          <w:p>
            <w:r>
              <w:t>GET</w:t>
            </w:r>
          </w:p>
        </w:tc>
        <w:tc>
          <w:tcPr>
            <w:tcW w:type="dxa" w:w="3264"/>
          </w:tcPr>
          <w:p>
            <w:r>
              <w:t>`/ai-plus/agent-workspace/attachments/{conversation}/{filename}`</w:t>
            </w:r>
          </w:p>
        </w:tc>
        <w:tc>
          <w:tcPr>
            <w:tcW w:type="dxa" w:w="3264"/>
          </w:tcPr>
          <w:p>
            <w:r>
              <w:t>Download a chat attachment when the requester is its owner.</w:t>
            </w:r>
          </w:p>
        </w:tc>
      </w:tr>
    </w:tbl>
    <w:p/>
    <w:p>
      <w:pPr>
        <w:pStyle w:val="Heading1"/>
      </w:pPr>
      <w:r>
        <w:t>8. Security and privacy</w:t>
      </w:r>
    </w:p>
    <w:p>
      <w:pPr>
        <w:pStyle w:val="ListBullet"/>
      </w:pPr>
      <w:r>
        <w:t>Authentication is required for functional AI routes.</w:t>
      </w:r>
    </w:p>
    <w:p>
      <w:pPr>
        <w:pStyle w:val="ListBullet"/>
      </w:pPr>
      <w:r>
        <w:t>Ownership is enforced for conversations, attachments and artifacts.</w:t>
      </w:r>
    </w:p>
    <w:p>
      <w:pPr>
        <w:pStyle w:val="ListBullet"/>
      </w:pPr>
      <w:r>
        <w:t>Attachments and artifacts use private storage and are not directly public.</w:t>
      </w:r>
    </w:p>
    <w:p>
      <w:pPr>
        <w:pStyle w:val="ListBullet"/>
      </w:pPr>
      <w:r>
        <w:t>Login, chat, Agent uploads and support requests are rate limited.</w:t>
      </w:r>
    </w:p>
    <w:p>
      <w:pPr>
        <w:pStyle w:val="ListBullet"/>
      </w:pPr>
      <w:r>
        <w:t>AI Markdown is sanitised before rendering; dynamic admin content is escaped to reduce XSS risk.</w:t>
      </w:r>
    </w:p>
    <w:p>
      <w:pPr>
        <w:pStyle w:val="ListBullet"/>
      </w:pPr>
      <w:r>
        <w:t>The model cannot execute arbitrary system commands; every action must use a defined backend tool.</w:t>
      </w:r>
    </w:p>
    <w:p>
      <w:pPr>
        <w:pStyle w:val="Heading2"/>
      </w:pPr>
      <w:r>
        <w:t>8.1 PII filtering</w:t>
      </w:r>
    </w:p>
    <w:p>
      <w:r>
        <w:t>PII is filtered before content is sent to AI, including:</w:t>
      </w:r>
    </w:p>
    <w:p>
      <w:pPr>
        <w:pStyle w:val="ListBullet"/>
      </w:pPr>
      <w:r>
        <w:t>Email outside `@lsts.edu.vn`.</w:t>
      </w:r>
    </w:p>
    <w:p>
      <w:pPr>
        <w:pStyle w:val="ListBullet"/>
      </w:pPr>
      <w:r>
        <w:t>Vietnamese phone numbers.</w:t>
      </w:r>
    </w:p>
    <w:p>
      <w:pPr>
        <w:pStyle w:val="ListBullet"/>
      </w:pPr>
      <w:r>
        <w:t>Student identifiers.</w:t>
      </w:r>
    </w:p>
    <w:p>
      <w:pPr>
        <w:pStyle w:val="ListBullet"/>
      </w:pPr>
      <w:r>
        <w:t>Citizen and national identity numbers.</w:t>
      </w:r>
    </w:p>
    <w:p>
      <w:pPr>
        <w:pStyle w:val="ListBullet"/>
      </w:pPr>
      <w:r>
        <w:t>Specific addresses.</w:t>
      </w:r>
    </w:p>
    <w:p>
      <w:pPr>
        <w:pStyle w:val="ListBullet"/>
      </w:pPr>
      <w:r>
        <w:t>Bank accounts, passports and vehicle licence plates.</w:t>
      </w:r>
    </w:p>
    <w:p>
      <w:r>
        <w:t>Exact `@lsts.edu.vn` email is allowed for internal work. Raw PII is not stored in audit logs.</w:t>
      </w:r>
    </w:p>
    <w:p>
      <w:pPr>
        <w:pStyle w:val="Heading1"/>
      </w:pPr>
      <w:r>
        <w:t>9. Current limitations</w:t>
      </w:r>
    </w:p>
    <w:p>
      <w:pPr>
        <w:pStyle w:val="ListBullet"/>
      </w:pPr>
      <w:r>
        <w:t>The platform does not send real email.</w:t>
      </w:r>
    </w:p>
    <w:p>
      <w:pPr>
        <w:pStyle w:val="ListBullet"/>
      </w:pPr>
      <w:r>
        <w:t>It does not connect to Microsoft 365, OneDrive, Google Drive or Gmail.</w:t>
      </w:r>
    </w:p>
    <w:p>
      <w:pPr>
        <w:pStyle w:val="ListBullet"/>
      </w:pPr>
      <w:r>
        <w:t>It does not edit the user’s original file directly.</w:t>
      </w:r>
    </w:p>
    <w:p>
      <w:pPr>
        <w:pStyle w:val="ListBullet"/>
      </w:pPr>
      <w:r>
        <w:t>Artifacts are currently generated from AI response content; advanced Word and Excel templates are a later improvement.</w:t>
      </w:r>
    </w:p>
    <w:p>
      <w:pPr>
        <w:pStyle w:val="ListBullet"/>
      </w:pPr>
      <w:r>
        <w:t>Scanned PDF rendering is limited by configuration to control time and cost.</w:t>
      </w:r>
    </w:p>
    <w:p>
      <w:pPr>
        <w:pStyle w:val="ListBullet"/>
      </w:pPr>
      <w:r>
        <w:t>Large file jobs currently run in the chat request and should move to queues in production.</w:t>
      </w:r>
    </w:p>
    <w:p>
      <w:pPr>
        <w:pStyle w:val="Heading1"/>
      </w:pPr>
      <w:r>
        <w:t>10. Roadmap</w:t>
      </w:r>
    </w:p>
    <w:p>
      <w:pPr>
        <w:pStyle w:val="Heading2"/>
      </w:pPr>
      <w:r>
        <w:t>Phase 1 Current</w:t>
      </w:r>
    </w:p>
    <w:p>
      <w:pPr>
        <w:pStyle w:val="ListBullet"/>
      </w:pPr>
      <w:r>
        <w:t>Create Excel, Word and PDF.</w:t>
      </w:r>
    </w:p>
    <w:p>
      <w:pPr>
        <w:pStyle w:val="ListBullet"/>
      </w:pPr>
      <w:r>
        <w:t>Email drafts.</w:t>
      </w:r>
    </w:p>
    <w:p>
      <w:pPr>
        <w:pStyle w:val="ListBullet"/>
      </w:pPr>
      <w:r>
        <w:t>Private artifact download, history and audit log.</w:t>
      </w:r>
    </w:p>
    <w:p>
      <w:pPr>
        <w:pStyle w:val="ListBullet"/>
      </w:pPr>
      <w:r>
        <w:t>Streaming processing states.</w:t>
      </w:r>
    </w:p>
    <w:p>
      <w:pPr>
        <w:pStyle w:val="ListBullet"/>
      </w:pPr>
      <w:r>
        <w:t>Scanned PDF fallback.</w:t>
      </w:r>
    </w:p>
    <w:p>
      <w:pPr>
        <w:pStyle w:val="Heading2"/>
      </w:pPr>
      <w:r>
        <w:t>Phase 2 Server deployment</w:t>
      </w:r>
    </w:p>
    <w:p>
      <w:pPr>
        <w:pStyle w:val="ListBullet"/>
      </w:pPr>
      <w:r>
        <w:t>Microsoft 365 and OneDrive integration.</w:t>
      </w:r>
    </w:p>
    <w:p>
      <w:pPr>
        <w:pStyle w:val="ListBullet"/>
      </w:pPr>
      <w:r>
        <w:t>Save generated artifacts to OneDrive.</w:t>
      </w:r>
    </w:p>
    <w:p>
      <w:pPr>
        <w:pStyle w:val="ListBullet"/>
      </w:pPr>
      <w:r>
        <w:t>Create Outlook email drafts.</w:t>
      </w:r>
    </w:p>
    <w:p>
      <w:pPr>
        <w:pStyle w:val="ListBullet"/>
      </w:pPr>
      <w:r>
        <w:t>User confirmation before sending email.</w:t>
      </w:r>
    </w:p>
    <w:p>
      <w:pPr>
        <w:pStyle w:val="ListBullet"/>
      </w:pPr>
      <w:r>
        <w:t>Queue workers, Redis or object storage and virus scanning.</w:t>
      </w:r>
    </w:p>
    <w:p>
      <w:pPr>
        <w:pStyle w:val="Heading2"/>
      </w:pPr>
      <w:r>
        <w:t>Phase 3</w:t>
      </w:r>
    </w:p>
    <w:p>
      <w:pPr>
        <w:pStyle w:val="ListBullet"/>
      </w:pPr>
      <w:r>
        <w:t>Send real email after user confirmation.</w:t>
      </w:r>
    </w:p>
    <w:p>
      <w:pPr>
        <w:pStyle w:val="ListBullet"/>
      </w:pPr>
      <w:r>
        <w:t>Multi-step workflows: read file → create report → create email → user confirms.</w:t>
      </w:r>
    </w:p>
    <w:p>
      <w:pPr>
        <w:pStyle w:val="ListBullet"/>
      </w:pPr>
      <w:r>
        <w:t>Official Word and Excel templates.</w:t>
      </w:r>
    </w:p>
    <w:p>
      <w:pPr>
        <w:pStyle w:val="ListBullet"/>
      </w:pPr>
      <w:r>
        <w:t>Tool permissions by role and department.</w:t>
      </w:r>
    </w:p>
    <w:p>
      <w:pPr>
        <w:pStyle w:val="ListBullet"/>
      </w:pPr>
      <w:r>
        <w:t>Tool-cost, usage and advanced audit dashboards.</w:t>
      </w:r>
    </w:p>
    <w:p>
      <w:pPr>
        <w:pStyle w:val="Heading1"/>
      </w:pPr>
      <w:r>
        <w:t>11. Server deployment requirements</w:t>
      </w:r>
    </w:p>
    <w:p>
      <w:pPr>
        <w:pStyle w:val="ListBullet"/>
      </w:pPr>
      <w:r>
        <w:t>HTTPS and a reverse proxy correctly configured for SSE streaming.</w:t>
      </w:r>
    </w:p>
    <w:p>
      <w:pPr>
        <w:pStyle w:val="ListBullet"/>
      </w:pPr>
      <w:r>
        <w:t>Laravel queue workers and scheduler.</w:t>
      </w:r>
    </w:p>
    <w:p>
      <w:pPr>
        <w:pStyle w:val="ListBullet"/>
      </w:pPr>
      <w:r>
        <w:t>Production database, database backup and file storage backup.</w:t>
      </w:r>
    </w:p>
    <w:p>
      <w:pPr>
        <w:pStyle w:val="ListBullet"/>
      </w:pPr>
      <w:r>
        <w:t>Private object storage or a storage server.</w:t>
      </w:r>
    </w:p>
    <w:p>
      <w:pPr>
        <w:pStyle w:val="ListBullet"/>
      </w:pPr>
      <w:r>
        <w:t>Poppler (`pdftoppm`) for scanned PDFs.</w:t>
      </w:r>
    </w:p>
    <w:p>
      <w:pPr>
        <w:pStyle w:val="ListBullet"/>
      </w:pPr>
      <w:r>
        <w:t>Appropriate PHP and Nginx upload limits.</w:t>
      </w:r>
    </w:p>
    <w:p>
      <w:pPr>
        <w:pStyle w:val="ListBullet"/>
      </w:pPr>
      <w:r>
        <w:t>`.env` configuration, cache/config/route optimisation and log monitoring.</w:t>
      </w:r>
    </w:p>
    <w:p>
      <w:pPr>
        <w:pStyle w:val="ListBullet"/>
      </w:pPr>
      <w:r>
        <w:t>File-retention and temporary-file cleanup policies, backup and error handling.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