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BE1A3" w14:textId="6E851591" w:rsidR="00C74D0B" w:rsidRDefault="00C74D0B" w:rsidP="00C74D0B">
      <w:r>
        <w:t xml:space="preserve">The architecture of the </w:t>
      </w:r>
      <w:r w:rsidR="004E1C4E">
        <w:t>command processor</w:t>
      </w:r>
      <w:r>
        <w:t xml:space="preserve"> </w:t>
      </w:r>
      <w:r w:rsidR="004E1C4E">
        <w:t>m</w:t>
      </w:r>
      <w:r>
        <w:t xml:space="preserve">odule is tasked with processing commands received from the UART </w:t>
      </w:r>
      <w:r w:rsidR="004E1C4E">
        <w:t>r</w:t>
      </w:r>
      <w:r>
        <w:t xml:space="preserve">eceiver </w:t>
      </w:r>
      <w:r w:rsidR="004E1C4E">
        <w:t>m</w:t>
      </w:r>
      <w:r>
        <w:t xml:space="preserve">odule and carrying out the necessary actions based on the given command. This module is implemented </w:t>
      </w:r>
      <w:proofErr w:type="spellStart"/>
      <w:r>
        <w:t>utilising</w:t>
      </w:r>
      <w:proofErr w:type="spellEnd"/>
      <w:r>
        <w:t xml:space="preserve"> a finite state machine (FSM) that transitions between various states according to the input signals.</w:t>
      </w:r>
    </w:p>
    <w:p w14:paraId="1B9BE350" w14:textId="77777777" w:rsidR="00C74D0B" w:rsidRDefault="00C74D0B" w:rsidP="00C74D0B"/>
    <w:p w14:paraId="466C3746" w14:textId="6A800571" w:rsidR="00C74D0B" w:rsidRDefault="00C74D0B" w:rsidP="00C74D0B">
      <w:r>
        <w:t xml:space="preserve">The FSM of the primary </w:t>
      </w:r>
      <w:r w:rsidR="004E1C4E">
        <w:t>command processor</w:t>
      </w:r>
      <w:r>
        <w:t xml:space="preserve"> module comprises 9 states: </w:t>
      </w:r>
      <w:r w:rsidR="004E1C4E">
        <w:t>‘</w:t>
      </w:r>
      <w:r>
        <w:t>INIT</w:t>
      </w:r>
      <w:r w:rsidR="004E1C4E">
        <w:t>’</w:t>
      </w:r>
      <w:r>
        <w:t xml:space="preserve">, </w:t>
      </w:r>
      <w:r w:rsidR="004E1C4E">
        <w:t>‘</w:t>
      </w:r>
      <w:r>
        <w:t>INVALID</w:t>
      </w:r>
      <w:r w:rsidR="004E1C4E">
        <w:t>’</w:t>
      </w:r>
      <w:r>
        <w:t xml:space="preserve">, </w:t>
      </w:r>
      <w:r w:rsidR="004E1C4E">
        <w:t>‘</w:t>
      </w:r>
      <w:r>
        <w:t>WAIT_FOR_TX</w:t>
      </w:r>
      <w:r w:rsidR="004E1C4E">
        <w:t>’</w:t>
      </w:r>
      <w:r>
        <w:t>,</w:t>
      </w:r>
      <w:r w:rsidR="004E1C4E">
        <w:t xml:space="preserve"> ‘</w:t>
      </w:r>
      <w:r>
        <w:t>WAIT_FOR_VALID</w:t>
      </w:r>
      <w:r w:rsidR="004E1C4E">
        <w:t>’</w:t>
      </w:r>
      <w:r>
        <w:t xml:space="preserve">, </w:t>
      </w:r>
      <w:r w:rsidR="004E1C4E">
        <w:t>‘</w:t>
      </w:r>
      <w:r>
        <w:t>FIRST</w:t>
      </w:r>
      <w:r w:rsidR="004E1C4E">
        <w:t>’</w:t>
      </w:r>
      <w:r>
        <w:t xml:space="preserve">, </w:t>
      </w:r>
      <w:r w:rsidR="004E1C4E">
        <w:t>‘</w:t>
      </w:r>
      <w:r>
        <w:t>SECOND</w:t>
      </w:r>
      <w:r w:rsidR="004E1C4E">
        <w:t>’</w:t>
      </w:r>
      <w:r>
        <w:t xml:space="preserve">, </w:t>
      </w:r>
      <w:r w:rsidR="004E1C4E">
        <w:t>‘</w:t>
      </w:r>
      <w:r>
        <w:t>SPACE</w:t>
      </w:r>
      <w:r w:rsidR="004E1C4E">
        <w:t>’</w:t>
      </w:r>
      <w:r>
        <w:t xml:space="preserve">, </w:t>
      </w:r>
      <w:r w:rsidR="004E1C4E">
        <w:t>‘</w:t>
      </w:r>
      <w:r>
        <w:t>WAIT_FOR_VALID_SPACE</w:t>
      </w:r>
      <w:r w:rsidR="004E1C4E">
        <w:t>’</w:t>
      </w:r>
      <w:r>
        <w:t xml:space="preserve">, </w:t>
      </w:r>
      <w:r w:rsidR="004E1C4E">
        <w:t>‘</w:t>
      </w:r>
      <w:proofErr w:type="spellStart"/>
      <w:r>
        <w:t>StartL</w:t>
      </w:r>
      <w:proofErr w:type="spellEnd"/>
      <w:r w:rsidR="004E1C4E">
        <w:t>’</w:t>
      </w:r>
      <w:r>
        <w:t xml:space="preserve">, and </w:t>
      </w:r>
      <w:r w:rsidR="004E1C4E">
        <w:t>‘</w:t>
      </w:r>
      <w:proofErr w:type="spellStart"/>
      <w:r>
        <w:t>StartP</w:t>
      </w:r>
      <w:proofErr w:type="spellEnd"/>
      <w:r w:rsidR="004E1C4E">
        <w:t>’</w:t>
      </w:r>
      <w:r>
        <w:t>. The FSM transitions between these states depending on the current state and input signals.</w:t>
      </w:r>
    </w:p>
    <w:p w14:paraId="40914FA6" w14:textId="77777777" w:rsidR="00C74D0B" w:rsidRDefault="00C74D0B" w:rsidP="00C74D0B"/>
    <w:p w14:paraId="21A95744" w14:textId="77682E50" w:rsidR="00C74D0B" w:rsidRDefault="00C74D0B" w:rsidP="00C74D0B">
      <w:r>
        <w:t xml:space="preserve">The </w:t>
      </w:r>
      <w:r w:rsidR="004E1C4E">
        <w:t>‘</w:t>
      </w:r>
      <w:r>
        <w:t>INIT</w:t>
      </w:r>
      <w:r w:rsidR="004E1C4E">
        <w:t>’</w:t>
      </w:r>
      <w:r>
        <w:t xml:space="preserve"> state serves as the initial state and is responsible for resetting all output signals of the </w:t>
      </w:r>
      <w:r w:rsidR="004E1C4E">
        <w:t>command processor</w:t>
      </w:r>
      <w:r>
        <w:t xml:space="preserve"> module. The </w:t>
      </w:r>
      <w:r w:rsidR="004E1C4E">
        <w:t>‘</w:t>
      </w:r>
      <w:r>
        <w:t>INVALID</w:t>
      </w:r>
      <w:r w:rsidR="004E1C4E">
        <w:t>’</w:t>
      </w:r>
      <w:r>
        <w:t xml:space="preserve"> state is entered when the input is deemed invalid, setting the </w:t>
      </w:r>
      <w:r w:rsidR="004E1C4E">
        <w:t>‘</w:t>
      </w:r>
      <w:proofErr w:type="spellStart"/>
      <w:r>
        <w:t>txNow</w:t>
      </w:r>
      <w:proofErr w:type="spellEnd"/>
      <w:r w:rsidR="004E1C4E">
        <w:t>’</w:t>
      </w:r>
      <w:r>
        <w:t xml:space="preserve"> and </w:t>
      </w:r>
      <w:r w:rsidR="004E1C4E">
        <w:t>‘</w:t>
      </w:r>
      <w:proofErr w:type="spellStart"/>
      <w:r>
        <w:t>rxDone</w:t>
      </w:r>
      <w:proofErr w:type="spellEnd"/>
      <w:r w:rsidR="004E1C4E">
        <w:t>’</w:t>
      </w:r>
      <w:r>
        <w:t xml:space="preserve"> signals high, allowing the character entered to be returned to the user and informing the RX module that the command processor is prepared to receive a new character.</w:t>
      </w:r>
    </w:p>
    <w:p w14:paraId="78859BE0" w14:textId="77777777" w:rsidR="00C74D0B" w:rsidRDefault="00C74D0B" w:rsidP="00C74D0B"/>
    <w:p w14:paraId="38B9C7DA" w14:textId="2607E124" w:rsidR="00C74D0B" w:rsidRDefault="00C74D0B" w:rsidP="00C74D0B">
      <w:r>
        <w:t xml:space="preserve">The </w:t>
      </w:r>
      <w:r w:rsidR="004E1C4E">
        <w:t>‘</w:t>
      </w:r>
      <w:r>
        <w:t>WAIT_FOR_TX</w:t>
      </w:r>
      <w:r w:rsidR="004E1C4E">
        <w:t>’</w:t>
      </w:r>
      <w:r>
        <w:t xml:space="preserve"> state awaits the </w:t>
      </w:r>
      <w:r w:rsidR="004E1C4E">
        <w:t>‘</w:t>
      </w:r>
      <w:proofErr w:type="spellStart"/>
      <w:r>
        <w:t>txDone</w:t>
      </w:r>
      <w:proofErr w:type="spellEnd"/>
      <w:r w:rsidR="004E1C4E">
        <w:t>’</w:t>
      </w:r>
      <w:r>
        <w:t xml:space="preserve"> signal to reach its high state before transitioning to the </w:t>
      </w:r>
      <w:r w:rsidR="004E1C4E">
        <w:t>‘</w:t>
      </w:r>
      <w:r>
        <w:t>WAIT_FOR_VALID</w:t>
      </w:r>
      <w:r w:rsidR="004E1C4E">
        <w:t>’</w:t>
      </w:r>
      <w:r>
        <w:t xml:space="preserve"> state. The </w:t>
      </w:r>
      <w:r w:rsidR="004E1C4E">
        <w:t>‘</w:t>
      </w:r>
      <w:r>
        <w:t>WAIT_FOR_VALID</w:t>
      </w:r>
      <w:r w:rsidR="004E1C4E">
        <w:t>’</w:t>
      </w:r>
      <w:r>
        <w:t xml:space="preserve"> state waits for the </w:t>
      </w:r>
      <w:r w:rsidR="004E1C4E">
        <w:t>‘</w:t>
      </w:r>
      <w:proofErr w:type="spellStart"/>
      <w:r>
        <w:t>dataReady</w:t>
      </w:r>
      <w:proofErr w:type="spellEnd"/>
      <w:r w:rsidR="004E1C4E">
        <w:t>’</w:t>
      </w:r>
      <w:r>
        <w:t xml:space="preserve"> signal to be high and error signal to be low before transitioning to the </w:t>
      </w:r>
      <w:r w:rsidR="004E1C4E">
        <w:t>‘</w:t>
      </w:r>
      <w:r>
        <w:t>FIRST</w:t>
      </w:r>
      <w:r w:rsidR="004E1C4E">
        <w:t>’</w:t>
      </w:r>
      <w:r>
        <w:t xml:space="preserve"> state.</w:t>
      </w:r>
    </w:p>
    <w:p w14:paraId="4A34CA31" w14:textId="77777777" w:rsidR="00C74D0B" w:rsidRDefault="00C74D0B" w:rsidP="00C74D0B"/>
    <w:p w14:paraId="663D8507" w14:textId="0AD1FBDB" w:rsidR="00C74D0B" w:rsidRDefault="00C74D0B" w:rsidP="00C74D0B">
      <w:r>
        <w:t xml:space="preserve">Within the </w:t>
      </w:r>
      <w:r w:rsidR="004E1C4E">
        <w:t>‘</w:t>
      </w:r>
      <w:r>
        <w:t>FIRST</w:t>
      </w:r>
      <w:r w:rsidR="004E1C4E">
        <w:t>’</w:t>
      </w:r>
      <w:r>
        <w:t xml:space="preserve"> state, if the command entered was L or P, it sets </w:t>
      </w:r>
      <w:r w:rsidR="004E1C4E">
        <w:t>‘</w:t>
      </w:r>
      <w:proofErr w:type="spellStart"/>
      <w:r>
        <w:t>StartL</w:t>
      </w:r>
      <w:proofErr w:type="spellEnd"/>
      <w:r w:rsidR="004E1C4E">
        <w:t>’</w:t>
      </w:r>
      <w:r>
        <w:t xml:space="preserve">, </w:t>
      </w:r>
      <w:r w:rsidR="004E1C4E">
        <w:t>‘</w:t>
      </w:r>
      <w:proofErr w:type="spellStart"/>
      <w:r>
        <w:t>StartP</w:t>
      </w:r>
      <w:proofErr w:type="spellEnd"/>
      <w:r w:rsidR="004E1C4E">
        <w:t>’</w:t>
      </w:r>
      <w:r>
        <w:t xml:space="preserve"> to high, respectively. This signal initiates the L or P module.</w:t>
      </w:r>
    </w:p>
    <w:p w14:paraId="61254578" w14:textId="77777777" w:rsidR="00C74D0B" w:rsidRDefault="00C74D0B" w:rsidP="00C74D0B"/>
    <w:p w14:paraId="6DE6E3F5" w14:textId="6D74AAC3" w:rsidR="00C74D0B" w:rsidRDefault="00C74D0B" w:rsidP="00C74D0B">
      <w:r>
        <w:t xml:space="preserve">If L is entered, it reads the available </w:t>
      </w:r>
      <w:r w:rsidR="004E1C4E">
        <w:t>‘</w:t>
      </w:r>
      <w:proofErr w:type="spellStart"/>
      <w:r>
        <w:t>dataResults</w:t>
      </w:r>
      <w:proofErr w:type="spellEnd"/>
      <w:r w:rsidR="004E1C4E">
        <w:t xml:space="preserve">’ </w:t>
      </w:r>
      <w:r>
        <w:t>as this line contains a total of 7 bytes, the module sends a byte to the TX module each time, repeating this process 7 times until all data is transmitted.</w:t>
      </w:r>
    </w:p>
    <w:p w14:paraId="4DC42643" w14:textId="77777777" w:rsidR="00C74D0B" w:rsidRDefault="00C74D0B" w:rsidP="00C74D0B"/>
    <w:p w14:paraId="78FCC6B5" w14:textId="77777777" w:rsidR="00C74D0B" w:rsidRDefault="00C74D0B" w:rsidP="00C74D0B">
      <w:r>
        <w:t>If P is entered, it initially reads and sends the peak byte, followed by the 3-byte index of the peak byte, sending one byte at a time for three repetitions.</w:t>
      </w:r>
    </w:p>
    <w:p w14:paraId="145FFCF3" w14:textId="77777777" w:rsidR="00C74D0B" w:rsidRDefault="00C74D0B" w:rsidP="00C74D0B"/>
    <w:p w14:paraId="4177BF08" w14:textId="0CA89708" w:rsidR="00C74D0B" w:rsidRDefault="00C74D0B" w:rsidP="00C74D0B">
      <w:r>
        <w:t xml:space="preserve">In the first state, if command A was entered, it then begins collecting and storing the 3 numbers entered as BCD. This is achieved by using the subsequent states to initially read the character entered, then verifying its validity, sending the entered character back to the user for display, and storing it in the corresponding </w:t>
      </w:r>
      <w:r w:rsidR="004E1C4E">
        <w:t>‘</w:t>
      </w:r>
      <w:proofErr w:type="spellStart"/>
      <w:r>
        <w:t>numWords</w:t>
      </w:r>
      <w:proofErr w:type="spellEnd"/>
      <w:r w:rsidR="004E1C4E">
        <w:t>’</w:t>
      </w:r>
      <w:r>
        <w:t xml:space="preserve"> BCD if the entry is valid.</w:t>
      </w:r>
    </w:p>
    <w:p w14:paraId="29E87E0F" w14:textId="77777777" w:rsidR="00C74D0B" w:rsidRDefault="00C74D0B" w:rsidP="00C74D0B"/>
    <w:p w14:paraId="5738CB5B" w14:textId="377EB69E" w:rsidR="00C74D0B" w:rsidRDefault="00C74D0B" w:rsidP="00C74D0B">
      <w:r>
        <w:t xml:space="preserve">Next, it </w:t>
      </w:r>
      <w:r w:rsidR="004E1C4E">
        <w:t>uses</w:t>
      </w:r>
      <w:r>
        <w:t xml:space="preserve"> the </w:t>
      </w:r>
      <w:r w:rsidR="004E1C4E">
        <w:t>‘</w:t>
      </w:r>
      <w:r>
        <w:t>SPACE</w:t>
      </w:r>
      <w:r w:rsidR="004E1C4E">
        <w:t>’</w:t>
      </w:r>
      <w:r>
        <w:t xml:space="preserve"> and </w:t>
      </w:r>
      <w:r w:rsidR="004E1C4E">
        <w:t>‘</w:t>
      </w:r>
      <w:r>
        <w:t>WAIT_FOR_VALID_SPACE</w:t>
      </w:r>
      <w:r w:rsidR="004E1C4E">
        <w:t>’</w:t>
      </w:r>
      <w:r>
        <w:t xml:space="preserve"> states to transmit a space character to the user and waits for its successful dispatch from the TX module.</w:t>
      </w:r>
    </w:p>
    <w:p w14:paraId="38DE4DF5" w14:textId="77777777" w:rsidR="00C74D0B" w:rsidRDefault="00C74D0B" w:rsidP="00C74D0B"/>
    <w:p w14:paraId="0E78BA3F" w14:textId="5EBDA6AE" w:rsidR="00312C98" w:rsidRPr="00C74D0B" w:rsidRDefault="004E1C4E" w:rsidP="00C74D0B">
      <w:r>
        <w:t>T</w:t>
      </w:r>
      <w:r w:rsidR="00C74D0B">
        <w:t xml:space="preserve">he </w:t>
      </w:r>
      <w:r>
        <w:t>‘</w:t>
      </w:r>
      <w:proofErr w:type="spellStart"/>
      <w:r w:rsidR="00C74D0B">
        <w:t>AStart</w:t>
      </w:r>
      <w:proofErr w:type="spellEnd"/>
      <w:r>
        <w:t>’</w:t>
      </w:r>
      <w:r w:rsidR="00C74D0B">
        <w:t xml:space="preserve"> state is used to initiate the data processor to send the generated byte. Each time the </w:t>
      </w:r>
      <w:r w:rsidR="00C74D0B">
        <w:lastRenderedPageBreak/>
        <w:t xml:space="preserve">generated byte is read on the command processor, it is sent to the TX module to be displayed to the user. Following the completion of TX, it waits for the new byte to become available, then continues to repeat the process until </w:t>
      </w:r>
      <w:r>
        <w:t>‘</w:t>
      </w:r>
      <w:proofErr w:type="spellStart"/>
      <w:r w:rsidR="00C74D0B">
        <w:t>seqdone</w:t>
      </w:r>
      <w:proofErr w:type="spellEnd"/>
      <w:r>
        <w:t>’</w:t>
      </w:r>
      <w:r w:rsidR="00C74D0B">
        <w:t xml:space="preserve"> is high.</w:t>
      </w:r>
    </w:p>
    <w:sectPr w:rsidR="00312C98" w:rsidRPr="00C74D0B">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A3"/>
    <w:rsid w:val="00312C98"/>
    <w:rsid w:val="004E1C4E"/>
    <w:rsid w:val="00A156A3"/>
    <w:rsid w:val="00AE34F1"/>
    <w:rsid w:val="00B97D03"/>
    <w:rsid w:val="00BB3369"/>
    <w:rsid w:val="00C74D0B"/>
    <w:rsid w:val="00D65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12C588"/>
  <w15:chartTrackingRefBased/>
  <w15:docId w15:val="{9CBC5BB2-F407-4D3B-92DB-9E310A82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687392">
      <w:bodyDiv w:val="1"/>
      <w:marLeft w:val="0"/>
      <w:marRight w:val="0"/>
      <w:marTop w:val="0"/>
      <w:marBottom w:val="0"/>
      <w:divBdr>
        <w:top w:val="none" w:sz="0" w:space="0" w:color="auto"/>
        <w:left w:val="none" w:sz="0" w:space="0" w:color="auto"/>
        <w:bottom w:val="none" w:sz="0" w:space="0" w:color="auto"/>
        <w:right w:val="none" w:sz="0" w:space="0" w:color="auto"/>
      </w:divBdr>
    </w:div>
    <w:div w:id="64277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Mogami Tomotaka</dc:creator>
  <cp:keywords/>
  <dc:description/>
  <cp:lastModifiedBy>Mogami Tomotaka</cp:lastModifiedBy>
  <cp:revision>1</cp:revision>
  <dcterms:created xsi:type="dcterms:W3CDTF">2023-04-24T15:03:00Z</dcterms:created>
  <dcterms:modified xsi:type="dcterms:W3CDTF">2023-04-24T16:14:00Z</dcterms:modified>
</cp:coreProperties>
</file>