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7E" w:rsidRPr="007B384E" w:rsidRDefault="00BF5C7E" w:rsidP="00BF5C7E">
      <w:pPr>
        <w:rPr>
          <w:b/>
          <w:sz w:val="44"/>
          <w:szCs w:val="44"/>
        </w:rPr>
      </w:pPr>
      <w:r w:rsidRPr="007B384E">
        <w:rPr>
          <w:b/>
          <w:sz w:val="44"/>
          <w:szCs w:val="44"/>
        </w:rPr>
        <w:t>Finanzierung</w:t>
      </w:r>
    </w:p>
    <w:p w:rsidR="0029517C" w:rsidRDefault="0029517C" w:rsidP="0029517C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Bereitstellung von Geldmitteln für Investitionen</w:t>
      </w:r>
    </w:p>
    <w:p w:rsidR="00E368AC" w:rsidRDefault="00E368AC" w:rsidP="0029517C">
      <w:pPr>
        <w:rPr>
          <w:sz w:val="28"/>
          <w:szCs w:val="28"/>
          <w:u w:val="single"/>
        </w:rPr>
      </w:pPr>
    </w:p>
    <w:p w:rsidR="00E368AC" w:rsidRDefault="00E368AC" w:rsidP="00E368AC">
      <w:pPr>
        <w:ind w:left="360"/>
        <w:rPr>
          <w:sz w:val="28"/>
          <w:szCs w:val="28"/>
          <w:u w:val="single"/>
        </w:rPr>
      </w:pPr>
      <w:r w:rsidRPr="00E368AC">
        <w:rPr>
          <w:sz w:val="28"/>
          <w:szCs w:val="28"/>
          <w:u w:val="single"/>
        </w:rPr>
        <w:t xml:space="preserve">Innenfinanzierung </w:t>
      </w:r>
    </w:p>
    <w:p w:rsidR="0029517C" w:rsidRDefault="0029517C" w:rsidP="0029517C">
      <w:pPr>
        <w:pStyle w:val="Listenabsatz"/>
        <w:numPr>
          <w:ilvl w:val="0"/>
          <w:numId w:val="2"/>
        </w:numPr>
        <w:ind w:left="720"/>
      </w:pPr>
      <w:r>
        <w:t>Gewinne (Cash-Flow)</w:t>
      </w:r>
    </w:p>
    <w:p w:rsidR="0084135B" w:rsidRDefault="0084135B" w:rsidP="0084135B">
      <w:pPr>
        <w:pStyle w:val="Listenabsatz"/>
        <w:numPr>
          <w:ilvl w:val="0"/>
          <w:numId w:val="2"/>
        </w:numPr>
        <w:ind w:left="720"/>
      </w:pPr>
      <w:r>
        <w:t>Umschichtungen aus dem Verkauf von Anlage- und Umlaufvermögen</w:t>
      </w:r>
    </w:p>
    <w:p w:rsidR="0084135B" w:rsidRDefault="0084135B" w:rsidP="0084135B">
      <w:pPr>
        <w:pStyle w:val="Listenabsatz"/>
        <w:numPr>
          <w:ilvl w:val="0"/>
          <w:numId w:val="2"/>
        </w:numPr>
        <w:ind w:left="720"/>
      </w:pPr>
      <w:r>
        <w:t>Rücklagen</w:t>
      </w:r>
    </w:p>
    <w:p w:rsidR="00624FB0" w:rsidRDefault="00624FB0" w:rsidP="00624FB0">
      <w:pPr>
        <w:pStyle w:val="Listenabsatz"/>
        <w:numPr>
          <w:ilvl w:val="0"/>
          <w:numId w:val="2"/>
        </w:numPr>
        <w:ind w:left="720"/>
      </w:pPr>
      <w:r>
        <w:t>Abschreibung</w:t>
      </w:r>
    </w:p>
    <w:p w:rsidR="00631516" w:rsidRPr="00E368AC" w:rsidRDefault="00631516" w:rsidP="00C826DC">
      <w:pPr>
        <w:rPr>
          <w:sz w:val="28"/>
          <w:szCs w:val="28"/>
        </w:rPr>
      </w:pPr>
    </w:p>
    <w:p w:rsidR="00116E42" w:rsidRPr="00116E42" w:rsidRDefault="00116E42" w:rsidP="00116E42">
      <w:pPr>
        <w:ind w:firstLine="360"/>
        <w:rPr>
          <w:sz w:val="28"/>
          <w:szCs w:val="28"/>
          <w:u w:val="single"/>
        </w:rPr>
      </w:pPr>
      <w:r w:rsidRPr="00116E42">
        <w:rPr>
          <w:sz w:val="28"/>
          <w:szCs w:val="28"/>
          <w:u w:val="single"/>
        </w:rPr>
        <w:t>Außenfinanzierung</w:t>
      </w:r>
    </w:p>
    <w:p w:rsidR="00EA047E" w:rsidRDefault="00EA047E" w:rsidP="00EA047E">
      <w:pPr>
        <w:numPr>
          <w:ilvl w:val="0"/>
          <w:numId w:val="3"/>
        </w:numPr>
        <w:contextualSpacing/>
        <w:rPr>
          <w:sz w:val="24"/>
          <w:szCs w:val="24"/>
        </w:rPr>
      </w:pPr>
      <w:r w:rsidRPr="00657DEE">
        <w:rPr>
          <w:sz w:val="24"/>
          <w:szCs w:val="24"/>
        </w:rPr>
        <w:t>Beteiligungen</w:t>
      </w:r>
    </w:p>
    <w:p w:rsidR="00F85AA7" w:rsidRPr="00F85AA7" w:rsidRDefault="00F85AA7" w:rsidP="00F85AA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85AA7">
        <w:rPr>
          <w:sz w:val="24"/>
          <w:szCs w:val="24"/>
        </w:rPr>
        <w:t>Fremdfinanzierung: Darlehen</w:t>
      </w:r>
    </w:p>
    <w:p w:rsidR="00F85AA7" w:rsidRPr="00F85AA7" w:rsidRDefault="00F85AA7" w:rsidP="00F85AA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85AA7">
        <w:rPr>
          <w:sz w:val="24"/>
          <w:szCs w:val="24"/>
        </w:rPr>
        <w:t>Sonderform: Leasing, Factoring</w:t>
      </w:r>
    </w:p>
    <w:p w:rsidR="00F85AA7" w:rsidRDefault="00F85AA7" w:rsidP="00F85AA7">
      <w:pPr>
        <w:ind w:left="720"/>
        <w:contextualSpacing/>
        <w:rPr>
          <w:sz w:val="24"/>
          <w:szCs w:val="24"/>
        </w:rPr>
      </w:pPr>
    </w:p>
    <w:p w:rsidR="00704684" w:rsidRDefault="00704684" w:rsidP="00704684">
      <w:pPr>
        <w:ind w:left="360"/>
        <w:contextualSpacing/>
        <w:rPr>
          <w:sz w:val="24"/>
          <w:szCs w:val="24"/>
        </w:rPr>
      </w:pPr>
    </w:p>
    <w:p w:rsidR="00704684" w:rsidRPr="00657DEE" w:rsidRDefault="00704684" w:rsidP="00704684">
      <w:pPr>
        <w:ind w:left="360"/>
        <w:contextualSpacing/>
        <w:rPr>
          <w:sz w:val="24"/>
          <w:szCs w:val="24"/>
        </w:rPr>
      </w:pPr>
    </w:p>
    <w:p w:rsidR="00997617" w:rsidRDefault="00997617" w:rsidP="00997617">
      <w:pPr>
        <w:rPr>
          <w:sz w:val="28"/>
          <w:szCs w:val="28"/>
          <w:u w:val="single"/>
        </w:rPr>
      </w:pPr>
      <w:r w:rsidRPr="00A92278">
        <w:rPr>
          <w:sz w:val="28"/>
          <w:szCs w:val="28"/>
          <w:u w:val="single"/>
        </w:rPr>
        <w:t>Factoring</w:t>
      </w:r>
      <w:r>
        <w:rPr>
          <w:sz w:val="28"/>
          <w:szCs w:val="28"/>
          <w:u w:val="single"/>
        </w:rPr>
        <w:t xml:space="preserve"> </w:t>
      </w:r>
    </w:p>
    <w:p w:rsidR="00997617" w:rsidRDefault="00997617" w:rsidP="00997617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 w:rsidRPr="00A92278">
        <w:rPr>
          <w:sz w:val="28"/>
          <w:szCs w:val="28"/>
        </w:rPr>
        <w:t xml:space="preserve">Ein </w:t>
      </w:r>
      <w:r>
        <w:rPr>
          <w:sz w:val="28"/>
          <w:szCs w:val="28"/>
        </w:rPr>
        <w:t xml:space="preserve">Unternehmen verkauft seine Forderungen und erhält dafür unter Abzug eines Abschlags die geforderte Summe sofort </w:t>
      </w:r>
    </w:p>
    <w:p w:rsidR="00997617" w:rsidRDefault="00997617" w:rsidP="00997617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Ein Inkassobüro, das eine Forderung gekauft hat kann dem Zahlungspflichtigen Ratenzahlungen und Stundungen anbieten</w:t>
      </w:r>
    </w:p>
    <w:p w:rsidR="00151948" w:rsidRDefault="00151948" w:rsidP="00151948">
      <w:pPr>
        <w:rPr>
          <w:sz w:val="28"/>
          <w:szCs w:val="28"/>
        </w:rPr>
      </w:pPr>
    </w:p>
    <w:p w:rsidR="00151948" w:rsidRDefault="00151948" w:rsidP="00151948">
      <w:pPr>
        <w:rPr>
          <w:sz w:val="28"/>
          <w:szCs w:val="28"/>
          <w:u w:val="single"/>
        </w:rPr>
      </w:pPr>
      <w:r w:rsidRPr="00584BC4">
        <w:rPr>
          <w:sz w:val="28"/>
          <w:szCs w:val="28"/>
          <w:u w:val="single"/>
        </w:rPr>
        <w:t>Leasing</w:t>
      </w:r>
      <w:r>
        <w:rPr>
          <w:sz w:val="28"/>
          <w:szCs w:val="28"/>
          <w:u w:val="single"/>
        </w:rPr>
        <w:t xml:space="preserve"> 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 w:rsidRPr="00760FE0">
        <w:rPr>
          <w:sz w:val="28"/>
          <w:szCs w:val="28"/>
        </w:rPr>
        <w:t>Eine Art</w:t>
      </w:r>
      <w:r>
        <w:rPr>
          <w:sz w:val="28"/>
          <w:szCs w:val="28"/>
        </w:rPr>
        <w:t xml:space="preserve"> Mietvertrag mit Option des Kaufs am Ende der Laufzeit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Der Leasingnehmer wird kein Eigentümer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 xml:space="preserve">In der Regel werden keine Sicherheiten benötigt 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Leasingraten können von Unternehmen als Aufwand gebucht werden</w:t>
      </w:r>
    </w:p>
    <w:p w:rsidR="00A33F05" w:rsidRDefault="00A33F05" w:rsidP="00A33F05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 xml:space="preserve">2 typische Leasing-Arten: </w:t>
      </w:r>
    </w:p>
    <w:p w:rsidR="00A33F05" w:rsidRDefault="00A33F05" w:rsidP="00A33F05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Financial Leasing: am Ende der Laufzeit wird in der Regel der Gegenstand gekauft. Es gibt eine feste Laufzeit.</w:t>
      </w:r>
    </w:p>
    <w:p w:rsidR="00A33F05" w:rsidRDefault="00A33F05" w:rsidP="00A33F05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Operating Leasing: meist mit kürzeren Laufzeiten und der Option jederzeit kündigen zu können.</w:t>
      </w:r>
    </w:p>
    <w:p w:rsidR="00A33F05" w:rsidRDefault="00A33F05" w:rsidP="00A33F05">
      <w:pPr>
        <w:pStyle w:val="Listenabsatz"/>
        <w:ind w:left="796"/>
        <w:rPr>
          <w:sz w:val="28"/>
          <w:szCs w:val="28"/>
        </w:rPr>
      </w:pPr>
    </w:p>
    <w:p w:rsidR="003D5183" w:rsidRDefault="003D5183" w:rsidP="003E547A">
      <w:pPr>
        <w:rPr>
          <w:sz w:val="28"/>
          <w:szCs w:val="28"/>
          <w:u w:val="single"/>
        </w:rPr>
      </w:pPr>
    </w:p>
    <w:p w:rsidR="003D5183" w:rsidRDefault="003D5183" w:rsidP="003E547A">
      <w:pPr>
        <w:rPr>
          <w:sz w:val="28"/>
          <w:szCs w:val="28"/>
          <w:u w:val="single"/>
        </w:rPr>
      </w:pPr>
    </w:p>
    <w:p w:rsidR="003E547A" w:rsidRPr="00CE1F2C" w:rsidRDefault="003E547A" w:rsidP="003E547A">
      <w:pPr>
        <w:rPr>
          <w:sz w:val="28"/>
          <w:szCs w:val="28"/>
        </w:rPr>
      </w:pPr>
      <w:r w:rsidRPr="00A92278">
        <w:rPr>
          <w:sz w:val="28"/>
          <w:szCs w:val="28"/>
          <w:u w:val="single"/>
        </w:rPr>
        <w:lastRenderedPageBreak/>
        <w:t>Fremdfinanzierung</w:t>
      </w:r>
    </w:p>
    <w:p w:rsidR="003D5183" w:rsidRDefault="003D5183" w:rsidP="003D5183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 w:rsidRPr="009E27D4">
        <w:rPr>
          <w:sz w:val="28"/>
          <w:szCs w:val="28"/>
        </w:rPr>
        <w:t>Kontokorrentkredit</w:t>
      </w:r>
      <w:r>
        <w:rPr>
          <w:sz w:val="28"/>
          <w:szCs w:val="28"/>
        </w:rPr>
        <w:t>/Dispositionskredit; ein Bankkunde kann sein laufendes Konto bis zu einer vereinbarten Summe ins Minus bringen – die Zinssätze sind vergleichsweise hoch</w:t>
      </w:r>
    </w:p>
    <w:p w:rsidR="005B3235" w:rsidRDefault="005B3235" w:rsidP="005B3235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Lieferantenkredit: ein Zahlungsziel wird vereinbart, wird das Zahlungsziel nicht ausgeschöpft, dann kann Skonto abgezogen werden. Ansonsten zahlt der Zahlungspflichtige den Kaufpreis mit Skontoaufschlag</w:t>
      </w:r>
    </w:p>
    <w:p w:rsidR="005B3235" w:rsidRDefault="005B3235" w:rsidP="005B3235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 xml:space="preserve">Beispiel: Kaufpreis netto: 97 EUR, Rechnungsbetrag: 100 EUR, Skontoabzug: 3% = 3 EUR  </w:t>
      </w:r>
    </w:p>
    <w:p w:rsidR="005B3235" w:rsidRDefault="005B3235" w:rsidP="00B83271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A7EA1">
        <w:rPr>
          <w:sz w:val="28"/>
          <w:szCs w:val="28"/>
        </w:rPr>
        <w:t>Infos: Der Rechnungsbetrag ist in 4 Wochen zu bezahlen, oder in 10 Tagen mit Skontoabzug, der Zinssatz der Hausbank für d</w:t>
      </w:r>
      <w:r w:rsidR="00FA7EA1">
        <w:rPr>
          <w:sz w:val="28"/>
          <w:szCs w:val="28"/>
        </w:rPr>
        <w:t>en Kontokorrentkredit liegt bei 12 % p.a.</w:t>
      </w:r>
    </w:p>
    <w:p w:rsidR="00B35B79" w:rsidRDefault="00B35B79" w:rsidP="00B83271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Achtung: ein Bankjahr hat 360 Tage!</w:t>
      </w:r>
    </w:p>
    <w:p w:rsidR="00FA7EA1" w:rsidRDefault="00FA7EA1" w:rsidP="00FA7EA1">
      <w:pPr>
        <w:pStyle w:val="Listenabsatz"/>
        <w:rPr>
          <w:sz w:val="28"/>
          <w:szCs w:val="28"/>
        </w:rPr>
      </w:pPr>
    </w:p>
    <w:p w:rsidR="00FA7EA1" w:rsidRDefault="00FA7EA1" w:rsidP="00FA7EA1">
      <w:pPr>
        <w:pStyle w:val="Listenabsatz"/>
        <w:numPr>
          <w:ilvl w:val="0"/>
          <w:numId w:val="3"/>
        </w:numPr>
      </w:pPr>
      <w:r>
        <w:t>Kosten des Lieferantenkredites: 3 EUR</w:t>
      </w:r>
    </w:p>
    <w:p w:rsidR="00FA7EA1" w:rsidRPr="00CB0FD8" w:rsidRDefault="00FA7EA1" w:rsidP="00FA7EA1">
      <w:pPr>
        <w:pStyle w:val="Listenabsatz"/>
        <w:numPr>
          <w:ilvl w:val="0"/>
          <w:numId w:val="3"/>
        </w:numPr>
        <w:spacing w:line="240" w:lineRule="auto"/>
      </w:pPr>
      <w:r>
        <w:t xml:space="preserve">Kosten des Kontokorrentkredites:    </w:t>
      </w:r>
      <w:r w:rsidRPr="00FA7EA1">
        <w:rPr>
          <w:u w:val="single"/>
        </w:rPr>
        <w:t xml:space="preserve">97*12*18 </w:t>
      </w:r>
      <w:r>
        <w:t xml:space="preserve"> = 0,58 EUR </w:t>
      </w:r>
    </w:p>
    <w:p w:rsidR="0032608A" w:rsidRDefault="00FA7EA1" w:rsidP="00FA7EA1">
      <w:pPr>
        <w:pStyle w:val="Listenabsatz"/>
        <w:spacing w:line="240" w:lineRule="auto"/>
      </w:pPr>
      <w:r>
        <w:tab/>
      </w:r>
      <w:r>
        <w:tab/>
      </w:r>
      <w:r>
        <w:tab/>
      </w:r>
      <w:r>
        <w:tab/>
        <w:t xml:space="preserve">       100*360</w:t>
      </w:r>
      <w:r>
        <w:tab/>
      </w:r>
    </w:p>
    <w:p w:rsidR="00FA7EA1" w:rsidRDefault="00FA7EA1" w:rsidP="00FA7EA1">
      <w:pPr>
        <w:pStyle w:val="Listenabsatz"/>
        <w:spacing w:line="240" w:lineRule="auto"/>
      </w:pPr>
      <w:r>
        <w:tab/>
      </w:r>
    </w:p>
    <w:p w:rsidR="00FA7EA1" w:rsidRDefault="00FA7EA1" w:rsidP="00FA7EA1">
      <w:pPr>
        <w:pStyle w:val="Listenabsatz"/>
        <w:spacing w:line="240" w:lineRule="auto"/>
      </w:pPr>
      <w:r>
        <w:t>Berechnung der Tage: 4 Wochen = 28 Tage, Zahlung ist fällig spätestens an Tag 10, also 28 minus 10 = 18 Tage</w:t>
      </w:r>
    </w:p>
    <w:p w:rsidR="007D10AD" w:rsidRDefault="007D10AD" w:rsidP="007D10AD">
      <w:pPr>
        <w:spacing w:line="240" w:lineRule="auto"/>
        <w:ind w:firstLine="708"/>
      </w:pPr>
      <w:r>
        <w:t>3 % = 18 Tage</w:t>
      </w:r>
    </w:p>
    <w:p w:rsidR="007D10AD" w:rsidRDefault="007D10AD" w:rsidP="007D10AD">
      <w:pPr>
        <w:spacing w:line="240" w:lineRule="auto"/>
        <w:ind w:left="708"/>
      </w:pPr>
      <w:r>
        <w:t>0,166666 = 1 Tag</w:t>
      </w:r>
    </w:p>
    <w:p w:rsidR="007D10AD" w:rsidRDefault="007D10AD" w:rsidP="007D10AD">
      <w:pPr>
        <w:spacing w:line="240" w:lineRule="auto"/>
        <w:ind w:firstLine="708"/>
      </w:pPr>
      <w:r>
        <w:t>60 % = 360 Tage, bzw. 60 % p.a.</w:t>
      </w:r>
    </w:p>
    <w:p w:rsidR="007D10AD" w:rsidRPr="00115036" w:rsidRDefault="007D10AD" w:rsidP="007D10AD">
      <w:pPr>
        <w:spacing w:line="240" w:lineRule="auto"/>
        <w:ind w:left="708"/>
        <w:rPr>
          <w:rFonts w:eastAsiaTheme="minorEastAsia"/>
        </w:rPr>
      </w:pPr>
    </w:p>
    <w:p w:rsidR="00EA366C" w:rsidRDefault="00EA366C" w:rsidP="00EA366C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Darlehen</w:t>
      </w:r>
    </w:p>
    <w:p w:rsidR="00EA366C" w:rsidRDefault="00EA366C" w:rsidP="00EA366C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Festdarlehen (Endfälliges Darlehen)</w:t>
      </w:r>
    </w:p>
    <w:p w:rsidR="00EA366C" w:rsidRDefault="00EA366C" w:rsidP="00EA366C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Während der Laufzeit ist die Belastung niedrig, da nur Zinsen gezahlt werden müssen, die Tilgung wird auf den letzten Tag verschoben</w:t>
      </w:r>
    </w:p>
    <w:p w:rsidR="00EA366C" w:rsidRDefault="00EA366C" w:rsidP="00EA366C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Annuitätendarlehen: (Annuität = Tilgung + Zinsen); die Annuität bleibt während der Laufzeit immer gleich hoch</w:t>
      </w:r>
    </w:p>
    <w:p w:rsidR="003816CD" w:rsidRDefault="003816CD" w:rsidP="003816CD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Tilgungsdarlehen/Abzahlungsdarlehen, die monatl. Rate fällt immer weiter ab, die Tilgung bleibt gleich, die Zinsen fallen</w:t>
      </w:r>
    </w:p>
    <w:p w:rsidR="003816CD" w:rsidRPr="003816CD" w:rsidRDefault="003816CD" w:rsidP="003816CD">
      <w:pPr>
        <w:ind w:left="436"/>
        <w:rPr>
          <w:sz w:val="28"/>
          <w:szCs w:val="28"/>
        </w:rPr>
      </w:pPr>
    </w:p>
    <w:p w:rsidR="005B433E" w:rsidRDefault="005B433E" w:rsidP="005B433E">
      <w:pPr>
        <w:rPr>
          <w:sz w:val="28"/>
          <w:szCs w:val="28"/>
        </w:rPr>
      </w:pPr>
      <w:r>
        <w:rPr>
          <w:sz w:val="28"/>
          <w:szCs w:val="28"/>
        </w:rPr>
        <w:t xml:space="preserve">Vergleich „Darlehen – Leasing“: </w:t>
      </w:r>
    </w:p>
    <w:p w:rsidR="005B433E" w:rsidRDefault="005B433E" w:rsidP="005B433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Darlehen: 60.000 EUR, Zinssatz 4,5%, Tilgung gleichmäßig in 4 Jahren</w:t>
      </w:r>
    </w:p>
    <w:p w:rsidR="005B433E" w:rsidRDefault="005B433E" w:rsidP="005B433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Leasing: 48 Monatsraten à 1.300 EUR und eine Schlussrate bei Kauf: 9.000 EUR</w:t>
      </w:r>
    </w:p>
    <w:p w:rsidR="00EA366C" w:rsidRPr="00EA366C" w:rsidRDefault="00EA366C" w:rsidP="00EA366C">
      <w:pPr>
        <w:rPr>
          <w:sz w:val="28"/>
          <w:szCs w:val="28"/>
        </w:rPr>
      </w:pPr>
    </w:p>
    <w:p w:rsidR="007D10AD" w:rsidRDefault="007D10AD" w:rsidP="007D10AD">
      <w:pPr>
        <w:spacing w:line="240" w:lineRule="auto"/>
        <w:ind w:firstLine="708"/>
      </w:pPr>
    </w:p>
    <w:p w:rsidR="005B433E" w:rsidRDefault="005B433E" w:rsidP="005B433E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bookmarkStart w:id="0" w:name="_MON_1699180548"/>
    <w:bookmarkEnd w:id="0"/>
    <w:p w:rsidR="00FA7EA1" w:rsidRPr="00FA7EA1" w:rsidRDefault="005B433E" w:rsidP="005B433E">
      <w:pPr>
        <w:rPr>
          <w:sz w:val="28"/>
          <w:szCs w:val="28"/>
        </w:rPr>
      </w:pPr>
      <w:r>
        <w:rPr>
          <w:sz w:val="28"/>
          <w:szCs w:val="28"/>
        </w:rPr>
        <w:object w:dxaOrig="9717" w:dyaOrig="3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160.9pt" o:ole="">
            <v:imagedata r:id="rId5" o:title=""/>
          </v:shape>
          <o:OLEObject Type="Embed" ProgID="Excel.Sheet.12" ShapeID="_x0000_i1025" DrawAspect="Content" ObjectID="_1756622892" r:id="rId6"/>
        </w:object>
      </w:r>
    </w:p>
    <w:p w:rsidR="00151948" w:rsidRPr="00151948" w:rsidRDefault="00151948" w:rsidP="00151948">
      <w:pPr>
        <w:rPr>
          <w:sz w:val="28"/>
          <w:szCs w:val="28"/>
        </w:rPr>
      </w:pPr>
    </w:p>
    <w:p w:rsidR="00116E42" w:rsidRDefault="005B433E" w:rsidP="00116E42">
      <w:r>
        <w:t>b)</w:t>
      </w:r>
    </w:p>
    <w:p w:rsidR="005B433E" w:rsidRDefault="005B433E" w:rsidP="00116E42">
      <w:r>
        <w:t>48 * 1.300 EUR = 62.400 EUR</w:t>
      </w:r>
    </w:p>
    <w:p w:rsidR="005B433E" w:rsidRDefault="005B433E" w:rsidP="00116E42">
      <w:r>
        <w:t>62.400 + 9.000 = 71.400 EUR</w:t>
      </w:r>
    </w:p>
    <w:p w:rsidR="005B433E" w:rsidRDefault="005B433E" w:rsidP="00116E42"/>
    <w:p w:rsidR="005B433E" w:rsidRDefault="00CE0A9F" w:rsidP="00116E42">
      <w:r>
        <w:t>Frage: Um wiev</w:t>
      </w:r>
      <w:r w:rsidR="0018367E">
        <w:t>iel % ist das Leasing teurer</w:t>
      </w:r>
      <w:r>
        <w:t>?</w:t>
      </w:r>
    </w:p>
    <w:p w:rsidR="00CE0A9F" w:rsidRDefault="00091EB5" w:rsidP="00116E42">
      <w:r>
        <w:t>71.400 -</w:t>
      </w:r>
      <w:r w:rsidR="00CE0A9F">
        <w:t xml:space="preserve"> 66.750 = 4.650 EUR</w:t>
      </w:r>
    </w:p>
    <w:p w:rsidR="00CE0A9F" w:rsidRDefault="00CE0A9F" w:rsidP="00116E42">
      <w:r>
        <w:t>4.650 *100/66.750 = 6,97%</w:t>
      </w:r>
    </w:p>
    <w:p w:rsidR="00997EC5" w:rsidRDefault="00997EC5" w:rsidP="00116E42"/>
    <w:p w:rsidR="00997EC5" w:rsidRDefault="00997EC5" w:rsidP="00116E42">
      <w:r>
        <w:t>Aufgabe: Seite 269 Nr. 2</w:t>
      </w:r>
    </w:p>
    <w:p w:rsidR="004B43FA" w:rsidRDefault="004B43FA" w:rsidP="00116E42"/>
    <w:p w:rsidR="004B43FA" w:rsidRDefault="004B43FA" w:rsidP="004B43FA">
      <w:pPr>
        <w:rPr>
          <w:sz w:val="28"/>
          <w:szCs w:val="28"/>
          <w:u w:val="single"/>
        </w:rPr>
      </w:pPr>
      <w:r w:rsidRPr="00533765">
        <w:rPr>
          <w:sz w:val="28"/>
          <w:szCs w:val="28"/>
          <w:u w:val="single"/>
        </w:rPr>
        <w:t>Kreditabsicherung</w:t>
      </w:r>
    </w:p>
    <w:p w:rsidR="004B43FA" w:rsidRDefault="004B43FA" w:rsidP="004B43FA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Personalsicherheiten (Bürgschaft oder Zession „Abtretung von Forderungen“)</w:t>
      </w:r>
    </w:p>
    <w:p w:rsidR="00DB0E20" w:rsidRDefault="00DB0E20" w:rsidP="00DB0E20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Realsicherheiten (dingliche Haftung)</w:t>
      </w:r>
    </w:p>
    <w:p w:rsidR="00DB0E20" w:rsidRDefault="00DB0E20" w:rsidP="00DB0E20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Eigentumsvorbehalt</w:t>
      </w:r>
    </w:p>
    <w:p w:rsidR="00DB0E20" w:rsidRDefault="00DB0E20" w:rsidP="00DB0E20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Sicherungsübereignung</w:t>
      </w:r>
      <w:r w:rsidR="00F6660F">
        <w:rPr>
          <w:sz w:val="28"/>
          <w:szCs w:val="28"/>
        </w:rPr>
        <w:t xml:space="preserve"> (Kreditnehmer bleibt Besitzer, die Bank wird Eigentümer)</w:t>
      </w:r>
    </w:p>
    <w:p w:rsidR="00DB0E20" w:rsidRDefault="00F6660F" w:rsidP="00DB0E20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Pfand (Kreditnehmer bleibt Eigentümer, die Bank wird Besitzer)</w:t>
      </w:r>
    </w:p>
    <w:p w:rsidR="00F6660F" w:rsidRDefault="00F6660F" w:rsidP="00F6660F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Immobilien (Pfandrechte an einer Immobile)</w:t>
      </w:r>
    </w:p>
    <w:p w:rsidR="00F6660F" w:rsidRDefault="00F6660F" w:rsidP="00F6660F">
      <w:pPr>
        <w:pStyle w:val="Listenabsatz"/>
        <w:numPr>
          <w:ilvl w:val="2"/>
          <w:numId w:val="3"/>
        </w:numPr>
        <w:ind w:left="1516"/>
        <w:rPr>
          <w:sz w:val="28"/>
          <w:szCs w:val="28"/>
        </w:rPr>
      </w:pPr>
      <w:r>
        <w:rPr>
          <w:sz w:val="28"/>
          <w:szCs w:val="28"/>
        </w:rPr>
        <w:t>Grundschuld (mehrfach verwendbar)</w:t>
      </w:r>
    </w:p>
    <w:p w:rsidR="00F6660F" w:rsidRDefault="00F6660F" w:rsidP="00F6660F">
      <w:pPr>
        <w:pStyle w:val="Listenabsatz"/>
        <w:numPr>
          <w:ilvl w:val="2"/>
          <w:numId w:val="3"/>
        </w:numPr>
        <w:ind w:left="1516"/>
        <w:rPr>
          <w:sz w:val="28"/>
          <w:szCs w:val="28"/>
        </w:rPr>
      </w:pPr>
      <w:r>
        <w:rPr>
          <w:sz w:val="28"/>
          <w:szCs w:val="28"/>
        </w:rPr>
        <w:t xml:space="preserve">Hypothek </w:t>
      </w:r>
      <w:r w:rsidR="00177F6E">
        <w:rPr>
          <w:sz w:val="28"/>
          <w:szCs w:val="28"/>
        </w:rPr>
        <w:t>(an einen bestimmten K</w:t>
      </w:r>
      <w:r>
        <w:rPr>
          <w:sz w:val="28"/>
          <w:szCs w:val="28"/>
        </w:rPr>
        <w:t>reditvertrag gebunden)</w:t>
      </w:r>
    </w:p>
    <w:p w:rsidR="00DB0E20" w:rsidRDefault="00DB0E20" w:rsidP="00DB0E20">
      <w:pPr>
        <w:pStyle w:val="Listenabsatz"/>
        <w:ind w:left="708"/>
        <w:rPr>
          <w:sz w:val="28"/>
          <w:szCs w:val="28"/>
        </w:rPr>
      </w:pPr>
    </w:p>
    <w:p w:rsidR="00950C4F" w:rsidRDefault="00950C4F" w:rsidP="00950C4F">
      <w:pPr>
        <w:pStyle w:val="Listenabsatz"/>
        <w:ind w:left="76"/>
        <w:rPr>
          <w:sz w:val="28"/>
          <w:szCs w:val="28"/>
          <w:u w:val="single"/>
        </w:rPr>
      </w:pPr>
    </w:p>
    <w:p w:rsidR="00950C4F" w:rsidRDefault="00950C4F" w:rsidP="00950C4F">
      <w:pPr>
        <w:pStyle w:val="Listenabsatz"/>
        <w:ind w:left="76"/>
        <w:rPr>
          <w:sz w:val="28"/>
          <w:szCs w:val="28"/>
          <w:u w:val="single"/>
        </w:rPr>
      </w:pPr>
    </w:p>
    <w:p w:rsidR="00950C4F" w:rsidRDefault="00950C4F" w:rsidP="00950C4F">
      <w:pPr>
        <w:pStyle w:val="Listenabsatz"/>
        <w:ind w:left="76"/>
        <w:rPr>
          <w:sz w:val="28"/>
          <w:szCs w:val="28"/>
          <w:u w:val="single"/>
        </w:rPr>
      </w:pPr>
    </w:p>
    <w:p w:rsidR="00950C4F" w:rsidRDefault="00950C4F" w:rsidP="00950C4F">
      <w:pPr>
        <w:pStyle w:val="Listenabsatz"/>
        <w:ind w:left="76"/>
        <w:rPr>
          <w:sz w:val="28"/>
          <w:szCs w:val="28"/>
          <w:u w:val="single"/>
        </w:rPr>
      </w:pPr>
    </w:p>
    <w:p w:rsidR="00950C4F" w:rsidRDefault="00950C4F" w:rsidP="00950C4F">
      <w:pPr>
        <w:pStyle w:val="Listenabsatz"/>
        <w:ind w:left="76"/>
        <w:rPr>
          <w:sz w:val="28"/>
          <w:szCs w:val="28"/>
          <w:u w:val="single"/>
        </w:rPr>
      </w:pPr>
      <w:r w:rsidRPr="00C251BA">
        <w:rPr>
          <w:sz w:val="28"/>
          <w:szCs w:val="28"/>
          <w:u w:val="single"/>
        </w:rPr>
        <w:lastRenderedPageBreak/>
        <w:t>Mögliche (elektronische) Zahlungswege</w:t>
      </w:r>
    </w:p>
    <w:p w:rsidR="00950C4F" w:rsidRPr="00C251BA" w:rsidRDefault="00950C4F" w:rsidP="00950C4F">
      <w:pPr>
        <w:pStyle w:val="Listenabsatz"/>
        <w:ind w:left="76"/>
        <w:rPr>
          <w:sz w:val="28"/>
          <w:szCs w:val="28"/>
          <w:u w:val="single"/>
        </w:rPr>
      </w:pPr>
    </w:p>
    <w:p w:rsidR="00950C4F" w:rsidRPr="00E86718" w:rsidRDefault="00950C4F" w:rsidP="00950C4F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 w:rsidRPr="00E86718">
        <w:rPr>
          <w:rFonts w:eastAsiaTheme="minorEastAsia"/>
          <w:sz w:val="28"/>
          <w:szCs w:val="28"/>
        </w:rPr>
        <w:t>Mobile Payments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6"/>
          <w:szCs w:val="28"/>
        </w:rPr>
        <w:t>(Zahlung mit mobilen Geräten z.B. Watch, Handy, Geldkarte)</w:t>
      </w:r>
    </w:p>
    <w:p w:rsidR="00950C4F" w:rsidRPr="00950C4F" w:rsidRDefault="00950C4F" w:rsidP="00950C4F">
      <w:pPr>
        <w:pStyle w:val="Listenabsatz"/>
        <w:numPr>
          <w:ilvl w:val="1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6"/>
          <w:szCs w:val="28"/>
        </w:rPr>
        <w:t>NFC (Near Field Communication), auch ohne PIN möglich</w:t>
      </w:r>
    </w:p>
    <w:p w:rsidR="00950C4F" w:rsidRDefault="00950C4F" w:rsidP="00950C4F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Dienstleister wie z.B. Paypal, Klarna</w:t>
      </w:r>
      <w:r w:rsidR="000A52B3">
        <w:rPr>
          <w:rFonts w:eastAsiaTheme="minorEastAsia"/>
          <w:sz w:val="28"/>
          <w:szCs w:val="28"/>
        </w:rPr>
        <w:t>, Western Union</w:t>
      </w:r>
    </w:p>
    <w:p w:rsidR="007941C3" w:rsidRPr="002B4BBC" w:rsidRDefault="007941C3" w:rsidP="007941C3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6"/>
          <w:szCs w:val="28"/>
        </w:rPr>
        <w:t>Online-Überweisung/Einzugsermächtigung mit SEPA-Verfahren (Single Euro Payment Area)</w:t>
      </w:r>
    </w:p>
    <w:p w:rsidR="007941C3" w:rsidRDefault="007941C3" w:rsidP="007941C3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Kryptowährungen</w:t>
      </w:r>
    </w:p>
    <w:p w:rsidR="007941C3" w:rsidRDefault="000A52B3" w:rsidP="00950C4F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Einweg-Kreditkarte</w:t>
      </w:r>
    </w:p>
    <w:p w:rsidR="00D32831" w:rsidRDefault="00D32831" w:rsidP="00D32831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Kreditkarten, auch Prepaid</w:t>
      </w:r>
    </w:p>
    <w:p w:rsidR="008407DC" w:rsidRPr="002C3456" w:rsidRDefault="008407DC" w:rsidP="008407DC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6"/>
          <w:szCs w:val="28"/>
        </w:rPr>
        <w:t>Direct Pay (Onlineüberweisung vom eigenen Konto, innerhalb eines Kaufprozesses auf einer Onlinehandelsplattform, mit Zahlungsgarantie für den Zahlungsempfänger)</w:t>
      </w:r>
    </w:p>
    <w:p w:rsidR="008407DC" w:rsidRDefault="008407DC" w:rsidP="008407DC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Wertkarten/Geldkarte</w:t>
      </w:r>
    </w:p>
    <w:p w:rsidR="008407DC" w:rsidRPr="00E86718" w:rsidRDefault="008407DC" w:rsidP="008407DC">
      <w:pPr>
        <w:pStyle w:val="Listenabsatz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Dialer, Zahlung über die Telefonrechnung</w:t>
      </w:r>
    </w:p>
    <w:p w:rsidR="00D32831" w:rsidRDefault="00D32831" w:rsidP="008407DC">
      <w:pPr>
        <w:pStyle w:val="Listenabsatz"/>
        <w:spacing w:line="240" w:lineRule="auto"/>
        <w:rPr>
          <w:rFonts w:eastAsiaTheme="minorEastAsia"/>
          <w:sz w:val="28"/>
          <w:szCs w:val="28"/>
        </w:rPr>
      </w:pPr>
    </w:p>
    <w:p w:rsidR="00950C4F" w:rsidRPr="00950C4F" w:rsidRDefault="00950C4F" w:rsidP="00950C4F">
      <w:pPr>
        <w:spacing w:line="240" w:lineRule="auto"/>
        <w:rPr>
          <w:rFonts w:eastAsiaTheme="minorEastAsia"/>
          <w:sz w:val="28"/>
          <w:szCs w:val="28"/>
        </w:rPr>
      </w:pPr>
    </w:p>
    <w:p w:rsidR="00183D1E" w:rsidRDefault="00183D1E" w:rsidP="00183D1E">
      <w:pPr>
        <w:rPr>
          <w:sz w:val="28"/>
          <w:szCs w:val="28"/>
        </w:rPr>
      </w:pPr>
      <w:r>
        <w:rPr>
          <w:sz w:val="28"/>
          <w:szCs w:val="28"/>
        </w:rPr>
        <w:t xml:space="preserve">Übung: Vergleich „Darlehen – Leasing“: </w:t>
      </w:r>
    </w:p>
    <w:p w:rsidR="00183D1E" w:rsidRPr="00EB5D6C" w:rsidRDefault="00183D1E" w:rsidP="00183D1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Darlehen: 72</w:t>
      </w:r>
      <w:r w:rsidRPr="00EB5D6C">
        <w:rPr>
          <w:sz w:val="28"/>
          <w:szCs w:val="28"/>
        </w:rPr>
        <w:t>.000 EUR, Zinssatz 5%</w:t>
      </w:r>
      <w:r>
        <w:rPr>
          <w:sz w:val="28"/>
          <w:szCs w:val="28"/>
        </w:rPr>
        <w:t xml:space="preserve"> p.a.</w:t>
      </w:r>
      <w:r w:rsidRPr="00EB5D6C">
        <w:rPr>
          <w:sz w:val="28"/>
          <w:szCs w:val="28"/>
        </w:rPr>
        <w:t>, Tilgung gleichmäßig in 6 Jahren</w:t>
      </w:r>
    </w:p>
    <w:p w:rsidR="00183D1E" w:rsidRDefault="00183D1E" w:rsidP="00183D1E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Leasing: 72 Monatsraten à 900 EUR und eine Schlussrate bei Kauf: 8.000 EUR</w:t>
      </w:r>
    </w:p>
    <w:p w:rsidR="004B43FA" w:rsidRDefault="004B43FA" w:rsidP="00116E42"/>
    <w:p w:rsidR="009C4838" w:rsidRDefault="009C4838" w:rsidP="009C4838">
      <w:pPr>
        <w:rPr>
          <w:sz w:val="28"/>
          <w:szCs w:val="28"/>
        </w:rPr>
      </w:pPr>
      <w:r>
        <w:rPr>
          <w:sz w:val="28"/>
          <w:szCs w:val="28"/>
        </w:rPr>
        <w:t xml:space="preserve">Übung: </w:t>
      </w:r>
    </w:p>
    <w:p w:rsidR="009C4838" w:rsidRPr="004E3111" w:rsidRDefault="009C4838" w:rsidP="009C4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Rechnungsbetrag: 800 EUR, Skontoabzug: 2,5% </w:t>
      </w:r>
    </w:p>
    <w:p w:rsidR="009C4838" w:rsidRDefault="009C4838" w:rsidP="009C4838">
      <w:pPr>
        <w:pStyle w:val="Listenabsatz"/>
        <w:ind w:left="796"/>
        <w:rPr>
          <w:sz w:val="28"/>
          <w:szCs w:val="28"/>
        </w:rPr>
      </w:pPr>
      <w:r>
        <w:rPr>
          <w:sz w:val="28"/>
          <w:szCs w:val="28"/>
        </w:rPr>
        <w:t>Der Rechnungsbetrag ist in 30 Tagen zu bezahlen, oder in 10 Tagen mit Skontoabzug, der Zinssatz der Hausbank für den Kontokorrentkredit liegt bei 13% p.a.</w:t>
      </w:r>
    </w:p>
    <w:p w:rsidR="009C4838" w:rsidRDefault="009C4838" w:rsidP="009C4838">
      <w:pPr>
        <w:pStyle w:val="Listenabsatz"/>
        <w:ind w:left="708"/>
      </w:pPr>
    </w:p>
    <w:p w:rsidR="009C4838" w:rsidRDefault="009C4838" w:rsidP="009C4838">
      <w:pPr>
        <w:pStyle w:val="Listenabsatz"/>
        <w:ind w:left="708"/>
        <w:rPr>
          <w:sz w:val="32"/>
          <w:szCs w:val="32"/>
        </w:rPr>
      </w:pPr>
      <w:r>
        <w:rPr>
          <w:sz w:val="32"/>
          <w:szCs w:val="32"/>
        </w:rPr>
        <w:t>Frage: Wie groß ist der Kostenunterschied zwischen den beiden Finanzierungsoptionen?</w:t>
      </w:r>
    </w:p>
    <w:p w:rsidR="00CE2DC9" w:rsidRPr="00016B1F" w:rsidRDefault="00CE2DC9" w:rsidP="009C4838">
      <w:pPr>
        <w:pStyle w:val="Listenabsatz"/>
        <w:ind w:left="708"/>
        <w:rPr>
          <w:sz w:val="32"/>
          <w:szCs w:val="32"/>
        </w:rPr>
      </w:pPr>
      <w:bookmarkStart w:id="1" w:name="_GoBack"/>
      <w:bookmarkEnd w:id="1"/>
    </w:p>
    <w:p w:rsidR="00B830B3" w:rsidRDefault="00B830B3" w:rsidP="00B830B3">
      <w:pPr>
        <w:pStyle w:val="Listenabsatz"/>
        <w:numPr>
          <w:ilvl w:val="0"/>
          <w:numId w:val="3"/>
        </w:numPr>
      </w:pPr>
      <w:r>
        <w:t>K</w:t>
      </w:r>
      <w:r>
        <w:t>osten des Lieferantenkredites: 20</w:t>
      </w:r>
      <w:r>
        <w:t xml:space="preserve"> EUR</w:t>
      </w:r>
    </w:p>
    <w:p w:rsidR="00B830B3" w:rsidRPr="00CB0FD8" w:rsidRDefault="00B830B3" w:rsidP="00B830B3">
      <w:pPr>
        <w:pStyle w:val="Listenabsatz"/>
        <w:numPr>
          <w:ilvl w:val="0"/>
          <w:numId w:val="3"/>
        </w:numPr>
        <w:spacing w:line="240" w:lineRule="auto"/>
      </w:pPr>
      <w:r>
        <w:t xml:space="preserve">Kosten des Kontokorrentkredites:    </w:t>
      </w:r>
      <w:r>
        <w:rPr>
          <w:u w:val="single"/>
        </w:rPr>
        <w:t>780*13*20</w:t>
      </w:r>
      <w:r w:rsidRPr="00FA7EA1">
        <w:rPr>
          <w:u w:val="single"/>
        </w:rPr>
        <w:t xml:space="preserve"> </w:t>
      </w:r>
      <w:r>
        <w:t xml:space="preserve"> = 5,63</w:t>
      </w:r>
      <w:r>
        <w:t xml:space="preserve"> EUR </w:t>
      </w:r>
    </w:p>
    <w:p w:rsidR="009C4838" w:rsidRDefault="00B830B3" w:rsidP="00B830B3">
      <w:pPr>
        <w:pStyle w:val="Listenabsatz"/>
        <w:spacing w:line="240" w:lineRule="auto"/>
      </w:pPr>
      <w:r>
        <w:tab/>
      </w:r>
      <w:r>
        <w:tab/>
      </w:r>
      <w:r>
        <w:tab/>
      </w:r>
      <w:r>
        <w:tab/>
        <w:t xml:space="preserve">       100*360</w:t>
      </w:r>
      <w:r>
        <w:tab/>
      </w:r>
    </w:p>
    <w:p w:rsidR="00B830B3" w:rsidRDefault="00B830B3" w:rsidP="00B830B3">
      <w:pPr>
        <w:pStyle w:val="Listenabsatz"/>
        <w:spacing w:line="240" w:lineRule="auto"/>
      </w:pPr>
    </w:p>
    <w:p w:rsidR="00B830B3" w:rsidRDefault="00B830B3" w:rsidP="00B830B3">
      <w:pPr>
        <w:pStyle w:val="Listenabsatz"/>
        <w:spacing w:line="240" w:lineRule="auto"/>
      </w:pPr>
      <w:r>
        <w:t>20 EUR minus 5,63 EUR = 14, 37 EUR Unterschied</w:t>
      </w:r>
    </w:p>
    <w:sectPr w:rsidR="00B830B3" w:rsidSect="00BF5C7E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3EB2"/>
    <w:multiLevelType w:val="hybridMultilevel"/>
    <w:tmpl w:val="5B82231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A7398"/>
    <w:multiLevelType w:val="hybridMultilevel"/>
    <w:tmpl w:val="75FE03DC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E56FF"/>
    <w:multiLevelType w:val="hybridMultilevel"/>
    <w:tmpl w:val="8BC215D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556D9"/>
    <w:multiLevelType w:val="hybridMultilevel"/>
    <w:tmpl w:val="B25292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B3B64"/>
    <w:multiLevelType w:val="hybridMultilevel"/>
    <w:tmpl w:val="5D388FB6"/>
    <w:lvl w:ilvl="0" w:tplc="B2E2234C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AA3034B"/>
    <w:multiLevelType w:val="hybridMultilevel"/>
    <w:tmpl w:val="EF80B0FC"/>
    <w:lvl w:ilvl="0" w:tplc="53BCC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91"/>
    <w:rsid w:val="00091EB5"/>
    <w:rsid w:val="000A52B3"/>
    <w:rsid w:val="00116E42"/>
    <w:rsid w:val="00151948"/>
    <w:rsid w:val="00166A2C"/>
    <w:rsid w:val="00177F6E"/>
    <w:rsid w:val="0018367E"/>
    <w:rsid w:val="00183D1E"/>
    <w:rsid w:val="0029517C"/>
    <w:rsid w:val="0032608A"/>
    <w:rsid w:val="003816CD"/>
    <w:rsid w:val="003D5183"/>
    <w:rsid w:val="003E547A"/>
    <w:rsid w:val="004B43FA"/>
    <w:rsid w:val="005B3235"/>
    <w:rsid w:val="005B433E"/>
    <w:rsid w:val="00624FB0"/>
    <w:rsid w:val="00631516"/>
    <w:rsid w:val="00657DEE"/>
    <w:rsid w:val="00704684"/>
    <w:rsid w:val="007505AB"/>
    <w:rsid w:val="007941C3"/>
    <w:rsid w:val="007D10AD"/>
    <w:rsid w:val="008407DC"/>
    <w:rsid w:val="0084135B"/>
    <w:rsid w:val="00950C4F"/>
    <w:rsid w:val="00997617"/>
    <w:rsid w:val="00997EC5"/>
    <w:rsid w:val="009C4838"/>
    <w:rsid w:val="00A33F05"/>
    <w:rsid w:val="00B35B79"/>
    <w:rsid w:val="00B830B3"/>
    <w:rsid w:val="00BC275D"/>
    <w:rsid w:val="00BF5C7E"/>
    <w:rsid w:val="00C73F91"/>
    <w:rsid w:val="00C826DC"/>
    <w:rsid w:val="00CE0A9F"/>
    <w:rsid w:val="00CE2DC9"/>
    <w:rsid w:val="00D32831"/>
    <w:rsid w:val="00D66C71"/>
    <w:rsid w:val="00DB0E20"/>
    <w:rsid w:val="00E142BF"/>
    <w:rsid w:val="00E368AC"/>
    <w:rsid w:val="00EA047E"/>
    <w:rsid w:val="00EA366C"/>
    <w:rsid w:val="00F17089"/>
    <w:rsid w:val="00F6660F"/>
    <w:rsid w:val="00F85AA7"/>
    <w:rsid w:val="00F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EE86"/>
  <w15:chartTrackingRefBased/>
  <w15:docId w15:val="{5D2689B5-B99F-48CD-AFB3-9C59CA58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5C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-Arbeitsblat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Heckenkamp, Jörg</cp:lastModifiedBy>
  <cp:revision>33</cp:revision>
  <dcterms:created xsi:type="dcterms:W3CDTF">2023-08-25T08:02:00Z</dcterms:created>
  <dcterms:modified xsi:type="dcterms:W3CDTF">2023-09-19T08:02:00Z</dcterms:modified>
</cp:coreProperties>
</file>