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8EF" w:rsidRDefault="002C38EF" w:rsidP="002C38EF">
      <w:pPr>
        <w:rPr>
          <w:b/>
          <w:bCs/>
          <w:sz w:val="40"/>
          <w:szCs w:val="40"/>
        </w:rPr>
      </w:pPr>
      <w:r w:rsidRPr="00973E01">
        <w:rPr>
          <w:b/>
          <w:bCs/>
          <w:sz w:val="40"/>
          <w:szCs w:val="40"/>
        </w:rPr>
        <w:t>Marketing</w:t>
      </w:r>
    </w:p>
    <w:p w:rsidR="002C38EF" w:rsidRDefault="002C38EF" w:rsidP="002C38EF">
      <w:pPr>
        <w:rPr>
          <w:sz w:val="28"/>
          <w:szCs w:val="28"/>
        </w:rPr>
      </w:pPr>
      <w:r w:rsidRPr="00973E01">
        <w:rPr>
          <w:sz w:val="28"/>
          <w:szCs w:val="28"/>
        </w:rPr>
        <w:t>Definit</w:t>
      </w:r>
      <w:r>
        <w:rPr>
          <w:sz w:val="28"/>
          <w:szCs w:val="28"/>
        </w:rPr>
        <w:t>i</w:t>
      </w:r>
      <w:r w:rsidRPr="00973E01">
        <w:rPr>
          <w:sz w:val="28"/>
          <w:szCs w:val="28"/>
        </w:rPr>
        <w:t xml:space="preserve">on: </w:t>
      </w:r>
      <w:r w:rsidRPr="00973E01">
        <w:rPr>
          <w:sz w:val="28"/>
          <w:szCs w:val="28"/>
        </w:rPr>
        <w:tab/>
      </w:r>
      <w:r>
        <w:rPr>
          <w:sz w:val="28"/>
          <w:szCs w:val="28"/>
        </w:rPr>
        <w:t xml:space="preserve">Maßnahmen eines Unternehmens, die den Absatz fördern sollen und dabei auf Kunden und Märkte ausgerichtet sind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D795F" w:rsidRDefault="008D795F" w:rsidP="008D795F">
      <w:pPr>
        <w:rPr>
          <w:sz w:val="28"/>
          <w:szCs w:val="28"/>
        </w:rPr>
      </w:pPr>
      <w:r>
        <w:rPr>
          <w:sz w:val="28"/>
          <w:szCs w:val="28"/>
        </w:rPr>
        <w:t>Definition „Markt“:  Angebot und Nachfrage treffen aufeinander</w:t>
      </w:r>
    </w:p>
    <w:p w:rsidR="008E030D" w:rsidRDefault="008E030D"/>
    <w:p w:rsidR="008D795F" w:rsidRPr="00E92B96" w:rsidRDefault="008D795F" w:rsidP="008D795F">
      <w:pPr>
        <w:rPr>
          <w:sz w:val="28"/>
          <w:szCs w:val="28"/>
          <w:u w:val="single"/>
        </w:rPr>
      </w:pPr>
      <w:r w:rsidRPr="00E92B96">
        <w:rPr>
          <w:sz w:val="28"/>
          <w:szCs w:val="28"/>
          <w:u w:val="single"/>
        </w:rPr>
        <w:t>Strategisches Marketing/Operatives Marketing</w:t>
      </w:r>
    </w:p>
    <w:p w:rsidR="007440F9" w:rsidRDefault="007440F9" w:rsidP="007440F9">
      <w:pPr>
        <w:rPr>
          <w:sz w:val="28"/>
          <w:szCs w:val="28"/>
        </w:rPr>
      </w:pPr>
      <w:r>
        <w:rPr>
          <w:sz w:val="28"/>
          <w:szCs w:val="28"/>
        </w:rPr>
        <w:t>Operatives Marketing: alltägliche Entscheidung (kurzfristig)</w:t>
      </w:r>
    </w:p>
    <w:p w:rsidR="007440F9" w:rsidRDefault="007440F9" w:rsidP="007440F9">
      <w:pPr>
        <w:rPr>
          <w:sz w:val="28"/>
          <w:szCs w:val="28"/>
        </w:rPr>
      </w:pPr>
      <w:r>
        <w:rPr>
          <w:sz w:val="28"/>
          <w:szCs w:val="28"/>
        </w:rPr>
        <w:t>Strategisches Marketing: langfristige und grundlegende Entscheidungen</w:t>
      </w:r>
    </w:p>
    <w:p w:rsidR="008D795F" w:rsidRDefault="008D795F"/>
    <w:p w:rsidR="007440F9" w:rsidRDefault="007440F9" w:rsidP="007440F9">
      <w:pPr>
        <w:rPr>
          <w:sz w:val="28"/>
          <w:szCs w:val="28"/>
          <w:u w:val="single"/>
        </w:rPr>
      </w:pPr>
      <w:r w:rsidRPr="009A48A0">
        <w:rPr>
          <w:sz w:val="28"/>
          <w:szCs w:val="28"/>
          <w:u w:val="single"/>
        </w:rPr>
        <w:t>Aufgabenbereiche</w:t>
      </w:r>
      <w:r>
        <w:rPr>
          <w:sz w:val="28"/>
          <w:szCs w:val="28"/>
          <w:u w:val="single"/>
        </w:rPr>
        <w:t xml:space="preserve"> des Marketings</w:t>
      </w:r>
    </w:p>
    <w:p w:rsidR="007440F9" w:rsidRPr="00FF70D0" w:rsidRDefault="007440F9" w:rsidP="007440F9">
      <w:pPr>
        <w:rPr>
          <w:sz w:val="28"/>
          <w:szCs w:val="28"/>
        </w:rPr>
      </w:pPr>
      <w:r w:rsidRPr="00FF70D0">
        <w:rPr>
          <w:sz w:val="28"/>
          <w:szCs w:val="28"/>
        </w:rPr>
        <w:t>Marktuntersuchungen (Trends, Kunden, Mitbewerber)</w:t>
      </w:r>
    </w:p>
    <w:p w:rsidR="00D26E48" w:rsidRPr="00FF70D0" w:rsidRDefault="00D26E48" w:rsidP="00D26E48">
      <w:pPr>
        <w:rPr>
          <w:sz w:val="28"/>
          <w:szCs w:val="28"/>
        </w:rPr>
      </w:pPr>
      <w:r w:rsidRPr="00FF70D0">
        <w:rPr>
          <w:sz w:val="28"/>
          <w:szCs w:val="28"/>
        </w:rPr>
        <w:t>Kommunikationspolitik (Werbung, Sponsoring, Öffentlichkeitsarbeit, Product-Placement)</w:t>
      </w:r>
    </w:p>
    <w:p w:rsidR="00D26E48" w:rsidRPr="00FF70D0" w:rsidRDefault="00D26E48" w:rsidP="00D26E48">
      <w:pPr>
        <w:rPr>
          <w:sz w:val="28"/>
          <w:szCs w:val="28"/>
        </w:rPr>
      </w:pPr>
      <w:r w:rsidRPr="00FF70D0">
        <w:rPr>
          <w:sz w:val="28"/>
          <w:szCs w:val="28"/>
        </w:rPr>
        <w:t>Preispolitik (Preise und Konditionen)</w:t>
      </w:r>
    </w:p>
    <w:p w:rsidR="00D26E48" w:rsidRPr="00FF70D0" w:rsidRDefault="00D26E48" w:rsidP="00D26E48">
      <w:pPr>
        <w:rPr>
          <w:sz w:val="28"/>
          <w:szCs w:val="28"/>
        </w:rPr>
      </w:pPr>
      <w:r w:rsidRPr="00FF70D0">
        <w:rPr>
          <w:sz w:val="28"/>
          <w:szCs w:val="28"/>
        </w:rPr>
        <w:t>Produkt- und Sortimentspolitik (welche Produkte, welche Ausgestaltung?)</w:t>
      </w:r>
    </w:p>
    <w:p w:rsidR="00D26E48" w:rsidRDefault="00D26E48" w:rsidP="00D26E48">
      <w:pPr>
        <w:rPr>
          <w:sz w:val="28"/>
          <w:szCs w:val="28"/>
        </w:rPr>
      </w:pPr>
      <w:r w:rsidRPr="00FF70D0">
        <w:rPr>
          <w:sz w:val="28"/>
          <w:szCs w:val="28"/>
        </w:rPr>
        <w:t>Distributionspolitik (Absatzkanäle, Transportlogistik)</w:t>
      </w:r>
    </w:p>
    <w:p w:rsidR="00D26E48" w:rsidRDefault="00D26E48" w:rsidP="00D26E48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6A4E4E">
        <w:rPr>
          <w:sz w:val="32"/>
          <w:szCs w:val="32"/>
        </w:rPr>
        <w:t>„4 P“</w:t>
      </w:r>
    </w:p>
    <w:p w:rsidR="00D26E48" w:rsidRDefault="00D26E48" w:rsidP="00D26E48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Promotion, Price, Place, Product</w:t>
      </w:r>
    </w:p>
    <w:p w:rsidR="00D26E48" w:rsidRDefault="00D26E48" w:rsidP="00D26E48">
      <w:pPr>
        <w:pStyle w:val="Listenabsatz"/>
        <w:ind w:left="786"/>
        <w:rPr>
          <w:sz w:val="32"/>
          <w:szCs w:val="32"/>
        </w:rPr>
      </w:pPr>
    </w:p>
    <w:p w:rsidR="00D26E48" w:rsidRDefault="00D26E48" w:rsidP="00D26E48">
      <w:pPr>
        <w:rPr>
          <w:sz w:val="28"/>
          <w:szCs w:val="28"/>
          <w:u w:val="single"/>
        </w:rPr>
      </w:pPr>
      <w:bookmarkStart w:id="0" w:name="_GoBack"/>
      <w:r w:rsidRPr="00F96925">
        <w:rPr>
          <w:sz w:val="28"/>
          <w:szCs w:val="28"/>
          <w:u w:val="single"/>
        </w:rPr>
        <w:t>Marktuntersuchungen</w:t>
      </w:r>
    </w:p>
    <w:bookmarkEnd w:id="0"/>
    <w:p w:rsidR="00D26E48" w:rsidRDefault="00D26E48" w:rsidP="00D26E48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Markterkundung</w:t>
      </w:r>
    </w:p>
    <w:p w:rsidR="00D26E48" w:rsidRDefault="00D26E48" w:rsidP="00D26E48">
      <w:pPr>
        <w:pStyle w:val="Listenabsatz"/>
        <w:rPr>
          <w:sz w:val="28"/>
          <w:szCs w:val="28"/>
        </w:rPr>
      </w:pPr>
      <w:r w:rsidRPr="00CD05E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unsystematisch, betriebsintern, eigene Mitarbeiter (z.B. Außendienst) werden befragt</w:t>
      </w:r>
    </w:p>
    <w:p w:rsidR="000C4EBB" w:rsidRDefault="000C4EBB" w:rsidP="000C4EBB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F96925">
        <w:rPr>
          <w:sz w:val="28"/>
          <w:szCs w:val="28"/>
        </w:rPr>
        <w:t>Marktforschung</w:t>
      </w:r>
    </w:p>
    <w:p w:rsidR="000C4EBB" w:rsidRDefault="000C4EBB" w:rsidP="000C4EBB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Marktbeobachtung (systematisch, zeitraumbezogene Untersuchung)</w:t>
      </w:r>
    </w:p>
    <w:p w:rsidR="000C4EBB" w:rsidRDefault="000C4EBB" w:rsidP="000C4EBB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Marktanalyse (systematisch, zeitpunktbezogene Untersuchung)</w:t>
      </w:r>
    </w:p>
    <w:p w:rsidR="003134BA" w:rsidRDefault="003134BA" w:rsidP="003134BA">
      <w:pPr>
        <w:rPr>
          <w:sz w:val="28"/>
          <w:szCs w:val="28"/>
        </w:rPr>
      </w:pPr>
    </w:p>
    <w:p w:rsidR="003134BA" w:rsidRDefault="003134BA" w:rsidP="003134BA">
      <w:pPr>
        <w:pStyle w:val="Listenabsatz"/>
        <w:rPr>
          <w:sz w:val="28"/>
          <w:szCs w:val="28"/>
        </w:rPr>
      </w:pPr>
      <w:r>
        <w:rPr>
          <w:sz w:val="28"/>
          <w:szCs w:val="28"/>
        </w:rPr>
        <w:t>Bereiche der Marktforschung:</w:t>
      </w:r>
    </w:p>
    <w:p w:rsidR="003134BA" w:rsidRDefault="003134BA" w:rsidP="003134BA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Produktanalyse (Absatzchancen, Preis- Leistungsvergleich)</w:t>
      </w:r>
    </w:p>
    <w:p w:rsidR="003134BA" w:rsidRDefault="003134BA" w:rsidP="003134BA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Kundenanalyse, Bedarfsforschung (was wünscht sich der Kunden?)</w:t>
      </w:r>
    </w:p>
    <w:p w:rsidR="001B4B9E" w:rsidRDefault="001B4B9E" w:rsidP="001B4B9E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Konkurrenzforschung</w:t>
      </w:r>
    </w:p>
    <w:p w:rsidR="001B4B9E" w:rsidRDefault="001B4B9E" w:rsidP="001B4B9E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Marktprognose</w:t>
      </w:r>
    </w:p>
    <w:p w:rsidR="001B4B9E" w:rsidRDefault="001B4B9E" w:rsidP="001B4B9E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Trendberechnung, Blick in die Zukunft</w:t>
      </w:r>
    </w:p>
    <w:p w:rsidR="00D759FE" w:rsidRDefault="00D759FE" w:rsidP="00D759FE">
      <w:pPr>
        <w:pStyle w:val="Listenabsatz"/>
        <w:ind w:left="1440"/>
        <w:rPr>
          <w:sz w:val="28"/>
          <w:szCs w:val="28"/>
        </w:rPr>
      </w:pPr>
    </w:p>
    <w:p w:rsidR="00D759FE" w:rsidRDefault="00D759FE" w:rsidP="00D759FE">
      <w:pPr>
        <w:rPr>
          <w:sz w:val="28"/>
          <w:szCs w:val="28"/>
        </w:rPr>
      </w:pPr>
      <w:r>
        <w:rPr>
          <w:sz w:val="28"/>
          <w:szCs w:val="28"/>
        </w:rPr>
        <w:t>Seite 180 Nr. 1</w:t>
      </w:r>
    </w:p>
    <w:p w:rsidR="00D759FE" w:rsidRPr="00D759FE" w:rsidRDefault="00D759FE" w:rsidP="00D759FE">
      <w:pPr>
        <w:rPr>
          <w:sz w:val="28"/>
          <w:szCs w:val="28"/>
        </w:rPr>
      </w:pPr>
    </w:p>
    <w:p w:rsidR="006847B1" w:rsidRDefault="006847B1" w:rsidP="006847B1">
      <w:pPr>
        <w:rPr>
          <w:sz w:val="28"/>
          <w:szCs w:val="28"/>
          <w:u w:val="single"/>
        </w:rPr>
      </w:pPr>
      <w:r w:rsidRPr="004B35F5">
        <w:rPr>
          <w:sz w:val="28"/>
          <w:szCs w:val="28"/>
          <w:u w:val="single"/>
        </w:rPr>
        <w:t>Erhebungsverfahren</w:t>
      </w:r>
    </w:p>
    <w:p w:rsidR="006847B1" w:rsidRDefault="006847B1" w:rsidP="006847B1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Sekundärerhebung</w:t>
      </w:r>
    </w:p>
    <w:p w:rsidR="006847B1" w:rsidRDefault="006847B1" w:rsidP="006847B1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Interne Daten (Kundendaten, Umsatzdaten, Messeberichte, Reklamationen)</w:t>
      </w:r>
    </w:p>
    <w:p w:rsidR="000530DA" w:rsidRDefault="000530DA" w:rsidP="000530DA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Externe Daten (Marktanalysen eines Geschäftspartners, Marketinginstitute, Forschungsergebnisse von Universitäten, IHK, Verbände, statistisches Bundesamt…)</w:t>
      </w:r>
    </w:p>
    <w:p w:rsidR="000530DA" w:rsidRDefault="000530DA" w:rsidP="000530DA">
      <w:pPr>
        <w:pStyle w:val="Listenabsatz"/>
        <w:numPr>
          <w:ilvl w:val="0"/>
          <w:numId w:val="3"/>
        </w:numPr>
        <w:rPr>
          <w:sz w:val="28"/>
          <w:szCs w:val="28"/>
        </w:rPr>
      </w:pPr>
      <w:r w:rsidRPr="004B35F5">
        <w:rPr>
          <w:sz w:val="28"/>
          <w:szCs w:val="28"/>
        </w:rPr>
        <w:t>Primärerhebung</w:t>
      </w:r>
    </w:p>
    <w:p w:rsidR="007B31B7" w:rsidRDefault="007B31B7" w:rsidP="007B31B7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Befragung (schriftlich, mündlich, telefonisch, online – anhand von vorgegebenen Fragen und Antwortmöglichkeiten)</w:t>
      </w:r>
    </w:p>
    <w:p w:rsidR="007B31B7" w:rsidRDefault="007B31B7" w:rsidP="007B31B7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Interview (persönlich, in Form eines Gesprächs)</w:t>
      </w:r>
    </w:p>
    <w:p w:rsidR="00AF5C6E" w:rsidRDefault="00AF5C6E" w:rsidP="00AF5C6E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Beobachtung </w:t>
      </w:r>
    </w:p>
    <w:p w:rsidR="00517C5F" w:rsidRDefault="00517C5F" w:rsidP="00517C5F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Test/Experiment</w:t>
      </w:r>
    </w:p>
    <w:p w:rsidR="00226CA5" w:rsidRDefault="00226CA5" w:rsidP="00226CA5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Panel (regelmäßige/wiederholte Befragung)</w:t>
      </w:r>
    </w:p>
    <w:p w:rsidR="00226CA5" w:rsidRDefault="00226CA5" w:rsidP="00226CA5">
      <w:pPr>
        <w:pStyle w:val="Listenabsatz"/>
        <w:ind w:left="1440"/>
        <w:rPr>
          <w:sz w:val="28"/>
          <w:szCs w:val="28"/>
        </w:rPr>
      </w:pPr>
    </w:p>
    <w:p w:rsidR="000530DA" w:rsidRPr="000530DA" w:rsidRDefault="000530DA" w:rsidP="000530DA">
      <w:pPr>
        <w:ind w:left="360"/>
        <w:rPr>
          <w:sz w:val="28"/>
          <w:szCs w:val="28"/>
        </w:rPr>
      </w:pPr>
    </w:p>
    <w:p w:rsidR="000530DA" w:rsidRDefault="000530DA" w:rsidP="000530DA">
      <w:pPr>
        <w:pStyle w:val="Listenabsatz"/>
        <w:ind w:left="1440"/>
        <w:rPr>
          <w:sz w:val="28"/>
          <w:szCs w:val="28"/>
        </w:rPr>
      </w:pPr>
    </w:p>
    <w:p w:rsidR="003134BA" w:rsidRPr="003134BA" w:rsidRDefault="003134BA" w:rsidP="003134BA">
      <w:pPr>
        <w:rPr>
          <w:sz w:val="28"/>
          <w:szCs w:val="28"/>
        </w:rPr>
      </w:pPr>
    </w:p>
    <w:p w:rsidR="007440F9" w:rsidRDefault="007440F9"/>
    <w:sectPr w:rsidR="007440F9" w:rsidSect="002C38EF">
      <w:pgSz w:w="11906" w:h="16838"/>
      <w:pgMar w:top="709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73079"/>
    <w:multiLevelType w:val="hybridMultilevel"/>
    <w:tmpl w:val="A5D4695C"/>
    <w:lvl w:ilvl="0" w:tplc="75E694C4">
      <w:numFmt w:val="bullet"/>
      <w:lvlText w:val="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47967"/>
    <w:multiLevelType w:val="hybridMultilevel"/>
    <w:tmpl w:val="45066FE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06587"/>
    <w:multiLevelType w:val="hybridMultilevel"/>
    <w:tmpl w:val="1E889BE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9E926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94C"/>
    <w:rsid w:val="000530DA"/>
    <w:rsid w:val="000C4EBB"/>
    <w:rsid w:val="001B4B9E"/>
    <w:rsid w:val="00226CA5"/>
    <w:rsid w:val="002C38EF"/>
    <w:rsid w:val="003134BA"/>
    <w:rsid w:val="00517C5F"/>
    <w:rsid w:val="0062694C"/>
    <w:rsid w:val="006847B1"/>
    <w:rsid w:val="007440F9"/>
    <w:rsid w:val="007B31B7"/>
    <w:rsid w:val="008D795F"/>
    <w:rsid w:val="008E030D"/>
    <w:rsid w:val="00993DF1"/>
    <w:rsid w:val="00AF5C6E"/>
    <w:rsid w:val="00D26E48"/>
    <w:rsid w:val="00D759FE"/>
    <w:rsid w:val="00FF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A0D0F7-CB05-4F5A-95DD-C29D0119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C38E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26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JHeckenkamp</dc:creator>
  <cp:keywords/>
  <dc:description/>
  <cp:lastModifiedBy>Daniel Valassis</cp:lastModifiedBy>
  <cp:revision>2</cp:revision>
  <dcterms:created xsi:type="dcterms:W3CDTF">2023-04-04T11:23:00Z</dcterms:created>
  <dcterms:modified xsi:type="dcterms:W3CDTF">2023-04-04T11:23:00Z</dcterms:modified>
</cp:coreProperties>
</file>