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FIAP - Faculdade de Informática e Administração Paulista</w:t>
      </w:r>
    </w:p>
    <w:p/>
    <w:p>
      <w:pPr>
        <w:jc w:val="center"/>
      </w:pPr>
      <w:r>
        <w:rPr>
          <w:b/>
          <w:color w:val="1F4E79"/>
          <w:sz w:val="40"/>
        </w:rPr>
        <w:t>FarmTech Solutions - Fase 3</w:t>
      </w:r>
    </w:p>
    <w:p>
      <w:pPr>
        <w:jc w:val="center"/>
      </w:pPr>
      <w:r>
        <w:rPr>
          <w:b/>
          <w:sz w:val="32"/>
        </w:rPr>
        <w:t>Relatório da Entrega Obrigatória</w:t>
        <w:br/>
        <w:t>Banco de Dados Oracle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Grupo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Equipe 7</w:t>
            </w:r>
          </w:p>
        </w:tc>
      </w:tr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Integrantes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Luiz Henrique Martins Dias; Ricardo Colpani Sprocati de Oliveira; Walter Corradini Ferreira; Fahd Ozelame Al Khaldi; André Rohregger Machado</w:t>
            </w:r>
          </w:p>
        </w:tc>
      </w:tr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Tutor(a)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Nicolly Candida Rodrigues de Souza</w:t>
            </w:r>
          </w:p>
        </w:tc>
      </w:tr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Coordenador(a)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Andre Godoi Chiovato</w:t>
            </w:r>
          </w:p>
        </w:tc>
      </w:tr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Projeto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Cap 1 - Etapas de uma Máquina Agrícola</w:t>
            </w:r>
          </w:p>
        </w:tc>
      </w:tr>
    </w:tbl>
    <w:p>
      <w:r>
        <w:br w:type="page"/>
      </w:r>
    </w:p>
    <w:p>
      <w:pPr>
        <w:pStyle w:val="Heading1"/>
      </w:pPr>
      <w:r>
        <w:t>1. Introdução</w:t>
      </w:r>
    </w:p>
    <w:p>
      <w:r>
        <w:t>Este relatório apresenta os passos realizados na entrega obrigatória da Fase 3 do projeto FarmTech Solutions. A atividade teve como foco o uso de Banco de Dados Oracle para armazenar e consultar dados agrícolas, simulando uma etapa de organização de informações coletadas por sensores no contexto do agronegócio.</w:t>
      </w:r>
    </w:p>
    <w:p>
      <w:r>
        <w:t>A proposta principal foi importar uma base de dados para uma tabela relacional no Oracle SQL Developer, validar a carga dos registros e executar consultas SQL para comprovar que os dados foram armazenados corretamente.</w:t>
      </w:r>
    </w:p>
    <w:p>
      <w:pPr>
        <w:pStyle w:val="Heading1"/>
      </w:pPr>
      <w:r>
        <w:t>2. Objetivo da Entrega Obrigatória</w:t>
      </w:r>
    </w:p>
    <w:p>
      <w:r>
        <w:t>Os objetivos desta etapa foram:</w:t>
      </w:r>
    </w:p>
    <w:p>
      <w:pPr>
        <w:pStyle w:val="ListBullet"/>
      </w:pPr>
      <w:r>
        <w:t>Criar uma conexão com o banco de dados Oracle da FIAP;</w:t>
      </w:r>
    </w:p>
    <w:p>
      <w:pPr>
        <w:pStyle w:val="ListBullet"/>
      </w:pPr>
      <w:r>
        <w:t>Importar o arquivo de dados agrícolas para uma tabela relacional;</w:t>
      </w:r>
    </w:p>
    <w:p>
      <w:pPr>
        <w:pStyle w:val="ListBullet"/>
      </w:pPr>
      <w:r>
        <w:t>Validar a importação dos registros por meio de consultas SQL;</w:t>
      </w:r>
    </w:p>
    <w:p>
      <w:pPr>
        <w:pStyle w:val="ListBullet"/>
      </w:pPr>
      <w:r>
        <w:t>Registrar evidências por meio de prints de tela;</w:t>
      </w:r>
    </w:p>
    <w:p>
      <w:pPr>
        <w:pStyle w:val="ListBullet"/>
      </w:pPr>
      <w:r>
        <w:t>Documentar o processo no repositório GitHub;</w:t>
      </w:r>
    </w:p>
    <w:p>
      <w:pPr>
        <w:pStyle w:val="ListBullet"/>
      </w:pPr>
      <w:r>
        <w:t>Apresentar o funcionamento em vídeo demonstrativo.</w:t>
      </w:r>
    </w:p>
    <w:p>
      <w:pPr>
        <w:pStyle w:val="Heading1"/>
      </w:pPr>
      <w:r>
        <w:t>3. Base de Dados Utilizada</w:t>
      </w:r>
    </w:p>
    <w:p>
      <w:r>
        <w:t>Foi utilizado o arquivo da Fase 2 como base para a importação no Oracle. Esse arquivo contém dados agrícolas relacionados ao monitoramento de variáveis de solo e clima, como nutrientes, umidade, temperatura, pH e informações associadas às culturas.</w:t>
      </w:r>
    </w:p>
    <w:p>
      <w:r>
        <w:t>Após a importação, esses dados passaram a ficar armazenados em uma tabela no banco Oracle, permitindo a realização de consultas SQL para visualização e análise.</w:t>
      </w:r>
    </w:p>
    <w:p>
      <w:pPr>
        <w:pStyle w:val="Heading1"/>
      </w:pPr>
      <w:r>
        <w:t>4. Ferramentas Utilizadas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Ferramenta</w:t>
            </w:r>
          </w:p>
        </w:tc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Finalidade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Oracle SQL Developer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Criação da conexão, importação dos dados e execução das consultas SQL.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Oracle Database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Armazenamento dos dados agrícolas em uma tabela relacional.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GitHub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Organização do repositório, documentação e armazenamento dos arquivos do projeto.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README.md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Documentação do processo, prints e instruções de execução.</w:t>
            </w:r>
          </w:p>
        </w:tc>
      </w:tr>
    </w:tbl>
    <w:p>
      <w:pPr>
        <w:pStyle w:val="Heading1"/>
      </w:pPr>
      <w:r>
        <w:t>5. Passos Realizados no Oracle SQL Developer</w:t>
      </w:r>
    </w:p>
    <w:p>
      <w:pPr>
        <w:pStyle w:val="Heading2"/>
      </w:pPr>
      <w:r>
        <w:t>5.1 Acesso ao Oracle SQL Developer</w:t>
      </w:r>
    </w:p>
    <w:p>
      <w:r>
        <w:t>O Oracle SQL Developer foi aberto no computador e utilizado como ferramenta principal para conexão com o banco de dados Oracle.</w:t>
      </w:r>
    </w:p>
    <w:p>
      <w:pPr>
        <w:pStyle w:val="Heading2"/>
      </w:pPr>
      <w:r>
        <w:t>5.2 Criação da conexão com o banco Oracle</w:t>
      </w:r>
    </w:p>
    <w:p>
      <w:r>
        <w:t>Foi criada uma nova conexão informando o usuário, senha, host, porta e SID fornecidos para acesso ao ambiente Oracle da FIAP. Após o preenchimento dos dados, a conexão foi testada e validada.</w:t>
      </w:r>
    </w:p>
    <w:p>
      <w:pPr>
        <w:pStyle w:val="Heading2"/>
      </w:pPr>
      <w:r>
        <w:t>5.3 Importação dos dados</w:t>
      </w:r>
    </w:p>
    <w:p>
      <w:r>
        <w:t>Com a conexão ativa, foi acessada a opção de importação de dados em Tabelas. O arquivo utilizado na Fase 2 foi selecionado e carregado no assistente de importação do Oracle SQL Developer.</w:t>
      </w:r>
    </w:p>
    <w:p>
      <w:pPr>
        <w:pStyle w:val="Heading2"/>
      </w:pPr>
      <w:r>
        <w:t>5.4 Definição da tabela</w:t>
      </w:r>
    </w:p>
    <w:p>
      <w:r>
        <w:t>Durante o processo de importação, foi definido o nome da tabela e mantidas as colunas necessárias para representar os dados agrícolas. A tabela foi criada sem espaços ou caracteres especiais, respeitando as regras de nomenclatura do Oracle.</w:t>
      </w:r>
    </w:p>
    <w:p>
      <w:pPr>
        <w:pStyle w:val="Heading2"/>
      </w:pPr>
      <w:r>
        <w:t>5.5 Confirmação da carga de dados</w:t>
      </w:r>
    </w:p>
    <w:p>
      <w:r>
        <w:t>Ao final do processo, o SQL Developer confirmou a importação dos dados. Em seguida, foram executadas consultas SQL para verificar se os registros estavam disponíveis na tabela.</w:t>
      </w:r>
    </w:p>
    <w:p>
      <w:pPr>
        <w:pStyle w:val="Heading1"/>
      </w:pPr>
      <w:r>
        <w:t>6. Consultas SQL Executadas</w:t>
      </w:r>
    </w:p>
    <w:p>
      <w:r>
        <w:t>Após a importação dos dados, foram executadas consultas SQL para validar a tabela criada. No relatório, foi utilizado o nome PRODUTOS_AGRICOLAS como referência para a tabela. Caso o nome usado no Oracle seja diferente, as consultas devem ser ajustadas conforme o nome real.</w:t>
      </w:r>
    </w:p>
    <w:p>
      <w:pPr>
        <w:pStyle w:val="Heading2"/>
      </w:pPr>
      <w:r>
        <w:t>Consulta geral dos dados</w:t>
      </w:r>
    </w:p>
    <w:p>
      <w:pPr>
        <w:pStyle w:val="CodeBlock"/>
      </w:pPr>
      <w:r>
        <w:rPr>
          <w:rFonts w:ascii="Consolas" w:hAnsi="Consolas"/>
          <w:sz w:val="18"/>
        </w:rPr>
        <w:t>SELECT * FROM PRODUTOS_AGRICOLAS;</w:t>
      </w:r>
    </w:p>
    <w:p>
      <w:r>
        <w:t>Essa consulta foi utilizada para verificar os dados armazenados na tabela e comprovar que a carga foi realizada corretamente.</w:t>
      </w:r>
    </w:p>
    <w:p>
      <w:pPr>
        <w:pStyle w:val="Heading2"/>
      </w:pPr>
      <w:r>
        <w:t>Contagem total de registros</w:t>
      </w:r>
    </w:p>
    <w:p>
      <w:pPr>
        <w:pStyle w:val="CodeBlock"/>
      </w:pPr>
      <w:r>
        <w:rPr>
          <w:rFonts w:ascii="Consolas" w:hAnsi="Consolas"/>
          <w:sz w:val="18"/>
        </w:rPr>
        <w:t>SELECT COUNT(*) FROM PRODUTOS_AGRICOLAS;</w:t>
      </w:r>
    </w:p>
    <w:p>
      <w:r>
        <w:t>Essa consulta foi utilizada para verificar os dados armazenados na tabela e comprovar que a carga foi realizada corretamente.</w:t>
      </w:r>
    </w:p>
    <w:p>
      <w:pPr>
        <w:pStyle w:val="Heading2"/>
      </w:pPr>
      <w:r>
        <w:t>Visualização dos primeiros registros</w:t>
      </w:r>
    </w:p>
    <w:p>
      <w:pPr>
        <w:pStyle w:val="CodeBlock"/>
      </w:pPr>
      <w:r>
        <w:rPr>
          <w:rFonts w:ascii="Consolas" w:hAnsi="Consolas"/>
          <w:sz w:val="18"/>
        </w:rPr>
        <w:t>SELECT * FROM PRODUTOS_AGRICOLAS WHERE ROWNUM &lt;= 10;</w:t>
      </w:r>
    </w:p>
    <w:p>
      <w:r>
        <w:t>Essa consulta foi utilizada para verificar os dados armazenados na tabela e comprovar que a carga foi realizada corretamente.</w:t>
      </w:r>
    </w:p>
    <w:p>
      <w:pPr>
        <w:pStyle w:val="Heading1"/>
      </w:pPr>
      <w:r>
        <w:t>7. Evidências e Prints de Tela</w:t>
      </w:r>
    </w:p>
    <w:p>
      <w:r>
        <w:t>As evidências da atividade foram registradas por meio de prints de tela no Oracle SQL Developer. Os prints documentam a criação/conexão com o banco, a tabela importada e a execução das consultas SQL.</w:t>
      </w:r>
    </w:p>
    <w:p>
      <w:r>
        <w:t>No repositório, os prints foram organizados no diretório:</w:t>
      </w:r>
    </w:p>
    <w:p>
      <w:pPr>
        <w:pStyle w:val="CodeBlock"/>
      </w:pPr>
      <w:r>
        <w:t>document/prints_oracle/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Evidência</w:t>
            </w:r>
          </w:p>
        </w:tc>
        <w:tc>
          <w:tcPr>
            <w:tcW w:type="dxa" w:w="46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Print da conexão/tela do Oracle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Comprova o acesso ao Oracle SQL Developer e ao ambiente utilizado na atividade.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Print da tabela importada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Comprova que os dados foram carregados em uma tabela relacional no Oracle.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Print da consulta SELECT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Comprova a execução das consultas SQL e a visualização dos dados armazenados.</w:t>
            </w:r>
          </w:p>
        </w:tc>
      </w:tr>
    </w:tbl>
    <w:p>
      <w:r>
        <w:t>Observação: os prints devem acompanhar o relatório ou estar disponíveis no README/repositório, conforme solicitado na entrega da atividade.</w:t>
      </w:r>
    </w:p>
    <w:p>
      <w:pPr>
        <w:pStyle w:val="Heading1"/>
      </w:pPr>
      <w:r>
        <w:t>8. Organização do Repositório</w:t>
      </w:r>
    </w:p>
    <w:p>
      <w:r>
        <w:t>O repositório do projeto foi organizado para facilitar a localização dos arquivos da entrega obrigatória. A estrutura inclui o README.md, os arquivos do projeto, os prints do Oracle e demais materiais utilizados.</w:t>
      </w:r>
    </w:p>
    <w:p>
      <w:pPr>
        <w:pStyle w:val="CodeBlock"/>
      </w:pPr>
      <w:r>
        <w:t>Sistema-FarmTech-fase3/</w:t>
        <w:br/>
        <w:t>├── assets/</w:t>
        <w:br/>
        <w:t>│   └── logo-fiap.png</w:t>
        <w:br/>
        <w:t>├── document/</w:t>
        <w:br/>
        <w:t>│   └── prints_oracle/</w:t>
        <w:br/>
        <w:t>├── dashboard/</w:t>
        <w:br/>
        <w:t>├── machine_learning/</w:t>
        <w:br/>
        <w:t>└── README.md</w:t>
      </w:r>
    </w:p>
    <w:p>
      <w:r>
        <w:t>Mesmo existindo etapas complementares no repositório, como dashboard e Machine Learning, este relatório documenta apenas a entrega obrigatória relacionada ao Banco de Dados Oracle.</w:t>
      </w:r>
    </w:p>
    <w:p>
      <w:pPr>
        <w:pStyle w:val="Heading1"/>
      </w:pPr>
      <w:r>
        <w:t>9. Resultado Obtido</w:t>
      </w:r>
    </w:p>
    <w:p>
      <w:r>
        <w:t>Ao final da atividade, os dados agrícolas foram importados com sucesso para o banco de dados Oracle. As consultas SQL permitiram visualizar os registros carregados, contar a quantidade de dados e verificar amostras da tabela.</w:t>
      </w:r>
    </w:p>
    <w:p>
      <w:r>
        <w:t>Dessa forma, foi possível comprovar que o arquivo da Fase 2 foi utilizado como base para importação e que os dados passaram a estar disponíveis em um banco relacional para futuras consultas e análises.</w:t>
      </w:r>
    </w:p>
    <w:p>
      <w:pPr>
        <w:pStyle w:val="Heading1"/>
      </w:pPr>
      <w:r>
        <w:t>10. Conclusão</w:t>
      </w:r>
    </w:p>
    <w:p>
      <w:r>
        <w:t>A entrega obrigatória da Fase 3 permitiu aplicar conceitos iniciais de Banco de Dados no contexto do agronegócio. A importação dos dados no Oracle mostrou como informações coletadas em etapas anteriores do projeto podem ser armazenadas de forma estruturada e acessadas por meio de consultas SQL.</w:t>
      </w:r>
    </w:p>
    <w:p>
      <w:r>
        <w:t>Além disso, a documentação no repositório e os prints das consultas ajudam a comprovar as etapas realizadas. Com isso, o grupo conseguiu cumprir a proposta da atividade obrigatória, integrando dados agrícolas a um banco de dados Oracle e validando seu funcionamento por meio de consultas.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FarmTech Solutions - Fase 3 | Relatório da Entrega Obrigatória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