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F961" w14:textId="347DA9C1" w:rsidR="00DC112F" w:rsidRDefault="000B7593">
      <w:r>
        <w:t>Summary of activities:</w:t>
      </w:r>
    </w:p>
    <w:p w14:paraId="6DB8DB5D" w14:textId="6DC7AA19" w:rsidR="000B7593" w:rsidRDefault="00C067B2" w:rsidP="000B7593">
      <w:pPr>
        <w:pStyle w:val="ListParagraph"/>
        <w:numPr>
          <w:ilvl w:val="0"/>
          <w:numId w:val="1"/>
        </w:numPr>
      </w:pPr>
      <w:proofErr w:type="spellStart"/>
      <w:r>
        <w:t>VMKernal</w:t>
      </w:r>
      <w:proofErr w:type="spellEnd"/>
      <w:r>
        <w:t xml:space="preserve"> Adapter Configuration for </w:t>
      </w:r>
      <w:proofErr w:type="spellStart"/>
      <w:r>
        <w:t>vSAN</w:t>
      </w:r>
      <w:proofErr w:type="spellEnd"/>
      <w:r w:rsidR="00485FD3">
        <w:br/>
      </w:r>
    </w:p>
    <w:p w14:paraId="15FE29A3" w14:textId="1FD56184" w:rsidR="000B7593" w:rsidRDefault="00C067B2" w:rsidP="000B7593">
      <w:pPr>
        <w:pStyle w:val="ListParagraph"/>
        <w:numPr>
          <w:ilvl w:val="0"/>
          <w:numId w:val="1"/>
        </w:numPr>
      </w:pPr>
      <w:r>
        <w:t xml:space="preserve">Configuring </w:t>
      </w:r>
      <w:proofErr w:type="spellStart"/>
      <w:r>
        <w:t>vSAN</w:t>
      </w:r>
      <w:proofErr w:type="spellEnd"/>
      <w:r w:rsidR="00485FD3">
        <w:br/>
      </w:r>
    </w:p>
    <w:p w14:paraId="014CED1B" w14:textId="7F6EDB57" w:rsidR="000B7593" w:rsidRDefault="003A66E1" w:rsidP="000B7593">
      <w:pPr>
        <w:pStyle w:val="ListParagraph"/>
        <w:numPr>
          <w:ilvl w:val="0"/>
          <w:numId w:val="1"/>
        </w:numPr>
      </w:pPr>
      <w:r>
        <w:t>Key Takeaways &amp; Results</w:t>
      </w:r>
    </w:p>
    <w:p w14:paraId="5AE191D7" w14:textId="68C10F53" w:rsidR="003A66E1" w:rsidRDefault="003A66E1" w:rsidP="003A66E1">
      <w:r>
        <w:t>Before you begin:</w:t>
      </w:r>
    </w:p>
    <w:p w14:paraId="17BBF7D7" w14:textId="1BD630DD" w:rsidR="00DF5E4C" w:rsidRDefault="0028014B" w:rsidP="003A66E1">
      <w:pPr>
        <w:pStyle w:val="ListParagraph"/>
        <w:numPr>
          <w:ilvl w:val="0"/>
          <w:numId w:val="3"/>
        </w:numPr>
      </w:pPr>
      <w:r>
        <w:t xml:space="preserve">Each host must have a total of 2 disks available for </w:t>
      </w:r>
      <w:proofErr w:type="spellStart"/>
      <w:r>
        <w:t>vSAN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3 total including the disk which has </w:t>
      </w:r>
      <w:proofErr w:type="spellStart"/>
      <w:r>
        <w:t>ESXi</w:t>
      </w:r>
      <w:proofErr w:type="spellEnd"/>
      <w:r>
        <w:t xml:space="preserve"> installed</w:t>
      </w:r>
      <w:r w:rsidR="00253EA2">
        <w:br/>
      </w:r>
    </w:p>
    <w:p w14:paraId="2F5A542D" w14:textId="031D4D01" w:rsidR="0028014B" w:rsidRDefault="0028014B" w:rsidP="0028014B">
      <w:pPr>
        <w:pStyle w:val="ListParagraph"/>
        <w:numPr>
          <w:ilvl w:val="1"/>
          <w:numId w:val="3"/>
        </w:numPr>
      </w:pPr>
      <w:r>
        <w:t xml:space="preserve">Boot Disk: </w:t>
      </w:r>
      <w:proofErr w:type="spellStart"/>
      <w:r>
        <w:t>ESXi</w:t>
      </w:r>
      <w:proofErr w:type="spellEnd"/>
      <w:r w:rsidR="00253EA2">
        <w:br/>
      </w:r>
    </w:p>
    <w:p w14:paraId="3485AF4C" w14:textId="161FD41E" w:rsidR="0028014B" w:rsidRDefault="0028014B" w:rsidP="0028014B">
      <w:pPr>
        <w:pStyle w:val="ListParagraph"/>
        <w:numPr>
          <w:ilvl w:val="1"/>
          <w:numId w:val="3"/>
        </w:numPr>
      </w:pPr>
      <w:r>
        <w:t xml:space="preserve">Cache Disk: SSD, M2 </w:t>
      </w:r>
      <w:proofErr w:type="spellStart"/>
      <w:r>
        <w:t>NVMe</w:t>
      </w:r>
      <w:proofErr w:type="spellEnd"/>
      <w:r>
        <w:t xml:space="preserve"> or USB Flash Drive</w:t>
      </w:r>
      <w:r w:rsidR="00253EA2">
        <w:br/>
      </w:r>
    </w:p>
    <w:p w14:paraId="12B21FC4" w14:textId="5E193194" w:rsidR="0028014B" w:rsidRDefault="0028014B" w:rsidP="0028014B">
      <w:pPr>
        <w:pStyle w:val="ListParagraph"/>
        <w:numPr>
          <w:ilvl w:val="1"/>
          <w:numId w:val="3"/>
        </w:numPr>
      </w:pPr>
      <w:r>
        <w:t xml:space="preserve">Capacity Disk: SSD, M2 </w:t>
      </w:r>
      <w:proofErr w:type="spellStart"/>
      <w:r>
        <w:t>NVMe</w:t>
      </w:r>
      <w:proofErr w:type="spellEnd"/>
      <w:r>
        <w:t xml:space="preserve"> or HDD.</w:t>
      </w:r>
      <w:r w:rsidR="00253EA2">
        <w:br/>
      </w:r>
    </w:p>
    <w:p w14:paraId="6339EBAD" w14:textId="078FF1D5" w:rsidR="003A66E1" w:rsidRDefault="003A66E1" w:rsidP="003A66E1">
      <w:pPr>
        <w:pStyle w:val="ListParagraph"/>
        <w:numPr>
          <w:ilvl w:val="0"/>
          <w:numId w:val="3"/>
        </w:numPr>
      </w:pPr>
      <w:r>
        <w:t xml:space="preserve">Ensure your 2 </w:t>
      </w:r>
      <w:proofErr w:type="spellStart"/>
      <w:r>
        <w:t>vSAN</w:t>
      </w:r>
      <w:proofErr w:type="spellEnd"/>
      <w:r>
        <w:t xml:space="preserve"> disks (cache and capacity) have been cleared of their partitions</w:t>
      </w:r>
      <w:r w:rsidR="00253EA2">
        <w:br/>
      </w:r>
    </w:p>
    <w:p w14:paraId="5175C6F5" w14:textId="630573D7" w:rsidR="003A66E1" w:rsidRDefault="003A66E1" w:rsidP="003A66E1">
      <w:pPr>
        <w:pStyle w:val="ListParagraph"/>
        <w:numPr>
          <w:ilvl w:val="0"/>
          <w:numId w:val="3"/>
        </w:numPr>
      </w:pPr>
      <w:r>
        <w:t xml:space="preserve">If you are using USB flash drives as either storage or </w:t>
      </w:r>
      <w:proofErr w:type="gramStart"/>
      <w:r>
        <w:t>cache</w:t>
      </w:r>
      <w:proofErr w:type="gramEnd"/>
      <w:r>
        <w:t xml:space="preserve"> please be sure to complete these steps</w:t>
      </w:r>
    </w:p>
    <w:p w14:paraId="487A7A78" w14:textId="67129003" w:rsidR="003A66E1" w:rsidRDefault="003A66E1" w:rsidP="003A66E1">
      <w:pPr>
        <w:pStyle w:val="ListParagraph"/>
        <w:numPr>
          <w:ilvl w:val="1"/>
          <w:numId w:val="3"/>
        </w:numPr>
      </w:pPr>
      <w:r>
        <w:t>Login to each host via SSH</w:t>
      </w:r>
      <w:r w:rsidR="004E3E80">
        <w:br/>
      </w:r>
    </w:p>
    <w:p w14:paraId="0648B3FB" w14:textId="4E2BAC97" w:rsidR="003A66E1" w:rsidRPr="003A66E1" w:rsidRDefault="003A66E1" w:rsidP="003A66E1">
      <w:pPr>
        <w:pStyle w:val="ListParagraph"/>
        <w:numPr>
          <w:ilvl w:val="1"/>
          <w:numId w:val="3"/>
        </w:numPr>
      </w:pPr>
      <w:r>
        <w:t xml:space="preserve">Run the following command: </w:t>
      </w:r>
      <w:proofErr w:type="spellStart"/>
      <w:r w:rsidRPr="003A66E1">
        <w:rPr>
          <w:b/>
          <w:bCs/>
        </w:rPr>
        <w:t>esxcli</w:t>
      </w:r>
      <w:proofErr w:type="spellEnd"/>
      <w:r w:rsidRPr="003A66E1">
        <w:rPr>
          <w:b/>
          <w:bCs/>
        </w:rPr>
        <w:t xml:space="preserve"> system settings advanced set -o /VSAN/</w:t>
      </w:r>
      <w:proofErr w:type="spellStart"/>
      <w:r w:rsidRPr="003A66E1">
        <w:rPr>
          <w:b/>
          <w:bCs/>
        </w:rPr>
        <w:t>AllowUsbDisks</w:t>
      </w:r>
      <w:proofErr w:type="spellEnd"/>
      <w:r w:rsidRPr="003A66E1">
        <w:rPr>
          <w:b/>
          <w:bCs/>
        </w:rPr>
        <w:t xml:space="preserve"> -</w:t>
      </w:r>
      <w:proofErr w:type="spellStart"/>
      <w:r w:rsidRPr="003A66E1">
        <w:rPr>
          <w:b/>
          <w:bCs/>
        </w:rPr>
        <w:t>i</w:t>
      </w:r>
      <w:proofErr w:type="spellEnd"/>
      <w:r w:rsidRPr="003A66E1">
        <w:rPr>
          <w:b/>
          <w:bCs/>
        </w:rPr>
        <w:t xml:space="preserve"> 1</w:t>
      </w:r>
      <w:r w:rsidR="004E3E80">
        <w:rPr>
          <w:b/>
          <w:bCs/>
        </w:rPr>
        <w:br/>
      </w:r>
    </w:p>
    <w:p w14:paraId="48BCC2FF" w14:textId="7C88ED1A" w:rsidR="003A66E1" w:rsidRDefault="003A66E1" w:rsidP="003A66E1">
      <w:pPr>
        <w:pStyle w:val="ListParagraph"/>
        <w:numPr>
          <w:ilvl w:val="1"/>
          <w:numId w:val="3"/>
        </w:numPr>
      </w:pPr>
      <w:r>
        <w:t>Log in to each host’s web interface</w:t>
      </w:r>
      <w:r w:rsidR="004E3E80">
        <w:br/>
      </w:r>
    </w:p>
    <w:p w14:paraId="5B2DCC75" w14:textId="2BFCECE4" w:rsidR="003A66E1" w:rsidRDefault="003A66E1" w:rsidP="003A66E1">
      <w:pPr>
        <w:pStyle w:val="ListParagraph"/>
        <w:numPr>
          <w:ilvl w:val="1"/>
          <w:numId w:val="3"/>
        </w:numPr>
      </w:pPr>
      <w:r>
        <w:t>Go to Manage &gt; System &gt; Advanced Settings</w:t>
      </w:r>
      <w:r w:rsidR="004E3E80">
        <w:br/>
      </w:r>
    </w:p>
    <w:p w14:paraId="3E6F3080" w14:textId="52C87891" w:rsidR="003A66E1" w:rsidRDefault="003A66E1" w:rsidP="003A66E1">
      <w:pPr>
        <w:pStyle w:val="ListParagraph"/>
        <w:numPr>
          <w:ilvl w:val="1"/>
          <w:numId w:val="3"/>
        </w:numPr>
      </w:pPr>
      <w:r>
        <w:t xml:space="preserve">Use the search bar on the </w:t>
      </w:r>
      <w:r w:rsidR="004E3E80">
        <w:t>right-hand</w:t>
      </w:r>
      <w:r>
        <w:t xml:space="preserve"> side to search for </w:t>
      </w:r>
      <w:proofErr w:type="spellStart"/>
      <w:r>
        <w:rPr>
          <w:b/>
          <w:bCs/>
        </w:rPr>
        <w:t>Disk.AllowUsbClaimedAsSSD</w:t>
      </w:r>
      <w:proofErr w:type="spellEnd"/>
      <w:r>
        <w:t xml:space="preserve"> and set to 1</w:t>
      </w:r>
      <w:r w:rsidR="004E3E80">
        <w:br/>
      </w:r>
    </w:p>
    <w:p w14:paraId="54A6CCCE" w14:textId="784AAE57" w:rsidR="0028014B" w:rsidRDefault="003A66E1" w:rsidP="00045DB3">
      <w:pPr>
        <w:pStyle w:val="ListParagraph"/>
        <w:numPr>
          <w:ilvl w:val="1"/>
          <w:numId w:val="3"/>
        </w:numPr>
      </w:pPr>
      <w:r>
        <w:t xml:space="preserve">Plug in your USB Flash drive devices and ensure they are marked as </w:t>
      </w:r>
      <w:r>
        <w:rPr>
          <w:b/>
          <w:bCs/>
        </w:rPr>
        <w:t>SSD</w:t>
      </w:r>
      <w:r>
        <w:t xml:space="preserve"> and not HDD. If they are not marked as an SSD device, you must mark them as a flash device.</w:t>
      </w:r>
      <w:r w:rsidR="0028014B">
        <w:br/>
      </w:r>
    </w:p>
    <w:p w14:paraId="15E7CA5A" w14:textId="2CFC3FEB" w:rsidR="00045DB3" w:rsidRDefault="0028014B" w:rsidP="0028014B">
      <w:r>
        <w:br w:type="page"/>
      </w:r>
    </w:p>
    <w:p w14:paraId="13F77F6A" w14:textId="1AFAADDA" w:rsidR="000B7593" w:rsidRDefault="000B7593" w:rsidP="000B7593">
      <w:pPr>
        <w:pStyle w:val="ListParagraph"/>
        <w:numPr>
          <w:ilvl w:val="0"/>
          <w:numId w:val="2"/>
        </w:numPr>
      </w:pPr>
      <w:r>
        <w:lastRenderedPageBreak/>
        <w:t xml:space="preserve">Ensure each host has a dedicated </w:t>
      </w:r>
      <w:proofErr w:type="spellStart"/>
      <w:r>
        <w:t>VMKernel</w:t>
      </w:r>
      <w:proofErr w:type="spellEnd"/>
      <w:r>
        <w:t xml:space="preserve"> Network Adapter set for </w:t>
      </w:r>
      <w:proofErr w:type="spellStart"/>
      <w:r>
        <w:t>vSAN</w:t>
      </w:r>
      <w:proofErr w:type="spellEnd"/>
      <w:r>
        <w:t>.</w:t>
      </w:r>
      <w:r w:rsidR="00490B8F">
        <w:br/>
      </w:r>
    </w:p>
    <w:p w14:paraId="74357C63" w14:textId="1DEC4E3A" w:rsidR="000B7593" w:rsidRDefault="000B7593" w:rsidP="000B7593">
      <w:pPr>
        <w:pStyle w:val="ListParagraph"/>
        <w:numPr>
          <w:ilvl w:val="1"/>
          <w:numId w:val="2"/>
        </w:numPr>
      </w:pPr>
      <w:r>
        <w:t xml:space="preserve">Click on the host you wish to configure a </w:t>
      </w:r>
      <w:proofErr w:type="spellStart"/>
      <w:r>
        <w:t>VMkernel</w:t>
      </w:r>
      <w:proofErr w:type="spellEnd"/>
      <w:r>
        <w:t xml:space="preserve"> adapter for </w:t>
      </w:r>
      <w:proofErr w:type="spellStart"/>
      <w:r>
        <w:t>vSAN</w:t>
      </w:r>
      <w:proofErr w:type="spellEnd"/>
      <w:r w:rsidR="00490B8F">
        <w:br/>
      </w:r>
    </w:p>
    <w:p w14:paraId="4744A1A7" w14:textId="0D81CC3C" w:rsidR="000B7593" w:rsidRPr="000B7593" w:rsidRDefault="000B7593" w:rsidP="000B7593">
      <w:pPr>
        <w:pStyle w:val="ListParagraph"/>
        <w:numPr>
          <w:ilvl w:val="1"/>
          <w:numId w:val="2"/>
        </w:numPr>
      </w:pPr>
      <w:r>
        <w:t xml:space="preserve">Click on </w:t>
      </w:r>
      <w:r>
        <w:rPr>
          <w:b/>
          <w:bCs/>
        </w:rPr>
        <w:t>Configure</w:t>
      </w:r>
      <w:r w:rsidR="00490B8F">
        <w:rPr>
          <w:b/>
          <w:bCs/>
        </w:rPr>
        <w:br/>
      </w:r>
    </w:p>
    <w:p w14:paraId="6BFD8319" w14:textId="4784C003" w:rsidR="000B7593" w:rsidRDefault="000B7593" w:rsidP="000B7593">
      <w:pPr>
        <w:pStyle w:val="ListParagraph"/>
        <w:numPr>
          <w:ilvl w:val="1"/>
          <w:numId w:val="2"/>
        </w:numPr>
      </w:pPr>
      <w:r>
        <w:t xml:space="preserve">Click on </w:t>
      </w:r>
      <w:proofErr w:type="spellStart"/>
      <w:r>
        <w:rPr>
          <w:b/>
          <w:bCs/>
        </w:rPr>
        <w:t>VMkernel</w:t>
      </w:r>
      <w:proofErr w:type="spellEnd"/>
      <w:r>
        <w:rPr>
          <w:b/>
          <w:bCs/>
        </w:rPr>
        <w:t xml:space="preserve"> Adapters</w:t>
      </w:r>
      <w:r w:rsidR="00490B8F">
        <w:rPr>
          <w:b/>
          <w:bCs/>
        </w:rPr>
        <w:br/>
      </w:r>
    </w:p>
    <w:p w14:paraId="368E3485" w14:textId="4AC6FEFE" w:rsidR="000B7593" w:rsidRPr="000B7593" w:rsidRDefault="000B7593" w:rsidP="000B7593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AA98F6" wp14:editId="74BE3BE7">
            <wp:simplePos x="0" y="0"/>
            <wp:positionH relativeFrom="page">
              <wp:align>right</wp:align>
            </wp:positionH>
            <wp:positionV relativeFrom="paragraph">
              <wp:posOffset>365760</wp:posOffset>
            </wp:positionV>
            <wp:extent cx="7748270" cy="1965325"/>
            <wp:effectExtent l="0" t="0" r="508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27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on </w:t>
      </w:r>
      <w:r>
        <w:rPr>
          <w:b/>
          <w:bCs/>
        </w:rPr>
        <w:t>Add Networking</w:t>
      </w:r>
      <w:r w:rsidR="00490B8F">
        <w:rPr>
          <w:b/>
          <w:bCs/>
        </w:rPr>
        <w:br/>
      </w:r>
      <w:r>
        <w:rPr>
          <w:b/>
          <w:bCs/>
        </w:rPr>
        <w:br/>
      </w:r>
    </w:p>
    <w:p w14:paraId="34D55962" w14:textId="4594ED6B" w:rsidR="00490B8F" w:rsidRDefault="004D0852" w:rsidP="000B7593">
      <w:pPr>
        <w:pStyle w:val="ListParagraph"/>
        <w:numPr>
          <w:ilvl w:val="1"/>
          <w:numId w:val="2"/>
        </w:numPr>
      </w:pPr>
      <w:r>
        <w:t xml:space="preserve">In this example, I am using 10.0.0.3 which is </w:t>
      </w:r>
      <w:r>
        <w:rPr>
          <w:b/>
          <w:bCs/>
        </w:rPr>
        <w:t>esxi2</w:t>
      </w:r>
      <w:r>
        <w:t xml:space="preserve"> </w:t>
      </w:r>
      <w:r w:rsidR="00490B8F">
        <w:br/>
      </w:r>
      <w:r w:rsidR="00B53D48">
        <w:br/>
        <w:t xml:space="preserve">(Steps </w:t>
      </w:r>
      <w:proofErr w:type="gramStart"/>
      <w:r w:rsidR="00B53D48">
        <w:t>continue on</w:t>
      </w:r>
      <w:proofErr w:type="gramEnd"/>
      <w:r w:rsidR="00B53D48">
        <w:t xml:space="preserve"> next page)</w:t>
      </w:r>
    </w:p>
    <w:p w14:paraId="655C47B9" w14:textId="429099A0" w:rsidR="004D0852" w:rsidRDefault="00490B8F" w:rsidP="00490B8F">
      <w:r>
        <w:br w:type="page"/>
      </w:r>
    </w:p>
    <w:p w14:paraId="497CAFDF" w14:textId="1D4155D3" w:rsidR="004D0852" w:rsidRDefault="004D0852" w:rsidP="000B7593">
      <w:pPr>
        <w:pStyle w:val="ListParagraph"/>
        <w:numPr>
          <w:ilvl w:val="1"/>
          <w:numId w:val="2"/>
        </w:numPr>
      </w:pPr>
      <w:r>
        <w:lastRenderedPageBreak/>
        <w:t xml:space="preserve">On </w:t>
      </w:r>
      <w:r>
        <w:rPr>
          <w:i/>
          <w:iCs/>
        </w:rPr>
        <w:t>Select connection type</w:t>
      </w:r>
      <w:r>
        <w:t xml:space="preserve"> select </w:t>
      </w:r>
      <w:proofErr w:type="spellStart"/>
      <w:r>
        <w:rPr>
          <w:b/>
          <w:bCs/>
        </w:rPr>
        <w:t>VMkernel</w:t>
      </w:r>
      <w:proofErr w:type="spellEnd"/>
      <w:r>
        <w:rPr>
          <w:b/>
          <w:bCs/>
        </w:rPr>
        <w:t xml:space="preserve"> Network Adapter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6B162ED" wp14:editId="34222710">
            <wp:extent cx="5425224" cy="3770415"/>
            <wp:effectExtent l="0" t="0" r="4445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413" cy="3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16303558" w14:textId="164BFFC0" w:rsidR="004D0852" w:rsidRDefault="004D0852" w:rsidP="000B7593">
      <w:pPr>
        <w:pStyle w:val="ListParagraph"/>
        <w:numPr>
          <w:ilvl w:val="1"/>
          <w:numId w:val="2"/>
        </w:numPr>
      </w:pPr>
      <w:r>
        <w:t xml:space="preserve">For a target device, since this is a lab, click on </w:t>
      </w:r>
      <w:r>
        <w:rPr>
          <w:b/>
          <w:bCs/>
        </w:rPr>
        <w:t>Select an existing standard switch</w:t>
      </w:r>
      <w:r>
        <w:t xml:space="preserve">. Then click </w:t>
      </w:r>
      <w:r>
        <w:rPr>
          <w:b/>
          <w:bCs/>
        </w:rPr>
        <w:t>Browse</w:t>
      </w:r>
      <w:r>
        <w:t xml:space="preserve">. Select </w:t>
      </w:r>
      <w:r>
        <w:rPr>
          <w:b/>
          <w:bCs/>
        </w:rPr>
        <w:t>vSwitch0</w:t>
      </w:r>
      <w:r>
        <w:t xml:space="preserve"> for now.</w:t>
      </w:r>
      <w:r w:rsidR="00BB6297">
        <w:t xml:space="preserve"> In an enterprise environment, you may have a different switch setup for this.</w:t>
      </w:r>
      <w:r>
        <w:br/>
      </w:r>
    </w:p>
    <w:p w14:paraId="6D113F25" w14:textId="032D4634" w:rsidR="007541D3" w:rsidRDefault="00BB6297" w:rsidP="000B7593">
      <w:pPr>
        <w:pStyle w:val="ListParagraph"/>
        <w:numPr>
          <w:ilvl w:val="1"/>
          <w:numId w:val="2"/>
        </w:numPr>
      </w:pPr>
      <w:r>
        <w:t xml:space="preserve">On the </w:t>
      </w:r>
      <w:r>
        <w:rPr>
          <w:i/>
          <w:iCs/>
        </w:rPr>
        <w:t>Port Properties</w:t>
      </w:r>
      <w:r>
        <w:t xml:space="preserve"> section, label the Network as </w:t>
      </w:r>
      <w:r>
        <w:rPr>
          <w:b/>
          <w:bCs/>
        </w:rPr>
        <w:t>vSAN-ESXI2</w:t>
      </w:r>
      <w:r>
        <w:t xml:space="preserve"> or whatever else you want to name it. Just place </w:t>
      </w:r>
      <w:proofErr w:type="spellStart"/>
      <w:r>
        <w:rPr>
          <w:b/>
          <w:bCs/>
        </w:rPr>
        <w:t>vSANAdapter</w:t>
      </w:r>
      <w:proofErr w:type="spellEnd"/>
      <w:r>
        <w:t xml:space="preserve"> if you don’t know what to set it to.</w:t>
      </w:r>
      <w:r w:rsidR="005A4FF4">
        <w:br/>
      </w:r>
      <w:r w:rsidR="005A4FF4">
        <w:br/>
        <w:t xml:space="preserve">(Steps </w:t>
      </w:r>
      <w:proofErr w:type="gramStart"/>
      <w:r w:rsidR="005A4FF4">
        <w:t>continue on</w:t>
      </w:r>
      <w:proofErr w:type="gramEnd"/>
      <w:r w:rsidR="005A4FF4">
        <w:t xml:space="preserve"> next page)</w:t>
      </w:r>
      <w:r w:rsidR="007541D3">
        <w:br/>
      </w:r>
    </w:p>
    <w:p w14:paraId="36CF5DC7" w14:textId="47449997" w:rsidR="00BB6297" w:rsidRDefault="007541D3" w:rsidP="007541D3">
      <w:r>
        <w:br w:type="page"/>
      </w:r>
      <w:r w:rsidR="00BB6297">
        <w:lastRenderedPageBreak/>
        <w:br/>
      </w:r>
    </w:p>
    <w:p w14:paraId="6AFEDECE" w14:textId="37AA8C30" w:rsidR="00A943DD" w:rsidRDefault="00BB6297" w:rsidP="000B7593">
      <w:pPr>
        <w:pStyle w:val="ListParagraph"/>
        <w:numPr>
          <w:ilvl w:val="1"/>
          <w:numId w:val="2"/>
        </w:numPr>
      </w:pPr>
      <w:proofErr w:type="gramStart"/>
      <w:r>
        <w:t>Also</w:t>
      </w:r>
      <w:proofErr w:type="gramEnd"/>
      <w:r>
        <w:t xml:space="preserve"> within the </w:t>
      </w:r>
      <w:r>
        <w:rPr>
          <w:i/>
          <w:iCs/>
        </w:rPr>
        <w:t>Port Properties</w:t>
      </w:r>
      <w:r>
        <w:t xml:space="preserve"> section, check the box that says </w:t>
      </w:r>
      <w:proofErr w:type="spellStart"/>
      <w:r>
        <w:rPr>
          <w:b/>
          <w:bCs/>
        </w:rPr>
        <w:t>vSAN</w:t>
      </w:r>
      <w:proofErr w:type="spellEnd"/>
      <w:r>
        <w:t xml:space="preserve"> under </w:t>
      </w:r>
      <w:r>
        <w:rPr>
          <w:i/>
          <w:iCs/>
        </w:rPr>
        <w:t>Enabled Services</w:t>
      </w:r>
      <w:r>
        <w:t>.</w:t>
      </w:r>
      <w:r>
        <w:br/>
      </w:r>
      <w:r>
        <w:br/>
      </w:r>
      <w:r w:rsidR="009F1977">
        <w:rPr>
          <w:noProof/>
        </w:rPr>
        <w:drawing>
          <wp:inline distT="0" distB="0" distL="0" distR="0" wp14:anchorId="359E24BA" wp14:editId="2F9BB2F0">
            <wp:extent cx="5160433" cy="3610098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375" cy="361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3DD">
        <w:br/>
      </w:r>
      <w:r w:rsidR="00A943DD">
        <w:br/>
        <w:t>(Steps continue on next page)</w:t>
      </w:r>
    </w:p>
    <w:p w14:paraId="4181B252" w14:textId="6D7328C8" w:rsidR="007867EB" w:rsidRDefault="00A943DD" w:rsidP="00A943DD">
      <w:r>
        <w:br w:type="page"/>
      </w:r>
    </w:p>
    <w:p w14:paraId="3AA4EFA1" w14:textId="4E350048" w:rsidR="003E5D7C" w:rsidRDefault="007867EB" w:rsidP="000B7593">
      <w:pPr>
        <w:pStyle w:val="ListParagraph"/>
        <w:numPr>
          <w:ilvl w:val="1"/>
          <w:numId w:val="2"/>
        </w:numPr>
      </w:pPr>
      <w:r>
        <w:lastRenderedPageBreak/>
        <w:t xml:space="preserve">Within </w:t>
      </w:r>
      <w:r>
        <w:rPr>
          <w:i/>
          <w:iCs/>
        </w:rPr>
        <w:t>IPv4 Settings</w:t>
      </w:r>
      <w:r>
        <w:t xml:space="preserve"> use </w:t>
      </w:r>
      <w:r>
        <w:rPr>
          <w:b/>
          <w:bCs/>
        </w:rPr>
        <w:t>Obtain IPv4 settings automatically</w:t>
      </w:r>
      <w:r>
        <w:t xml:space="preserve"> to keep things simple. If you know your network is setup differently and do not have a DHCP server available, you can use a static IP if you wish.</w:t>
      </w:r>
      <w:r w:rsidR="003E5D7C">
        <w:br/>
      </w:r>
      <w:r w:rsidR="003E5D7C">
        <w:br/>
      </w:r>
      <w:r w:rsidR="003E5D7C">
        <w:rPr>
          <w:noProof/>
        </w:rPr>
        <w:drawing>
          <wp:inline distT="0" distB="0" distL="0" distR="0" wp14:anchorId="6258B288" wp14:editId="72380E0C">
            <wp:extent cx="4705350" cy="3253026"/>
            <wp:effectExtent l="0" t="0" r="0" b="508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673" cy="32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D7C">
        <w:br/>
      </w:r>
    </w:p>
    <w:p w14:paraId="31B07D77" w14:textId="7FDFB9CD" w:rsidR="009F1977" w:rsidRDefault="003E5D7C" w:rsidP="000B7593">
      <w:pPr>
        <w:pStyle w:val="ListParagraph"/>
        <w:numPr>
          <w:ilvl w:val="1"/>
          <w:numId w:val="2"/>
        </w:numPr>
      </w:pPr>
      <w:r>
        <w:t xml:space="preserve">On the </w:t>
      </w:r>
      <w:r>
        <w:rPr>
          <w:i/>
          <w:iCs/>
        </w:rPr>
        <w:t>Ready to Complete</w:t>
      </w:r>
      <w:r>
        <w:t xml:space="preserve"> page, click on </w:t>
      </w:r>
      <w:r>
        <w:rPr>
          <w:b/>
          <w:bCs/>
        </w:rPr>
        <w:t>Finish.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4E7EE93" wp14:editId="32354F02">
            <wp:extent cx="4711700" cy="3267987"/>
            <wp:effectExtent l="0" t="0" r="0" b="889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33" cy="32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977">
        <w:br/>
      </w:r>
    </w:p>
    <w:p w14:paraId="56F3FB1B" w14:textId="77777777" w:rsidR="00D65BCF" w:rsidRDefault="00D65BCF" w:rsidP="000B7593">
      <w:pPr>
        <w:pStyle w:val="ListParagraph"/>
        <w:numPr>
          <w:ilvl w:val="1"/>
          <w:numId w:val="2"/>
        </w:numPr>
      </w:pPr>
      <w:r>
        <w:lastRenderedPageBreak/>
        <w:t xml:space="preserve">Perform the </w:t>
      </w:r>
      <w:proofErr w:type="spellStart"/>
      <w:r>
        <w:t>Vmkernel</w:t>
      </w:r>
      <w:proofErr w:type="spellEnd"/>
      <w:r>
        <w:t xml:space="preserve"> adapter creation for </w:t>
      </w:r>
      <w:proofErr w:type="spellStart"/>
      <w:r>
        <w:t>vSAN</w:t>
      </w:r>
      <w:proofErr w:type="spellEnd"/>
      <w:r>
        <w:t xml:space="preserve"> on all three hosts using the same steps above.</w:t>
      </w:r>
      <w:r>
        <w:br/>
      </w:r>
    </w:p>
    <w:p w14:paraId="321139C9" w14:textId="77777777" w:rsidR="006235B4" w:rsidRDefault="006235B4" w:rsidP="006235B4">
      <w:pPr>
        <w:pStyle w:val="ListParagraph"/>
        <w:numPr>
          <w:ilvl w:val="0"/>
          <w:numId w:val="2"/>
        </w:numPr>
      </w:pPr>
      <w:r>
        <w:t xml:space="preserve">Configuring </w:t>
      </w:r>
      <w:proofErr w:type="spellStart"/>
      <w:r>
        <w:t>vSAN</w:t>
      </w:r>
      <w:proofErr w:type="spellEnd"/>
    </w:p>
    <w:p w14:paraId="22AD1688" w14:textId="50953C8D" w:rsidR="006235B4" w:rsidRDefault="006235B4" w:rsidP="006235B4">
      <w:pPr>
        <w:pStyle w:val="ListParagraph"/>
        <w:numPr>
          <w:ilvl w:val="1"/>
          <w:numId w:val="2"/>
        </w:numPr>
      </w:pPr>
      <w:r>
        <w:t xml:space="preserve">Click on the Cluster you wish to configure </w:t>
      </w:r>
      <w:proofErr w:type="spellStart"/>
      <w:r>
        <w:t>vSAN</w:t>
      </w:r>
      <w:proofErr w:type="spellEnd"/>
      <w:r>
        <w:br/>
      </w:r>
    </w:p>
    <w:p w14:paraId="6C185C5D" w14:textId="208E2542" w:rsidR="006235B4" w:rsidRDefault="006235B4" w:rsidP="006235B4">
      <w:pPr>
        <w:pStyle w:val="ListParagraph"/>
        <w:numPr>
          <w:ilvl w:val="1"/>
          <w:numId w:val="2"/>
        </w:numPr>
      </w:pPr>
      <w:r>
        <w:t xml:space="preserve">Click on </w:t>
      </w:r>
      <w:r>
        <w:rPr>
          <w:b/>
          <w:bCs/>
        </w:rPr>
        <w:t>Configure</w:t>
      </w:r>
      <w:r w:rsidR="000A7916">
        <w:rPr>
          <w:b/>
          <w:bCs/>
        </w:rPr>
        <w:br/>
      </w:r>
    </w:p>
    <w:p w14:paraId="6614F34E" w14:textId="6C6370E0" w:rsidR="00DC0B06" w:rsidRDefault="006235B4" w:rsidP="006235B4">
      <w:pPr>
        <w:pStyle w:val="ListParagraph"/>
        <w:numPr>
          <w:ilvl w:val="1"/>
          <w:numId w:val="2"/>
        </w:numPr>
      </w:pPr>
      <w:r>
        <w:t xml:space="preserve">Scroll all the way to the bottom of the configure page and you will see </w:t>
      </w:r>
      <w:proofErr w:type="spellStart"/>
      <w:r>
        <w:rPr>
          <w:b/>
          <w:bCs/>
        </w:rPr>
        <w:t>vSAN</w:t>
      </w:r>
      <w:proofErr w:type="spellEnd"/>
      <w:r>
        <w:t xml:space="preserve">, drill down to see the </w:t>
      </w:r>
      <w:r>
        <w:rPr>
          <w:b/>
          <w:bCs/>
        </w:rPr>
        <w:t>Services</w:t>
      </w:r>
      <w:r>
        <w:t xml:space="preserve">, select that and you will see the </w:t>
      </w:r>
      <w:proofErr w:type="spellStart"/>
      <w:r>
        <w:t>vSAN</w:t>
      </w:r>
      <w:proofErr w:type="spellEnd"/>
      <w:r>
        <w:t xml:space="preserve"> Services Page open.</w:t>
      </w:r>
      <w:r w:rsidR="000A7916">
        <w:br/>
      </w:r>
      <w:r w:rsidR="000B7593">
        <w:rPr>
          <w:b/>
          <w:bCs/>
        </w:rPr>
        <w:br/>
      </w:r>
      <w:r w:rsidR="00DC0B06">
        <w:rPr>
          <w:noProof/>
        </w:rPr>
        <w:drawing>
          <wp:inline distT="0" distB="0" distL="0" distR="0" wp14:anchorId="0D5D8BED" wp14:editId="78DF5831">
            <wp:extent cx="5943600" cy="2297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916">
        <w:rPr>
          <w:b/>
          <w:bCs/>
        </w:rPr>
        <w:br/>
      </w:r>
    </w:p>
    <w:p w14:paraId="7953900C" w14:textId="5D263B6F" w:rsidR="000A7916" w:rsidRDefault="00DC0B06" w:rsidP="006235B4">
      <w:pPr>
        <w:pStyle w:val="ListParagraph"/>
        <w:numPr>
          <w:ilvl w:val="1"/>
          <w:numId w:val="2"/>
        </w:numPr>
      </w:pPr>
      <w:r>
        <w:t xml:space="preserve">Click on </w:t>
      </w:r>
      <w:r>
        <w:rPr>
          <w:b/>
          <w:bCs/>
        </w:rPr>
        <w:t xml:space="preserve">Configure </w:t>
      </w:r>
      <w:proofErr w:type="spellStart"/>
      <w:r>
        <w:rPr>
          <w:b/>
          <w:bCs/>
        </w:rPr>
        <w:t>vSAN</w:t>
      </w:r>
      <w:proofErr w:type="spellEnd"/>
      <w:r w:rsidR="000A7916">
        <w:rPr>
          <w:b/>
          <w:bCs/>
        </w:rPr>
        <w:br/>
      </w:r>
      <w:r w:rsidR="00F11BA8">
        <w:br/>
        <w:t xml:space="preserve">(Steps </w:t>
      </w:r>
      <w:proofErr w:type="gramStart"/>
      <w:r w:rsidR="00F11BA8">
        <w:t>continue on</w:t>
      </w:r>
      <w:proofErr w:type="gramEnd"/>
      <w:r w:rsidR="00F11BA8">
        <w:t xml:space="preserve"> next page)</w:t>
      </w:r>
    </w:p>
    <w:p w14:paraId="252E273A" w14:textId="415DF51E" w:rsidR="00DC0B06" w:rsidRDefault="000A7916" w:rsidP="000A7916">
      <w:r>
        <w:br w:type="page"/>
      </w:r>
    </w:p>
    <w:p w14:paraId="1A5A5DAB" w14:textId="74740942" w:rsidR="00B73CD1" w:rsidRDefault="00B73CD1" w:rsidP="006235B4">
      <w:pPr>
        <w:pStyle w:val="ListParagraph"/>
        <w:numPr>
          <w:ilvl w:val="1"/>
          <w:numId w:val="2"/>
        </w:numPr>
      </w:pPr>
      <w:r>
        <w:lastRenderedPageBreak/>
        <w:t xml:space="preserve">We will be creating a </w:t>
      </w:r>
      <w:r>
        <w:rPr>
          <w:b/>
          <w:bCs/>
        </w:rPr>
        <w:t>Single Site Cluster</w:t>
      </w:r>
      <w:r>
        <w:t xml:space="preserve"> as </w:t>
      </w:r>
      <w:proofErr w:type="gramStart"/>
      <w:r>
        <w:t>all of</w:t>
      </w:r>
      <w:proofErr w:type="gramEnd"/>
      <w:r>
        <w:t xml:space="preserve"> our hosts are in the same “datacenter” and right next to each other on the same network.</w:t>
      </w:r>
      <w:r w:rsidR="000A7916">
        <w:br/>
      </w:r>
      <w:r>
        <w:br/>
      </w:r>
      <w:r>
        <w:br/>
      </w:r>
      <w:r>
        <w:rPr>
          <w:noProof/>
        </w:rPr>
        <w:drawing>
          <wp:inline distT="0" distB="0" distL="0" distR="0" wp14:anchorId="27FBA74B" wp14:editId="3DBB1086">
            <wp:extent cx="5384800" cy="3244112"/>
            <wp:effectExtent l="0" t="0" r="635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821" cy="32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2411EC" w14:textId="77777777" w:rsidR="00845034" w:rsidRDefault="00B66EDB" w:rsidP="006235B4">
      <w:pPr>
        <w:pStyle w:val="ListParagraph"/>
        <w:numPr>
          <w:ilvl w:val="1"/>
          <w:numId w:val="2"/>
        </w:numPr>
      </w:pPr>
      <w:r>
        <w:t>On the next page</w:t>
      </w:r>
      <w:r w:rsidR="00D84525">
        <w:t xml:space="preserve">, </w:t>
      </w:r>
      <w:r w:rsidR="00D84525" w:rsidRPr="00D84525">
        <w:rPr>
          <w:i/>
          <w:iCs/>
        </w:rPr>
        <w:t>Services</w:t>
      </w:r>
      <w:r>
        <w:t>, keep everything set to default</w:t>
      </w:r>
      <w:r w:rsidR="000A1AFB">
        <w:t xml:space="preserve"> and click </w:t>
      </w:r>
      <w:r w:rsidR="000A1AFB">
        <w:rPr>
          <w:b/>
          <w:bCs/>
        </w:rPr>
        <w:t>Next</w:t>
      </w:r>
      <w:r w:rsidR="00845034">
        <w:rPr>
          <w:b/>
          <w:bCs/>
        </w:rPr>
        <w:br/>
      </w:r>
      <w:r w:rsidR="00845034">
        <w:rPr>
          <w:b/>
          <w:bCs/>
        </w:rPr>
        <w:br/>
      </w:r>
      <w:r w:rsidR="00845034">
        <w:t xml:space="preserve">(Steps </w:t>
      </w:r>
      <w:proofErr w:type="gramStart"/>
      <w:r w:rsidR="00845034">
        <w:t>continue on</w:t>
      </w:r>
      <w:proofErr w:type="gramEnd"/>
      <w:r w:rsidR="00845034">
        <w:t xml:space="preserve"> next page)</w:t>
      </w:r>
      <w:r w:rsidR="00845034">
        <w:br/>
      </w:r>
    </w:p>
    <w:p w14:paraId="2E204644" w14:textId="7B78B5C8" w:rsidR="00B66EDB" w:rsidRDefault="00845034" w:rsidP="00845034">
      <w:r>
        <w:br w:type="page"/>
      </w:r>
    </w:p>
    <w:p w14:paraId="6329242B" w14:textId="77777777" w:rsidR="00DB53FD" w:rsidRDefault="00B25D52" w:rsidP="006235B4">
      <w:pPr>
        <w:pStyle w:val="ListParagraph"/>
        <w:numPr>
          <w:ilvl w:val="1"/>
          <w:numId w:val="2"/>
        </w:numPr>
      </w:pPr>
      <w:r>
        <w:lastRenderedPageBreak/>
        <w:t xml:space="preserve">On the Claim disks page, you will select your </w:t>
      </w:r>
      <w:r>
        <w:rPr>
          <w:b/>
          <w:bCs/>
        </w:rPr>
        <w:t xml:space="preserve">Capacity </w:t>
      </w:r>
      <w:r>
        <w:t xml:space="preserve">and </w:t>
      </w:r>
      <w:r>
        <w:rPr>
          <w:b/>
          <w:bCs/>
        </w:rPr>
        <w:t>Cache</w:t>
      </w:r>
      <w:r>
        <w:t xml:space="preserve"> disks. For my setup, I am using USB drives, marked as Flash SSDs as my Cache disks. I am using an internal </w:t>
      </w:r>
      <w:proofErr w:type="spellStart"/>
      <w:r>
        <w:t>NVMe</w:t>
      </w:r>
      <w:proofErr w:type="spellEnd"/>
      <w:r>
        <w:t xml:space="preserve"> M2 drive as Capacity. This is NOT supported in an enterprise environment. However, in an enterprise environment you need at least 2 disks available for </w:t>
      </w:r>
      <w:proofErr w:type="spellStart"/>
      <w:r>
        <w:t>vSAN</w:t>
      </w:r>
      <w:proofErr w:type="spellEnd"/>
      <w:r>
        <w:t xml:space="preserve"> (3 if you count the </w:t>
      </w:r>
      <w:proofErr w:type="spellStart"/>
      <w:r>
        <w:t>ESXi</w:t>
      </w:r>
      <w:proofErr w:type="spellEnd"/>
      <w:r>
        <w:t xml:space="preserve"> install). You need 1 SSD for caching, and 1 SSD/HDD for Capacity.</w:t>
      </w:r>
      <w:r>
        <w:br/>
      </w:r>
      <w:r>
        <w:br/>
      </w:r>
      <w:r w:rsidR="00DB53FD">
        <w:rPr>
          <w:noProof/>
        </w:rPr>
        <w:drawing>
          <wp:inline distT="0" distB="0" distL="0" distR="0" wp14:anchorId="7BF4FC20" wp14:editId="0CD81274">
            <wp:extent cx="5632450" cy="3538936"/>
            <wp:effectExtent l="0" t="0" r="6350" b="444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7489" cy="35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3FD">
        <w:br/>
      </w:r>
    </w:p>
    <w:p w14:paraId="18DE46B2" w14:textId="77777777" w:rsidR="00231867" w:rsidRDefault="00231867" w:rsidP="006235B4">
      <w:pPr>
        <w:pStyle w:val="ListParagraph"/>
        <w:numPr>
          <w:ilvl w:val="1"/>
          <w:numId w:val="2"/>
        </w:numPr>
      </w:pPr>
      <w:r>
        <w:t xml:space="preserve">On the review page, review your settings and click </w:t>
      </w:r>
      <w:r>
        <w:rPr>
          <w:b/>
          <w:bCs/>
        </w:rPr>
        <w:t>Finish</w:t>
      </w:r>
      <w:r>
        <w:t>.</w:t>
      </w:r>
      <w:r>
        <w:br/>
      </w:r>
    </w:p>
    <w:p w14:paraId="1CF172C2" w14:textId="7EBDB39D" w:rsidR="00560816" w:rsidRDefault="00231867" w:rsidP="006235B4">
      <w:pPr>
        <w:pStyle w:val="ListParagraph"/>
        <w:numPr>
          <w:ilvl w:val="1"/>
          <w:numId w:val="2"/>
        </w:numPr>
      </w:pPr>
      <w:r>
        <w:t xml:space="preserve">vSphere will then update the </w:t>
      </w:r>
      <w:proofErr w:type="spellStart"/>
      <w:r>
        <w:t>vSAN</w:t>
      </w:r>
      <w:proofErr w:type="spellEnd"/>
      <w:r>
        <w:t xml:space="preserve"> configuration on </w:t>
      </w:r>
      <w:proofErr w:type="gramStart"/>
      <w:r>
        <w:t>all of</w:t>
      </w:r>
      <w:proofErr w:type="gramEnd"/>
      <w:r>
        <w:t xml:space="preserve"> your hosts that you had selected for the configuration. Keep an eye on the recent tasks bar at the bottom of the screen to see the progress and be patient.</w:t>
      </w:r>
      <w:r w:rsidR="00B030D3">
        <w:br/>
      </w:r>
      <w:r w:rsidR="00B479F6">
        <w:br/>
      </w:r>
      <w:r w:rsidR="00B479F6">
        <w:rPr>
          <w:noProof/>
        </w:rPr>
        <w:drawing>
          <wp:inline distT="0" distB="0" distL="0" distR="0" wp14:anchorId="6B8F1681" wp14:editId="03E9F0D2">
            <wp:extent cx="5283200" cy="917222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492" cy="9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816">
        <w:br/>
      </w:r>
      <w:r w:rsidR="00417851">
        <w:br/>
        <w:t xml:space="preserve">(Steps </w:t>
      </w:r>
      <w:proofErr w:type="gramStart"/>
      <w:r w:rsidR="00417851">
        <w:t>continue on</w:t>
      </w:r>
      <w:proofErr w:type="gramEnd"/>
      <w:r w:rsidR="00417851">
        <w:t xml:space="preserve"> next page)</w:t>
      </w:r>
    </w:p>
    <w:p w14:paraId="65D38D1D" w14:textId="7AF7867C" w:rsidR="00B030D3" w:rsidRDefault="00417851" w:rsidP="00560816">
      <w:r>
        <w:br/>
      </w:r>
      <w:r w:rsidR="00560816">
        <w:br w:type="page"/>
      </w:r>
    </w:p>
    <w:p w14:paraId="3367E78E" w14:textId="77777777" w:rsidR="00925625" w:rsidRDefault="001E5899" w:rsidP="003A66E1">
      <w:pPr>
        <w:pStyle w:val="ListParagraph"/>
        <w:numPr>
          <w:ilvl w:val="1"/>
          <w:numId w:val="2"/>
        </w:numPr>
      </w:pPr>
      <w:r>
        <w:lastRenderedPageBreak/>
        <w:t>When it is completed, all three nodes should appear as healthy.</w:t>
      </w:r>
      <w:r>
        <w:br/>
      </w:r>
      <w:r>
        <w:br/>
      </w:r>
      <w:r>
        <w:rPr>
          <w:noProof/>
        </w:rPr>
        <w:drawing>
          <wp:inline distT="0" distB="0" distL="0" distR="0" wp14:anchorId="148870D9" wp14:editId="2214BF82">
            <wp:extent cx="5295900" cy="943757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391" cy="9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64359">
        <w:br/>
        <w:t>(Key take aways on next page)</w:t>
      </w:r>
      <w:r w:rsidR="00925625">
        <w:br/>
      </w:r>
    </w:p>
    <w:p w14:paraId="5ED4C8FE" w14:textId="2A125F51" w:rsidR="001E5899" w:rsidRDefault="00925625" w:rsidP="00925625">
      <w:r>
        <w:br w:type="page"/>
      </w:r>
    </w:p>
    <w:p w14:paraId="3FFABF28" w14:textId="77777777" w:rsidR="001E5899" w:rsidRDefault="001E5899" w:rsidP="001E5899">
      <w:pPr>
        <w:pStyle w:val="ListParagraph"/>
        <w:numPr>
          <w:ilvl w:val="0"/>
          <w:numId w:val="2"/>
        </w:numPr>
      </w:pPr>
      <w:r>
        <w:lastRenderedPageBreak/>
        <w:t>Key Take-aways</w:t>
      </w:r>
    </w:p>
    <w:p w14:paraId="1190D8DD" w14:textId="0BFE8392" w:rsidR="001E5899" w:rsidRDefault="001E5899" w:rsidP="001E5899">
      <w:pPr>
        <w:pStyle w:val="ListParagraph"/>
        <w:numPr>
          <w:ilvl w:val="1"/>
          <w:numId w:val="2"/>
        </w:numPr>
      </w:pPr>
      <w:r>
        <w:t xml:space="preserve">During my installation, the third node, </w:t>
      </w:r>
      <w:r>
        <w:rPr>
          <w:b/>
          <w:bCs/>
        </w:rPr>
        <w:t>esxi3</w:t>
      </w:r>
      <w:r>
        <w:t xml:space="preserve"> had failed. I spent about 3-4 hours troubleshooting this alone. I used different USB drives, but it would not work, the error claimed that the cache drive (USB drive) was failing. After extensive troubleshooting, I had removed the host from the cluster entirely and rebooted it. Upon reboot, I attempted to clear to partition tables from the Capacity and Cache drives. They would not clear.  I discovered that the </w:t>
      </w:r>
      <w:proofErr w:type="spellStart"/>
      <w:r>
        <w:t>vSAN</w:t>
      </w:r>
      <w:proofErr w:type="spellEnd"/>
      <w:r>
        <w:t xml:space="preserve"> datastore was leftover on esxi3, and it would not let me delete it. </w:t>
      </w:r>
      <w:r>
        <w:br/>
      </w:r>
      <w:r>
        <w:br/>
        <w:t xml:space="preserve">I had to follow the steps of this guide: </w:t>
      </w:r>
      <w:hyperlink r:id="rId17" w:history="1">
        <w:r w:rsidRPr="00DB2C92">
          <w:rPr>
            <w:rStyle w:val="Hyperlink"/>
          </w:rPr>
          <w:t>https://www.virtualizationhowto.com/2021/03/force-delete-vsan-datastore-from-esxi-host/</w:t>
        </w:r>
      </w:hyperlink>
      <w:r w:rsidR="00005F8E">
        <w:rPr>
          <w:rStyle w:val="Hyperlink"/>
        </w:rPr>
        <w:br/>
      </w:r>
    </w:p>
    <w:p w14:paraId="1E9F1B4D" w14:textId="17BAFECE" w:rsidR="001E5899" w:rsidRDefault="001E5899" w:rsidP="001E5899">
      <w:pPr>
        <w:pStyle w:val="ListParagraph"/>
        <w:numPr>
          <w:ilvl w:val="2"/>
          <w:numId w:val="2"/>
        </w:numPr>
      </w:pPr>
      <w:r>
        <w:t>Take host out of cluster (done already)</w:t>
      </w:r>
      <w:r w:rsidR="009F166A">
        <w:br/>
      </w:r>
    </w:p>
    <w:p w14:paraId="290C49AE" w14:textId="7BCDDE27" w:rsidR="001E5899" w:rsidRDefault="001E5899" w:rsidP="001E5899">
      <w:pPr>
        <w:pStyle w:val="ListParagraph"/>
        <w:numPr>
          <w:ilvl w:val="2"/>
          <w:numId w:val="2"/>
        </w:numPr>
      </w:pPr>
      <w:r>
        <w:t>Place host into maintenance mode (done already)</w:t>
      </w:r>
      <w:r w:rsidR="009F166A">
        <w:br/>
      </w:r>
    </w:p>
    <w:p w14:paraId="560258A1" w14:textId="23D07CA6" w:rsidR="001E5899" w:rsidRDefault="001E5899" w:rsidP="001E5899">
      <w:pPr>
        <w:pStyle w:val="ListParagraph"/>
        <w:numPr>
          <w:ilvl w:val="2"/>
          <w:numId w:val="2"/>
        </w:numPr>
      </w:pPr>
      <w:r>
        <w:t>Open SSH to Esxi3 (this is where I began the steps)</w:t>
      </w:r>
      <w:r w:rsidR="009F166A">
        <w:br/>
      </w:r>
    </w:p>
    <w:p w14:paraId="124299DC" w14:textId="104AB729" w:rsidR="001E5899" w:rsidRDefault="001E5899" w:rsidP="001E5899">
      <w:pPr>
        <w:pStyle w:val="ListParagraph"/>
        <w:numPr>
          <w:ilvl w:val="2"/>
          <w:numId w:val="2"/>
        </w:numPr>
      </w:pPr>
      <w:r>
        <w:t>Connect via SSH to Esxi3</w:t>
      </w:r>
      <w:r w:rsidR="009F166A">
        <w:br/>
      </w:r>
    </w:p>
    <w:p w14:paraId="57619634" w14:textId="1D6164FB" w:rsidR="001E5899" w:rsidRDefault="001E5899" w:rsidP="001E5899">
      <w:pPr>
        <w:pStyle w:val="ListParagraph"/>
        <w:numPr>
          <w:ilvl w:val="2"/>
          <w:numId w:val="2"/>
        </w:numPr>
      </w:pPr>
      <w:r>
        <w:t xml:space="preserve">Run command: </w:t>
      </w:r>
      <w:proofErr w:type="spellStart"/>
      <w:r>
        <w:rPr>
          <w:b/>
          <w:bCs/>
        </w:rPr>
        <w:t>esxcli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vsan</w:t>
      </w:r>
      <w:proofErr w:type="spellEnd"/>
      <w:r>
        <w:rPr>
          <w:b/>
          <w:bCs/>
        </w:rPr>
        <w:t xml:space="preserve"> cluster leave</w:t>
      </w:r>
      <w:r w:rsidR="009F166A">
        <w:rPr>
          <w:b/>
          <w:bCs/>
        </w:rPr>
        <w:br/>
      </w:r>
    </w:p>
    <w:p w14:paraId="720E3566" w14:textId="3C6BB6CB" w:rsidR="001E5899" w:rsidRDefault="001E5899" w:rsidP="001E5899">
      <w:pPr>
        <w:pStyle w:val="ListParagraph"/>
        <w:numPr>
          <w:ilvl w:val="2"/>
          <w:numId w:val="2"/>
        </w:numPr>
      </w:pPr>
      <w:r>
        <w:t xml:space="preserve">Run command: </w:t>
      </w:r>
      <w:proofErr w:type="spellStart"/>
      <w:r>
        <w:rPr>
          <w:b/>
          <w:bCs/>
        </w:rPr>
        <w:t>esxcli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vsan</w:t>
      </w:r>
      <w:proofErr w:type="spellEnd"/>
      <w:r>
        <w:rPr>
          <w:b/>
          <w:bCs/>
        </w:rPr>
        <w:t xml:space="preserve"> cluster get </w:t>
      </w:r>
      <w:r>
        <w:t>(to make sure it left the cluster)</w:t>
      </w:r>
      <w:r w:rsidR="009F166A">
        <w:br/>
      </w:r>
    </w:p>
    <w:p w14:paraId="3A6405F5" w14:textId="0B5059C6" w:rsidR="00DD6107" w:rsidRDefault="00DD6107" w:rsidP="001E5899">
      <w:pPr>
        <w:pStyle w:val="ListParagraph"/>
        <w:numPr>
          <w:ilvl w:val="2"/>
          <w:numId w:val="2"/>
        </w:numPr>
      </w:pPr>
      <w:r>
        <w:t xml:space="preserve">Then I ran </w:t>
      </w:r>
      <w:proofErr w:type="spellStart"/>
      <w:r>
        <w:rPr>
          <w:b/>
          <w:bCs/>
        </w:rPr>
        <w:t>esxcli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vsan</w:t>
      </w:r>
      <w:proofErr w:type="spellEnd"/>
      <w:r>
        <w:rPr>
          <w:b/>
          <w:bCs/>
        </w:rPr>
        <w:t xml:space="preserve"> storage list</w:t>
      </w:r>
      <w:r>
        <w:t xml:space="preserve"> to retrieve the UUID of the </w:t>
      </w:r>
      <w:proofErr w:type="spellStart"/>
      <w:r>
        <w:t>vsan</w:t>
      </w:r>
      <w:proofErr w:type="spellEnd"/>
      <w:r>
        <w:t xml:space="preserve"> storage group.</w:t>
      </w:r>
      <w:r w:rsidR="009F166A">
        <w:br/>
      </w:r>
    </w:p>
    <w:p w14:paraId="20315DE8" w14:textId="2490B41C" w:rsidR="00D34C0C" w:rsidRPr="00D34C0C" w:rsidRDefault="00DD6107" w:rsidP="001E5899">
      <w:pPr>
        <w:pStyle w:val="ListParagraph"/>
        <w:numPr>
          <w:ilvl w:val="2"/>
          <w:numId w:val="2"/>
        </w:numPr>
      </w:pPr>
      <w:r>
        <w:t xml:space="preserve">After retrieving that, I executed </w:t>
      </w:r>
      <w:proofErr w:type="spellStart"/>
      <w:r>
        <w:rPr>
          <w:b/>
          <w:bCs/>
        </w:rPr>
        <w:t>esxcli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vsan</w:t>
      </w:r>
      <w:proofErr w:type="spellEnd"/>
      <w:r>
        <w:rPr>
          <w:b/>
          <w:bCs/>
        </w:rPr>
        <w:t xml:space="preserve"> storage remove --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</w:t>
      </w:r>
      <w:proofErr w:type="spellStart"/>
      <w:r w:rsidRPr="00B525C2">
        <w:rPr>
          <w:b/>
          <w:bCs/>
          <w:color w:val="FF0000"/>
        </w:rPr>
        <w:t>vsanuuidhere</w:t>
      </w:r>
      <w:proofErr w:type="spellEnd"/>
      <w:r>
        <w:rPr>
          <w:b/>
          <w:bCs/>
        </w:rPr>
        <w:t xml:space="preserve"> </w:t>
      </w:r>
      <w:r w:rsidR="009F166A">
        <w:rPr>
          <w:b/>
          <w:bCs/>
        </w:rPr>
        <w:br/>
      </w:r>
    </w:p>
    <w:p w14:paraId="113F456E" w14:textId="5E5A4BF8" w:rsidR="00FC4738" w:rsidRDefault="00D34C0C" w:rsidP="001E5899">
      <w:pPr>
        <w:pStyle w:val="ListParagraph"/>
        <w:numPr>
          <w:ilvl w:val="2"/>
          <w:numId w:val="2"/>
        </w:numPr>
      </w:pPr>
      <w:r>
        <w:t xml:space="preserve">After removing the </w:t>
      </w:r>
      <w:proofErr w:type="spellStart"/>
      <w:r>
        <w:t>vsan</w:t>
      </w:r>
      <w:proofErr w:type="spellEnd"/>
      <w:r>
        <w:t xml:space="preserve"> storage based on UUID, I went back into the web interface and </w:t>
      </w:r>
      <w:r w:rsidR="00FC4738">
        <w:t xml:space="preserve">cleared the partition tables on the USB drive (Cache) and the </w:t>
      </w:r>
      <w:proofErr w:type="spellStart"/>
      <w:r w:rsidR="00FC4738">
        <w:t>NVMe</w:t>
      </w:r>
      <w:proofErr w:type="spellEnd"/>
      <w:r w:rsidR="00FC4738">
        <w:t xml:space="preserve"> M2 drive (Capacity).</w:t>
      </w:r>
      <w:r w:rsidR="009F166A">
        <w:br/>
      </w:r>
    </w:p>
    <w:p w14:paraId="2F8C0D33" w14:textId="492152F8" w:rsidR="009243F5" w:rsidRDefault="00FC4738" w:rsidP="001E5899">
      <w:pPr>
        <w:pStyle w:val="ListParagraph"/>
        <w:numPr>
          <w:ilvl w:val="2"/>
          <w:numId w:val="2"/>
        </w:numPr>
      </w:pPr>
      <w:r>
        <w:t xml:space="preserve">I rejoined the host to the cluster and allowed it to apply </w:t>
      </w:r>
      <w:proofErr w:type="gramStart"/>
      <w:r>
        <w:t>it’s</w:t>
      </w:r>
      <w:proofErr w:type="gramEnd"/>
      <w:r>
        <w:t xml:space="preserve"> cluster settings and then re-attempted to create the disk group. It worked this time and my </w:t>
      </w:r>
      <w:proofErr w:type="spellStart"/>
      <w:r>
        <w:t>vSAN</w:t>
      </w:r>
      <w:proofErr w:type="spellEnd"/>
      <w:r>
        <w:t xml:space="preserve"> cluster was fully configured.</w:t>
      </w:r>
      <w:r w:rsidR="009F166A">
        <w:br/>
      </w:r>
    </w:p>
    <w:p w14:paraId="6ED88951" w14:textId="2A62D311" w:rsidR="000B7593" w:rsidRDefault="003E3B01" w:rsidP="009243F5">
      <w:pPr>
        <w:pStyle w:val="ListParagraph"/>
        <w:numPr>
          <w:ilvl w:val="1"/>
          <w:numId w:val="2"/>
        </w:numPr>
      </w:pPr>
      <w:r>
        <w:t>2</w:t>
      </w:r>
      <w:r w:rsidRPr="003E3B01">
        <w:rPr>
          <w:vertAlign w:val="superscript"/>
        </w:rPr>
        <w:t>nd</w:t>
      </w:r>
      <w:r>
        <w:t xml:space="preserve"> key takeaway: If you are going to use </w:t>
      </w:r>
      <w:proofErr w:type="spellStart"/>
      <w:r>
        <w:t>vSAN</w:t>
      </w:r>
      <w:proofErr w:type="spellEnd"/>
      <w:r>
        <w:t xml:space="preserve"> in enterprise, </w:t>
      </w:r>
      <w:r w:rsidR="00367DE2">
        <w:t xml:space="preserve">make sure to have like a billion hosts instead of 3. You need 3 to fully support </w:t>
      </w:r>
      <w:proofErr w:type="spellStart"/>
      <w:r w:rsidR="00367DE2">
        <w:t>vSAN</w:t>
      </w:r>
      <w:proofErr w:type="spellEnd"/>
      <w:r w:rsidR="00367DE2">
        <w:t>.</w:t>
      </w:r>
      <w:r w:rsidR="000B7593">
        <w:rPr>
          <w:b/>
          <w:bCs/>
        </w:rPr>
        <w:br/>
      </w:r>
    </w:p>
    <w:sectPr w:rsidR="000B759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0889" w14:textId="77777777" w:rsidR="00D505AC" w:rsidRDefault="00D505AC" w:rsidP="000B7593">
      <w:pPr>
        <w:spacing w:after="0" w:line="240" w:lineRule="auto"/>
      </w:pPr>
      <w:r>
        <w:separator/>
      </w:r>
    </w:p>
  </w:endnote>
  <w:endnote w:type="continuationSeparator" w:id="0">
    <w:p w14:paraId="19284ED5" w14:textId="77777777" w:rsidR="00D505AC" w:rsidRDefault="00D505AC" w:rsidP="000B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A827" w14:textId="77777777" w:rsidR="00D505AC" w:rsidRDefault="00D505AC" w:rsidP="000B7593">
      <w:pPr>
        <w:spacing w:after="0" w:line="240" w:lineRule="auto"/>
      </w:pPr>
      <w:r>
        <w:separator/>
      </w:r>
    </w:p>
  </w:footnote>
  <w:footnote w:type="continuationSeparator" w:id="0">
    <w:p w14:paraId="7857098B" w14:textId="77777777" w:rsidR="00D505AC" w:rsidRDefault="00D505AC" w:rsidP="000B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A728" w14:textId="1F33895E" w:rsidR="000B7593" w:rsidRDefault="000B7593" w:rsidP="000B7593">
    <w:pPr>
      <w:pStyle w:val="Heading1"/>
    </w:pPr>
    <w:r>
      <w:t xml:space="preserve">HOMELAB – Configuring </w:t>
    </w:r>
    <w:proofErr w:type="spellStart"/>
    <w:r>
      <w:t>vSAN</w:t>
    </w:r>
    <w:proofErr w:type="spellEnd"/>
    <w:r>
      <w:t xml:space="preserve"> – BUILD II</w:t>
    </w:r>
  </w:p>
  <w:p w14:paraId="11624B4D" w14:textId="792207E7" w:rsidR="000B7593" w:rsidRDefault="000B7593" w:rsidP="000B7593">
    <w:pPr>
      <w:pStyle w:val="Header"/>
      <w:jc w:val="right"/>
    </w:pPr>
    <w:r>
      <w:t>Jacob Yuhas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35C"/>
    <w:multiLevelType w:val="hybridMultilevel"/>
    <w:tmpl w:val="31BEB9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E79E3"/>
    <w:multiLevelType w:val="hybridMultilevel"/>
    <w:tmpl w:val="9A3E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37853"/>
    <w:multiLevelType w:val="hybridMultilevel"/>
    <w:tmpl w:val="31BE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93"/>
    <w:rsid w:val="00005F8E"/>
    <w:rsid w:val="00045DB3"/>
    <w:rsid w:val="00064359"/>
    <w:rsid w:val="000A1AFB"/>
    <w:rsid w:val="000A7916"/>
    <w:rsid w:val="000B7593"/>
    <w:rsid w:val="001251BC"/>
    <w:rsid w:val="001E5899"/>
    <w:rsid w:val="00231867"/>
    <w:rsid w:val="00253EA2"/>
    <w:rsid w:val="0028014B"/>
    <w:rsid w:val="00367DE2"/>
    <w:rsid w:val="003A66E1"/>
    <w:rsid w:val="003E3B01"/>
    <w:rsid w:val="003E5D7C"/>
    <w:rsid w:val="00417851"/>
    <w:rsid w:val="00485FD3"/>
    <w:rsid w:val="00490B8F"/>
    <w:rsid w:val="004D0852"/>
    <w:rsid w:val="004E3E80"/>
    <w:rsid w:val="004F26FF"/>
    <w:rsid w:val="00560816"/>
    <w:rsid w:val="0058393F"/>
    <w:rsid w:val="005A4FF4"/>
    <w:rsid w:val="006235B4"/>
    <w:rsid w:val="0066339E"/>
    <w:rsid w:val="006945F1"/>
    <w:rsid w:val="007541D3"/>
    <w:rsid w:val="007867EB"/>
    <w:rsid w:val="007967A9"/>
    <w:rsid w:val="00800196"/>
    <w:rsid w:val="00845034"/>
    <w:rsid w:val="009243F5"/>
    <w:rsid w:val="00925625"/>
    <w:rsid w:val="009B2FDF"/>
    <w:rsid w:val="009F166A"/>
    <w:rsid w:val="009F1977"/>
    <w:rsid w:val="00A943DD"/>
    <w:rsid w:val="00B030D3"/>
    <w:rsid w:val="00B25D52"/>
    <w:rsid w:val="00B479F6"/>
    <w:rsid w:val="00B525C2"/>
    <w:rsid w:val="00B53D48"/>
    <w:rsid w:val="00B66EDB"/>
    <w:rsid w:val="00B73CD1"/>
    <w:rsid w:val="00BB6297"/>
    <w:rsid w:val="00C067B2"/>
    <w:rsid w:val="00C210B0"/>
    <w:rsid w:val="00D34C0C"/>
    <w:rsid w:val="00D505AC"/>
    <w:rsid w:val="00D65BCF"/>
    <w:rsid w:val="00D84525"/>
    <w:rsid w:val="00DB53FD"/>
    <w:rsid w:val="00DC0B06"/>
    <w:rsid w:val="00DC112F"/>
    <w:rsid w:val="00DD6107"/>
    <w:rsid w:val="00DF5E4C"/>
    <w:rsid w:val="00DF6484"/>
    <w:rsid w:val="00F11BA8"/>
    <w:rsid w:val="00F861CD"/>
    <w:rsid w:val="00F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3643"/>
  <w15:chartTrackingRefBased/>
  <w15:docId w15:val="{F1642509-06C9-4526-A22E-EB12E4C5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593"/>
  </w:style>
  <w:style w:type="paragraph" w:styleId="Footer">
    <w:name w:val="footer"/>
    <w:basedOn w:val="Normal"/>
    <w:link w:val="FooterChar"/>
    <w:uiPriority w:val="99"/>
    <w:unhideWhenUsed/>
    <w:rsid w:val="000B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593"/>
  </w:style>
  <w:style w:type="character" w:customStyle="1" w:styleId="Heading1Char">
    <w:name w:val="Heading 1 Char"/>
    <w:basedOn w:val="DefaultParagraphFont"/>
    <w:link w:val="Heading1"/>
    <w:uiPriority w:val="9"/>
    <w:rsid w:val="000B7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7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virtualizationhowto.com/2021/03/force-delete-vsan-datastore-from-esxi-hos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Yuhas</dc:creator>
  <cp:keywords/>
  <dc:description/>
  <cp:lastModifiedBy>Jacob Yuhas</cp:lastModifiedBy>
  <cp:revision>56</cp:revision>
  <dcterms:created xsi:type="dcterms:W3CDTF">2022-03-27T16:01:00Z</dcterms:created>
  <dcterms:modified xsi:type="dcterms:W3CDTF">2022-03-28T02:27:00Z</dcterms:modified>
</cp:coreProperties>
</file>